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5AAD8" w14:textId="77777777" w:rsidR="00CD3D55" w:rsidRPr="00654AF5" w:rsidRDefault="00CD3D55" w:rsidP="00272771">
      <w:pPr>
        <w:shd w:val="clear" w:color="auto" w:fill="B6DDE8"/>
        <w:suppressAutoHyphens/>
        <w:spacing w:after="0" w:line="240" w:lineRule="auto"/>
        <w:jc w:val="center"/>
        <w:rPr>
          <w:rFonts w:ascii="Times New Roman" w:hAnsi="Times New Roman"/>
          <w:b/>
          <w:caps/>
          <w:color w:val="000000"/>
          <w:sz w:val="20"/>
          <w:lang w:val="en-US"/>
        </w:rPr>
      </w:pPr>
    </w:p>
    <w:p w14:paraId="3307DDB0" w14:textId="77777777" w:rsidR="00272771" w:rsidRPr="00272771" w:rsidRDefault="00272771" w:rsidP="00FE1273">
      <w:pPr>
        <w:shd w:val="clear" w:color="auto" w:fill="B6DDE8"/>
        <w:suppressAutoHyphens/>
        <w:spacing w:after="0" w:line="240" w:lineRule="auto"/>
        <w:contextualSpacing/>
        <w:jc w:val="center"/>
        <w:rPr>
          <w:rFonts w:ascii="Times New Roman" w:eastAsia="Times New Roman" w:hAnsi="Times New Roman"/>
          <w:b/>
          <w:caps/>
          <w:color w:val="000000"/>
          <w:sz w:val="20"/>
          <w:szCs w:val="20"/>
        </w:rPr>
      </w:pPr>
      <w:r w:rsidRPr="00272771">
        <w:rPr>
          <w:rFonts w:ascii="Times New Roman" w:eastAsia="Times New Roman" w:hAnsi="Times New Roman"/>
          <w:b/>
          <w:caps/>
          <w:color w:val="000000"/>
          <w:sz w:val="20"/>
          <w:szCs w:val="20"/>
        </w:rPr>
        <w:t>СОГЛАШЕНИЕ</w:t>
      </w:r>
    </w:p>
    <w:p w14:paraId="4FD06BC6" w14:textId="77777777" w:rsidR="00272771" w:rsidRPr="00272771" w:rsidRDefault="00CD3D55" w:rsidP="00FE1273">
      <w:pPr>
        <w:shd w:val="clear" w:color="auto" w:fill="B6DDE8"/>
        <w:tabs>
          <w:tab w:val="left" w:pos="1374"/>
          <w:tab w:val="center" w:pos="4818"/>
        </w:tabs>
        <w:suppressAutoHyphens/>
        <w:spacing w:after="0" w:line="240" w:lineRule="auto"/>
        <w:contextualSpacing/>
        <w:rPr>
          <w:rFonts w:ascii="Times New Roman" w:eastAsia="Times New Roman" w:hAnsi="Times New Roman"/>
          <w:b/>
          <w:caps/>
          <w:color w:val="000000"/>
          <w:sz w:val="20"/>
          <w:szCs w:val="20"/>
        </w:rPr>
      </w:pPr>
      <w:r>
        <w:rPr>
          <w:rFonts w:ascii="Times New Roman" w:eastAsia="Times New Roman" w:hAnsi="Times New Roman"/>
          <w:b/>
          <w:color w:val="000000"/>
          <w:sz w:val="20"/>
          <w:szCs w:val="20"/>
        </w:rPr>
        <w:tab/>
      </w:r>
      <w:r>
        <w:rPr>
          <w:rFonts w:ascii="Times New Roman" w:eastAsia="Times New Roman" w:hAnsi="Times New Roman"/>
          <w:b/>
          <w:color w:val="000000"/>
          <w:sz w:val="20"/>
          <w:szCs w:val="20"/>
        </w:rPr>
        <w:tab/>
      </w:r>
      <w:r w:rsidR="00272771" w:rsidRPr="00272771">
        <w:rPr>
          <w:rFonts w:ascii="Times New Roman" w:eastAsia="Times New Roman" w:hAnsi="Times New Roman"/>
          <w:b/>
          <w:color w:val="000000"/>
          <w:sz w:val="20"/>
          <w:szCs w:val="20"/>
        </w:rPr>
        <w:t>о предоставлении гранта</w:t>
      </w:r>
      <w:r w:rsidR="00272771" w:rsidRPr="00272771">
        <w:rPr>
          <w:rFonts w:ascii="Times New Roman" w:eastAsia="Times New Roman" w:hAnsi="Times New Roman"/>
          <w:b/>
          <w:caps/>
          <w:color w:val="000000"/>
          <w:sz w:val="20"/>
          <w:szCs w:val="20"/>
        </w:rPr>
        <w:t xml:space="preserve"> № </w:t>
      </w:r>
      <w:r w:rsidR="00272771" w:rsidRPr="00272771">
        <w:rPr>
          <w:rFonts w:ascii="Times New Roman" w:eastAsia="Times New Roman" w:hAnsi="Times New Roman"/>
          <w:b/>
          <w:caps/>
          <w:color w:val="000000"/>
          <w:sz w:val="20"/>
          <w:szCs w:val="20"/>
          <w:highlight w:val="yellow"/>
        </w:rPr>
        <w:t>__</w:t>
      </w:r>
    </w:p>
    <w:p w14:paraId="09C365AC" w14:textId="77777777" w:rsidR="00272771" w:rsidRPr="00272771" w:rsidRDefault="00272771" w:rsidP="00FE1273">
      <w:pPr>
        <w:shd w:val="clear" w:color="auto" w:fill="B6DDE8"/>
        <w:suppressAutoHyphens/>
        <w:spacing w:after="0" w:line="240" w:lineRule="auto"/>
        <w:contextualSpacing/>
        <w:jc w:val="center"/>
        <w:rPr>
          <w:rFonts w:ascii="Times New Roman" w:eastAsia="Times New Roman" w:hAnsi="Times New Roman"/>
          <w:b/>
          <w:caps/>
          <w:color w:val="000000"/>
          <w:sz w:val="20"/>
          <w:szCs w:val="20"/>
        </w:rPr>
      </w:pPr>
    </w:p>
    <w:p w14:paraId="282029B0" w14:textId="77777777" w:rsidR="00272771" w:rsidRPr="00272771" w:rsidRDefault="00272771" w:rsidP="00FE1273">
      <w:pPr>
        <w:suppressAutoHyphens/>
        <w:spacing w:after="0" w:line="240" w:lineRule="auto"/>
        <w:ind w:firstLine="720"/>
        <w:contextualSpacing/>
        <w:jc w:val="both"/>
        <w:rPr>
          <w:rFonts w:ascii="Times New Roman" w:eastAsia="Times New Roman" w:hAnsi="Times New Roman"/>
          <w:b/>
          <w:bCs/>
          <w:color w:val="000000"/>
          <w:sz w:val="20"/>
          <w:szCs w:val="20"/>
        </w:rPr>
      </w:pPr>
    </w:p>
    <w:p w14:paraId="74EC133C" w14:textId="77777777" w:rsidR="00272771" w:rsidRPr="00272771" w:rsidRDefault="00272771" w:rsidP="00FE1273">
      <w:pPr>
        <w:suppressAutoHyphens/>
        <w:spacing w:after="0" w:line="240" w:lineRule="auto"/>
        <w:contextualSpacing/>
        <w:jc w:val="both"/>
        <w:rPr>
          <w:rFonts w:ascii="Times New Roman" w:eastAsia="Times New Roman" w:hAnsi="Times New Roman"/>
          <w:color w:val="000000"/>
          <w:sz w:val="20"/>
          <w:szCs w:val="20"/>
        </w:rPr>
      </w:pPr>
      <w:r w:rsidRPr="00272771">
        <w:rPr>
          <w:rFonts w:ascii="Times New Roman" w:eastAsia="Times New Roman" w:hAnsi="Times New Roman"/>
          <w:color w:val="000000"/>
          <w:sz w:val="20"/>
          <w:szCs w:val="20"/>
        </w:rPr>
        <w:t xml:space="preserve">г. Москва </w:t>
      </w:r>
      <w:r w:rsidRPr="00272771">
        <w:rPr>
          <w:rFonts w:ascii="Times New Roman" w:eastAsia="Times New Roman" w:hAnsi="Times New Roman"/>
          <w:color w:val="000000"/>
          <w:sz w:val="20"/>
          <w:szCs w:val="20"/>
        </w:rPr>
        <w:tab/>
      </w:r>
      <w:r w:rsidRPr="00272771">
        <w:rPr>
          <w:rFonts w:ascii="Times New Roman" w:eastAsia="Times New Roman" w:hAnsi="Times New Roman"/>
          <w:color w:val="000000"/>
          <w:sz w:val="20"/>
          <w:szCs w:val="20"/>
        </w:rPr>
        <w:tab/>
      </w:r>
      <w:r w:rsidRPr="00272771">
        <w:rPr>
          <w:rFonts w:ascii="Times New Roman" w:eastAsia="Times New Roman" w:hAnsi="Times New Roman"/>
          <w:color w:val="000000"/>
          <w:sz w:val="20"/>
          <w:szCs w:val="20"/>
        </w:rPr>
        <w:tab/>
      </w:r>
      <w:r w:rsidRPr="00272771">
        <w:rPr>
          <w:rFonts w:ascii="Times New Roman" w:eastAsia="Times New Roman" w:hAnsi="Times New Roman"/>
          <w:color w:val="000000"/>
          <w:sz w:val="20"/>
          <w:szCs w:val="20"/>
        </w:rPr>
        <w:tab/>
      </w:r>
      <w:r w:rsidRPr="00272771">
        <w:rPr>
          <w:rFonts w:ascii="Times New Roman" w:eastAsia="Times New Roman" w:hAnsi="Times New Roman"/>
          <w:color w:val="000000"/>
          <w:sz w:val="20"/>
          <w:szCs w:val="20"/>
        </w:rPr>
        <w:tab/>
      </w:r>
      <w:r w:rsidRPr="00272771">
        <w:rPr>
          <w:rFonts w:ascii="Times New Roman" w:eastAsia="Times New Roman" w:hAnsi="Times New Roman"/>
          <w:color w:val="000000"/>
          <w:sz w:val="20"/>
          <w:szCs w:val="20"/>
        </w:rPr>
        <w:tab/>
      </w:r>
      <w:r w:rsidRPr="00272771">
        <w:rPr>
          <w:rFonts w:ascii="Times New Roman" w:eastAsia="Times New Roman" w:hAnsi="Times New Roman"/>
          <w:color w:val="000000"/>
          <w:sz w:val="20"/>
          <w:szCs w:val="20"/>
        </w:rPr>
        <w:tab/>
        <w:t xml:space="preserve"> </w:t>
      </w:r>
      <w:r w:rsidRPr="00272771">
        <w:rPr>
          <w:rFonts w:ascii="Times New Roman" w:eastAsia="Times New Roman" w:hAnsi="Times New Roman"/>
          <w:color w:val="000000"/>
          <w:sz w:val="20"/>
          <w:szCs w:val="20"/>
        </w:rPr>
        <w:tab/>
      </w:r>
      <w:r w:rsidRPr="00272771">
        <w:rPr>
          <w:rFonts w:ascii="Times New Roman" w:eastAsia="Times New Roman" w:hAnsi="Times New Roman"/>
          <w:color w:val="000000"/>
          <w:sz w:val="20"/>
          <w:szCs w:val="20"/>
        </w:rPr>
        <w:tab/>
      </w:r>
      <w:r w:rsidRPr="00272771">
        <w:rPr>
          <w:rFonts w:ascii="Times New Roman" w:eastAsia="Times New Roman" w:hAnsi="Times New Roman"/>
          <w:color w:val="000000"/>
          <w:sz w:val="20"/>
          <w:szCs w:val="20"/>
        </w:rPr>
        <w:tab/>
      </w:r>
      <w:r w:rsidRPr="00272771">
        <w:rPr>
          <w:rFonts w:ascii="Times New Roman" w:eastAsia="Times New Roman" w:hAnsi="Times New Roman"/>
          <w:color w:val="000000"/>
          <w:sz w:val="20"/>
          <w:szCs w:val="20"/>
          <w:highlight w:val="yellow"/>
        </w:rPr>
        <w:t>__</w:t>
      </w:r>
      <w:r w:rsidRPr="00272771">
        <w:rPr>
          <w:rFonts w:ascii="Times New Roman" w:eastAsia="Times New Roman" w:hAnsi="Times New Roman"/>
          <w:color w:val="000000"/>
          <w:sz w:val="20"/>
          <w:szCs w:val="20"/>
        </w:rPr>
        <w:t xml:space="preserve"> 201</w:t>
      </w:r>
      <w:r w:rsidRPr="00272771">
        <w:rPr>
          <w:rFonts w:ascii="Times New Roman" w:eastAsia="Times New Roman" w:hAnsi="Times New Roman"/>
          <w:color w:val="000000"/>
          <w:sz w:val="20"/>
          <w:szCs w:val="20"/>
          <w:highlight w:val="yellow"/>
        </w:rPr>
        <w:t>_</w:t>
      </w:r>
      <w:r w:rsidRPr="00272771">
        <w:rPr>
          <w:rFonts w:ascii="Times New Roman" w:eastAsia="Times New Roman" w:hAnsi="Times New Roman"/>
          <w:color w:val="000000"/>
          <w:sz w:val="20"/>
          <w:szCs w:val="20"/>
        </w:rPr>
        <w:t xml:space="preserve"> г.</w:t>
      </w:r>
    </w:p>
    <w:p w14:paraId="1FAADDE2" w14:textId="77777777" w:rsidR="00272771" w:rsidRPr="00272771" w:rsidRDefault="00272771" w:rsidP="00FE1273">
      <w:pPr>
        <w:suppressAutoHyphens/>
        <w:spacing w:after="0" w:line="240" w:lineRule="auto"/>
        <w:ind w:firstLine="720"/>
        <w:contextualSpacing/>
        <w:jc w:val="both"/>
        <w:rPr>
          <w:rFonts w:ascii="Times New Roman" w:eastAsia="Times New Roman" w:hAnsi="Times New Roman"/>
          <w:color w:val="000000"/>
          <w:sz w:val="20"/>
          <w:szCs w:val="20"/>
        </w:rPr>
      </w:pPr>
    </w:p>
    <w:p w14:paraId="790EEEF4" w14:textId="77777777" w:rsidR="00272771" w:rsidRPr="00272771" w:rsidRDefault="00272771" w:rsidP="00FE1273">
      <w:pPr>
        <w:suppressAutoHyphens/>
        <w:spacing w:after="0" w:line="240" w:lineRule="auto"/>
        <w:ind w:firstLine="567"/>
        <w:contextualSpacing/>
        <w:jc w:val="both"/>
        <w:rPr>
          <w:rFonts w:ascii="Times New Roman" w:eastAsia="Times New Roman" w:hAnsi="Times New Roman"/>
          <w:color w:val="000000"/>
          <w:sz w:val="20"/>
          <w:szCs w:val="20"/>
        </w:rPr>
      </w:pPr>
      <w:r w:rsidRPr="00272771">
        <w:rPr>
          <w:rFonts w:ascii="Times New Roman" w:eastAsia="Times New Roman" w:hAnsi="Times New Roman"/>
          <w:color w:val="000000"/>
          <w:sz w:val="20"/>
          <w:szCs w:val="20"/>
        </w:rPr>
        <w:t xml:space="preserve">Некоммерческая организация Фонд развития Центра разработки и коммерциализации новых технологий, в лице </w:t>
      </w:r>
      <w:r w:rsidRPr="00272771">
        <w:rPr>
          <w:rFonts w:ascii="Times New Roman" w:eastAsia="Times New Roman" w:hAnsi="Times New Roman"/>
          <w:color w:val="000000"/>
          <w:sz w:val="20"/>
          <w:szCs w:val="20"/>
          <w:highlight w:val="yellow"/>
        </w:rPr>
        <w:t>__</w:t>
      </w:r>
      <w:r w:rsidRPr="00272771">
        <w:rPr>
          <w:rFonts w:ascii="Times New Roman" w:eastAsia="Times New Roman" w:hAnsi="Times New Roman"/>
          <w:color w:val="000000"/>
          <w:sz w:val="20"/>
          <w:szCs w:val="20"/>
        </w:rPr>
        <w:t xml:space="preserve">, действующего на основании доверенности от </w:t>
      </w:r>
      <w:r w:rsidRPr="00272771">
        <w:rPr>
          <w:rFonts w:ascii="Times New Roman" w:eastAsia="Times New Roman" w:hAnsi="Times New Roman"/>
          <w:color w:val="000000"/>
          <w:sz w:val="20"/>
          <w:szCs w:val="20"/>
          <w:highlight w:val="yellow"/>
        </w:rPr>
        <w:t>__</w:t>
      </w:r>
      <w:r w:rsidRPr="00272771">
        <w:rPr>
          <w:rFonts w:ascii="Times New Roman" w:eastAsia="Times New Roman" w:hAnsi="Times New Roman"/>
          <w:color w:val="000000"/>
          <w:sz w:val="20"/>
          <w:szCs w:val="20"/>
        </w:rPr>
        <w:t xml:space="preserve"> № </w:t>
      </w:r>
      <w:r w:rsidRPr="00272771">
        <w:rPr>
          <w:rFonts w:ascii="Times New Roman" w:eastAsia="Times New Roman" w:hAnsi="Times New Roman"/>
          <w:color w:val="000000"/>
          <w:sz w:val="20"/>
          <w:szCs w:val="20"/>
          <w:highlight w:val="yellow"/>
        </w:rPr>
        <w:t>__</w:t>
      </w:r>
      <w:r w:rsidRPr="00272771">
        <w:rPr>
          <w:rFonts w:ascii="Times New Roman" w:eastAsia="Times New Roman" w:hAnsi="Times New Roman"/>
          <w:color w:val="000000"/>
          <w:sz w:val="20"/>
          <w:szCs w:val="20"/>
        </w:rPr>
        <w:t xml:space="preserve"> (далее - «Фонд»), и</w:t>
      </w:r>
      <w:bookmarkStart w:id="0" w:name="_GoBack"/>
      <w:bookmarkEnd w:id="0"/>
    </w:p>
    <w:p w14:paraId="4CF20E43" w14:textId="77777777" w:rsidR="00272771" w:rsidRPr="00272771" w:rsidRDefault="00272771" w:rsidP="00FE1273">
      <w:pPr>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color w:val="000000"/>
          <w:sz w:val="20"/>
          <w:szCs w:val="20"/>
        </w:rPr>
        <w:t>«</w:t>
      </w:r>
      <w:r w:rsidRPr="00272771">
        <w:rPr>
          <w:rFonts w:ascii="Times New Roman" w:eastAsia="Times New Roman" w:hAnsi="Times New Roman"/>
          <w:color w:val="000000"/>
          <w:sz w:val="20"/>
          <w:szCs w:val="20"/>
          <w:highlight w:val="yellow"/>
        </w:rPr>
        <w:t>__</w:t>
      </w:r>
      <w:r w:rsidRPr="00272771">
        <w:rPr>
          <w:rFonts w:ascii="Times New Roman" w:eastAsia="Times New Roman" w:hAnsi="Times New Roman"/>
          <w:color w:val="000000"/>
          <w:sz w:val="20"/>
          <w:szCs w:val="20"/>
        </w:rPr>
        <w:t xml:space="preserve">», </w:t>
      </w:r>
      <w:r w:rsidRPr="00272771">
        <w:rPr>
          <w:rFonts w:ascii="Times New Roman" w:eastAsia="Times New Roman" w:hAnsi="Times New Roman"/>
          <w:sz w:val="20"/>
          <w:szCs w:val="20"/>
        </w:rPr>
        <w:t xml:space="preserve">в лице </w:t>
      </w:r>
      <w:r w:rsidRPr="00272771">
        <w:rPr>
          <w:rFonts w:ascii="Times New Roman" w:eastAsia="Times New Roman" w:hAnsi="Times New Roman"/>
          <w:color w:val="000000"/>
          <w:sz w:val="20"/>
          <w:szCs w:val="20"/>
          <w:highlight w:val="yellow"/>
        </w:rPr>
        <w:t>__</w:t>
      </w:r>
      <w:r w:rsidRPr="00272771">
        <w:rPr>
          <w:rFonts w:ascii="Times New Roman" w:eastAsia="Times New Roman" w:hAnsi="Times New Roman"/>
          <w:sz w:val="20"/>
          <w:szCs w:val="20"/>
        </w:rPr>
        <w:t xml:space="preserve">, действующего на основании </w:t>
      </w:r>
      <w:r w:rsidRPr="00272771">
        <w:rPr>
          <w:rFonts w:ascii="Times New Roman" w:eastAsia="Times New Roman" w:hAnsi="Times New Roman"/>
          <w:color w:val="000000"/>
          <w:sz w:val="20"/>
          <w:szCs w:val="20"/>
          <w:highlight w:val="yellow"/>
        </w:rPr>
        <w:t>__</w:t>
      </w:r>
      <w:r w:rsidRPr="00272771">
        <w:rPr>
          <w:rFonts w:ascii="Times New Roman" w:eastAsia="Times New Roman" w:hAnsi="Times New Roman"/>
          <w:color w:val="000000"/>
          <w:sz w:val="20"/>
          <w:szCs w:val="20"/>
        </w:rPr>
        <w:t xml:space="preserve">, являющееся участником </w:t>
      </w:r>
      <w:r w:rsidRPr="00272771">
        <w:rPr>
          <w:rFonts w:ascii="Times New Roman" w:eastAsia="Times New Roman" w:hAnsi="Times New Roman"/>
          <w:sz w:val="20"/>
          <w:szCs w:val="20"/>
        </w:rPr>
        <w:t>проекта создания и обеспечения функционирования инновационного центра «</w:t>
      </w:r>
      <w:proofErr w:type="spellStart"/>
      <w:r w:rsidRPr="00272771">
        <w:rPr>
          <w:rFonts w:ascii="Times New Roman" w:eastAsia="Times New Roman" w:hAnsi="Times New Roman"/>
          <w:sz w:val="20"/>
          <w:szCs w:val="20"/>
        </w:rPr>
        <w:t>Сколково</w:t>
      </w:r>
      <w:proofErr w:type="spellEnd"/>
      <w:r w:rsidRPr="00272771">
        <w:rPr>
          <w:rFonts w:ascii="Times New Roman" w:eastAsia="Times New Roman" w:hAnsi="Times New Roman"/>
          <w:sz w:val="20"/>
          <w:szCs w:val="20"/>
        </w:rPr>
        <w:t xml:space="preserve">» </w:t>
      </w:r>
      <w:r w:rsidRPr="00272771">
        <w:rPr>
          <w:rFonts w:ascii="Times New Roman" w:eastAsia="Times New Roman" w:hAnsi="Times New Roman"/>
          <w:color w:val="000000"/>
          <w:sz w:val="20"/>
          <w:szCs w:val="20"/>
        </w:rPr>
        <w:t>(далее – «</w:t>
      </w:r>
      <w:proofErr w:type="spellStart"/>
      <w:r w:rsidRPr="00272771">
        <w:rPr>
          <w:rFonts w:ascii="Times New Roman" w:eastAsia="Times New Roman" w:hAnsi="Times New Roman"/>
          <w:color w:val="000000"/>
          <w:sz w:val="20"/>
          <w:szCs w:val="20"/>
        </w:rPr>
        <w:t>Грантополучатель</w:t>
      </w:r>
      <w:proofErr w:type="spellEnd"/>
      <w:r w:rsidRPr="00272771">
        <w:rPr>
          <w:rFonts w:ascii="Times New Roman" w:eastAsia="Times New Roman" w:hAnsi="Times New Roman"/>
          <w:color w:val="000000"/>
          <w:sz w:val="20"/>
          <w:szCs w:val="20"/>
        </w:rPr>
        <w:t xml:space="preserve">») </w:t>
      </w:r>
      <w:r w:rsidRPr="00272771">
        <w:rPr>
          <w:rFonts w:ascii="Times New Roman" w:eastAsia="Times New Roman" w:hAnsi="Times New Roman"/>
          <w:sz w:val="20"/>
          <w:szCs w:val="20"/>
        </w:rPr>
        <w:t>в соответствии с Законом</w:t>
      </w:r>
      <w:r w:rsidRPr="00272771">
        <w:rPr>
          <w:rFonts w:ascii="Times New Roman" w:eastAsia="Times New Roman" w:hAnsi="Times New Roman"/>
          <w:color w:val="000000"/>
          <w:sz w:val="20"/>
          <w:szCs w:val="20"/>
        </w:rPr>
        <w:t>,</w:t>
      </w:r>
      <w:r w:rsidRPr="00272771">
        <w:rPr>
          <w:rFonts w:ascii="Times New Roman" w:eastAsia="Times New Roman" w:hAnsi="Times New Roman"/>
          <w:sz w:val="20"/>
          <w:szCs w:val="20"/>
        </w:rPr>
        <w:t xml:space="preserve"> </w:t>
      </w:r>
    </w:p>
    <w:p w14:paraId="7D19F17C" w14:textId="77777777" w:rsidR="00272771" w:rsidRPr="00272771" w:rsidRDefault="00272771" w:rsidP="00FE1273">
      <w:pPr>
        <w:suppressAutoHyphens/>
        <w:spacing w:after="0" w:line="240" w:lineRule="auto"/>
        <w:ind w:firstLine="567"/>
        <w:contextualSpacing/>
        <w:jc w:val="both"/>
        <w:rPr>
          <w:rFonts w:ascii="Times New Roman" w:eastAsia="Times New Roman" w:hAnsi="Times New Roman"/>
          <w:color w:val="000000"/>
          <w:sz w:val="20"/>
          <w:szCs w:val="20"/>
        </w:rPr>
      </w:pPr>
      <w:r w:rsidRPr="00272771">
        <w:rPr>
          <w:rFonts w:ascii="Times New Roman" w:eastAsia="Times New Roman" w:hAnsi="Times New Roman"/>
          <w:color w:val="000000"/>
          <w:sz w:val="20"/>
          <w:szCs w:val="20"/>
        </w:rPr>
        <w:t>в дальнейшем именуемые «Стороны», в целях реализации проекта создания и обеспечения функционирования территориально обособленного комплекса для развития исследований и разработок и коммерциализации их результатов (инновационный центр «</w:t>
      </w:r>
      <w:proofErr w:type="spellStart"/>
      <w:r w:rsidRPr="00272771">
        <w:rPr>
          <w:rFonts w:ascii="Times New Roman" w:eastAsia="Times New Roman" w:hAnsi="Times New Roman"/>
          <w:color w:val="000000"/>
          <w:sz w:val="20"/>
          <w:szCs w:val="20"/>
        </w:rPr>
        <w:t>Сколково</w:t>
      </w:r>
      <w:proofErr w:type="spellEnd"/>
      <w:r w:rsidRPr="00272771">
        <w:rPr>
          <w:rFonts w:ascii="Times New Roman" w:eastAsia="Times New Roman" w:hAnsi="Times New Roman"/>
          <w:color w:val="000000"/>
          <w:sz w:val="20"/>
          <w:szCs w:val="20"/>
        </w:rPr>
        <w:t>»), заключили Соглашение о нижеследующем:</w:t>
      </w:r>
    </w:p>
    <w:p w14:paraId="67521762" w14:textId="77777777" w:rsidR="00272771" w:rsidRPr="00272771" w:rsidRDefault="00272771" w:rsidP="00FE1273">
      <w:pPr>
        <w:suppressAutoHyphens/>
        <w:spacing w:after="0" w:line="240" w:lineRule="auto"/>
        <w:ind w:firstLine="567"/>
        <w:contextualSpacing/>
        <w:jc w:val="both"/>
        <w:rPr>
          <w:rFonts w:ascii="Times New Roman" w:eastAsia="Times New Roman" w:hAnsi="Times New Roman"/>
          <w:color w:val="000000"/>
          <w:sz w:val="20"/>
          <w:szCs w:val="20"/>
        </w:rPr>
      </w:pPr>
    </w:p>
    <w:p w14:paraId="5357F5D3" w14:textId="77777777" w:rsidR="00272771" w:rsidRPr="00272771" w:rsidRDefault="00272771" w:rsidP="001A5638">
      <w:pPr>
        <w:shd w:val="clear" w:color="auto" w:fill="B6DDE8"/>
        <w:suppressAutoHyphens/>
        <w:spacing w:after="0" w:line="240" w:lineRule="auto"/>
        <w:contextualSpacing/>
        <w:jc w:val="center"/>
        <w:rPr>
          <w:rFonts w:ascii="Times New Roman" w:eastAsia="Times New Roman" w:hAnsi="Times New Roman"/>
          <w:b/>
          <w:color w:val="000000"/>
          <w:sz w:val="20"/>
          <w:szCs w:val="20"/>
        </w:rPr>
      </w:pPr>
      <w:r w:rsidRPr="00272771">
        <w:rPr>
          <w:rFonts w:ascii="Times New Roman" w:eastAsia="Times New Roman" w:hAnsi="Times New Roman"/>
          <w:b/>
          <w:color w:val="000000"/>
          <w:sz w:val="20"/>
          <w:szCs w:val="20"/>
        </w:rPr>
        <w:t>1. Термины Соглашения</w:t>
      </w:r>
    </w:p>
    <w:p w14:paraId="707E76B7" w14:textId="77777777" w:rsidR="00272771" w:rsidRPr="00272771" w:rsidRDefault="00272771" w:rsidP="00461309">
      <w:pPr>
        <w:tabs>
          <w:tab w:val="left" w:pos="900"/>
        </w:tabs>
        <w:suppressAutoHyphens/>
        <w:spacing w:after="0" w:line="240" w:lineRule="auto"/>
        <w:ind w:firstLine="567"/>
        <w:contextualSpacing/>
        <w:jc w:val="both"/>
        <w:rPr>
          <w:rFonts w:ascii="Times New Roman" w:eastAsia="Times New Roman" w:hAnsi="Times New Roman"/>
          <w:i/>
          <w:sz w:val="20"/>
          <w:szCs w:val="20"/>
        </w:rPr>
      </w:pPr>
    </w:p>
    <w:p w14:paraId="3E9D4D3B" w14:textId="77777777" w:rsidR="00272771" w:rsidRPr="00272771" w:rsidRDefault="00272771" w:rsidP="00ED04A7">
      <w:pPr>
        <w:tabs>
          <w:tab w:val="left" w:pos="900"/>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i/>
          <w:sz w:val="20"/>
          <w:szCs w:val="20"/>
        </w:rPr>
        <w:t xml:space="preserve">Аудит </w:t>
      </w:r>
      <w:r w:rsidRPr="00272771">
        <w:rPr>
          <w:rFonts w:ascii="Times New Roman" w:eastAsia="Times New Roman" w:hAnsi="Times New Roman"/>
          <w:sz w:val="20"/>
          <w:szCs w:val="20"/>
        </w:rPr>
        <w:t xml:space="preserve">– осуществляемая Фондом самостоятельно или с привлечением за свой счет </w:t>
      </w:r>
      <w:r w:rsidR="00010765" w:rsidRPr="00272771">
        <w:rPr>
          <w:rFonts w:ascii="Times New Roman" w:eastAsia="Times New Roman" w:hAnsi="Times New Roman"/>
          <w:sz w:val="20"/>
          <w:szCs w:val="20"/>
        </w:rPr>
        <w:t>консультантов</w:t>
      </w:r>
      <w:r w:rsidR="002A356A">
        <w:rPr>
          <w:rFonts w:ascii="Times New Roman" w:eastAsia="Times New Roman" w:hAnsi="Times New Roman"/>
          <w:sz w:val="20"/>
          <w:szCs w:val="20"/>
        </w:rPr>
        <w:t>,</w:t>
      </w:r>
      <w:r w:rsidR="00010765" w:rsidRPr="00272771">
        <w:rPr>
          <w:rFonts w:ascii="Times New Roman" w:eastAsia="Times New Roman" w:hAnsi="Times New Roman"/>
          <w:sz w:val="20"/>
          <w:szCs w:val="20"/>
        </w:rPr>
        <w:t xml:space="preserve"> экспертов </w:t>
      </w:r>
      <w:r w:rsidR="002A356A">
        <w:rPr>
          <w:rFonts w:ascii="Times New Roman" w:eastAsia="Times New Roman" w:hAnsi="Times New Roman"/>
          <w:sz w:val="20"/>
          <w:szCs w:val="20"/>
        </w:rPr>
        <w:t xml:space="preserve">и переводчиков </w:t>
      </w:r>
      <w:r w:rsidRPr="00272771">
        <w:rPr>
          <w:rFonts w:ascii="Times New Roman" w:eastAsia="Times New Roman" w:hAnsi="Times New Roman"/>
          <w:sz w:val="20"/>
          <w:szCs w:val="20"/>
        </w:rPr>
        <w:t xml:space="preserve">проверка (в том числе с посещением места нахождения и (или) места деятельности </w:t>
      </w:r>
      <w:proofErr w:type="spellStart"/>
      <w:r w:rsidRPr="00272771">
        <w:rPr>
          <w:rFonts w:ascii="Times New Roman" w:eastAsia="Times New Roman" w:hAnsi="Times New Roman"/>
          <w:sz w:val="20"/>
          <w:szCs w:val="20"/>
        </w:rPr>
        <w:t>Грантополучателя</w:t>
      </w:r>
      <w:proofErr w:type="spellEnd"/>
      <w:r w:rsidRPr="00272771">
        <w:rPr>
          <w:rFonts w:ascii="Times New Roman" w:eastAsia="Times New Roman" w:hAnsi="Times New Roman"/>
          <w:sz w:val="20"/>
          <w:szCs w:val="20"/>
        </w:rPr>
        <w:t xml:space="preserve">): 1) деятельности </w:t>
      </w:r>
      <w:proofErr w:type="spellStart"/>
      <w:r w:rsidRPr="00272771">
        <w:rPr>
          <w:rFonts w:ascii="Times New Roman" w:eastAsia="Times New Roman" w:hAnsi="Times New Roman"/>
          <w:sz w:val="20"/>
          <w:szCs w:val="20"/>
        </w:rPr>
        <w:t>Грантополучателя</w:t>
      </w:r>
      <w:proofErr w:type="spellEnd"/>
      <w:r w:rsidRPr="00272771">
        <w:rPr>
          <w:rFonts w:ascii="Times New Roman" w:eastAsia="Times New Roman" w:hAnsi="Times New Roman"/>
          <w:sz w:val="20"/>
          <w:szCs w:val="20"/>
        </w:rPr>
        <w:t xml:space="preserve"> </w:t>
      </w:r>
      <w:r w:rsidR="002A356A">
        <w:rPr>
          <w:rFonts w:ascii="Times New Roman" w:eastAsia="Times New Roman" w:hAnsi="Times New Roman"/>
          <w:sz w:val="20"/>
          <w:szCs w:val="20"/>
        </w:rPr>
        <w:t>на предмет</w:t>
      </w:r>
      <w:r w:rsidRPr="00272771">
        <w:rPr>
          <w:rFonts w:ascii="Times New Roman" w:eastAsia="Times New Roman" w:hAnsi="Times New Roman"/>
          <w:sz w:val="20"/>
          <w:szCs w:val="20"/>
        </w:rPr>
        <w:t xml:space="preserve"> соблюдени</w:t>
      </w:r>
      <w:r w:rsidR="002A356A">
        <w:rPr>
          <w:rFonts w:ascii="Times New Roman" w:eastAsia="Times New Roman" w:hAnsi="Times New Roman"/>
          <w:sz w:val="20"/>
          <w:szCs w:val="20"/>
        </w:rPr>
        <w:t>я</w:t>
      </w:r>
      <w:r w:rsidRPr="00272771">
        <w:rPr>
          <w:rFonts w:ascii="Times New Roman" w:eastAsia="Times New Roman" w:hAnsi="Times New Roman"/>
          <w:sz w:val="20"/>
          <w:szCs w:val="20"/>
        </w:rPr>
        <w:t xml:space="preserve"> </w:t>
      </w:r>
      <w:proofErr w:type="spellStart"/>
      <w:r w:rsidRPr="00272771">
        <w:rPr>
          <w:rFonts w:ascii="Times New Roman" w:eastAsia="Times New Roman" w:hAnsi="Times New Roman"/>
          <w:sz w:val="20"/>
          <w:szCs w:val="20"/>
        </w:rPr>
        <w:t>Грантополучателем</w:t>
      </w:r>
      <w:proofErr w:type="spellEnd"/>
      <w:r w:rsidRPr="00272771">
        <w:rPr>
          <w:rFonts w:ascii="Times New Roman" w:eastAsia="Times New Roman" w:hAnsi="Times New Roman"/>
          <w:sz w:val="20"/>
          <w:szCs w:val="20"/>
        </w:rPr>
        <w:t xml:space="preserve"> требований по </w:t>
      </w:r>
      <w:r w:rsidR="002A356A">
        <w:rPr>
          <w:rFonts w:ascii="Times New Roman" w:eastAsia="Times New Roman" w:hAnsi="Times New Roman"/>
          <w:sz w:val="20"/>
          <w:szCs w:val="20"/>
        </w:rPr>
        <w:t>исполнению обязательств</w:t>
      </w:r>
      <w:r w:rsidRPr="00272771">
        <w:rPr>
          <w:rFonts w:ascii="Times New Roman" w:eastAsia="Times New Roman" w:hAnsi="Times New Roman"/>
          <w:sz w:val="20"/>
          <w:szCs w:val="20"/>
        </w:rPr>
        <w:t xml:space="preserve">, установленных </w:t>
      </w:r>
      <w:r w:rsidR="002A356A">
        <w:rPr>
          <w:rFonts w:ascii="Times New Roman" w:eastAsia="Times New Roman" w:hAnsi="Times New Roman"/>
          <w:sz w:val="20"/>
          <w:szCs w:val="20"/>
        </w:rPr>
        <w:t xml:space="preserve">Соглашением и </w:t>
      </w:r>
      <w:r w:rsidRPr="00272771">
        <w:rPr>
          <w:rFonts w:ascii="Times New Roman" w:eastAsia="Times New Roman" w:hAnsi="Times New Roman"/>
          <w:sz w:val="20"/>
          <w:szCs w:val="20"/>
        </w:rPr>
        <w:t>Положением о грантах</w:t>
      </w:r>
      <w:r w:rsidR="00E30AF7">
        <w:rPr>
          <w:rFonts w:ascii="Times New Roman" w:eastAsia="Times New Roman" w:hAnsi="Times New Roman"/>
          <w:sz w:val="20"/>
          <w:szCs w:val="20"/>
        </w:rPr>
        <w:t xml:space="preserve">, а также соблюдения </w:t>
      </w:r>
      <w:proofErr w:type="spellStart"/>
      <w:r w:rsidR="00E30AF7">
        <w:rPr>
          <w:rFonts w:ascii="Times New Roman" w:eastAsia="Times New Roman" w:hAnsi="Times New Roman"/>
          <w:sz w:val="20"/>
          <w:szCs w:val="20"/>
        </w:rPr>
        <w:t>Грантополучателем</w:t>
      </w:r>
      <w:proofErr w:type="spellEnd"/>
      <w:r w:rsidR="00E30AF7">
        <w:rPr>
          <w:rFonts w:ascii="Times New Roman" w:eastAsia="Times New Roman" w:hAnsi="Times New Roman"/>
          <w:sz w:val="20"/>
          <w:szCs w:val="20"/>
        </w:rPr>
        <w:t xml:space="preserve"> Правил проекта</w:t>
      </w:r>
      <w:r w:rsidRPr="00272771">
        <w:rPr>
          <w:rFonts w:ascii="Times New Roman" w:eastAsia="Times New Roman" w:hAnsi="Times New Roman"/>
          <w:sz w:val="20"/>
          <w:szCs w:val="20"/>
        </w:rPr>
        <w:t xml:space="preserve">; 2) факта использования средств, предоставленных ему в соответствии с Планом </w:t>
      </w:r>
      <w:proofErr w:type="spellStart"/>
      <w:r w:rsidRPr="00272771">
        <w:rPr>
          <w:rFonts w:ascii="Times New Roman" w:eastAsia="Times New Roman" w:hAnsi="Times New Roman"/>
          <w:sz w:val="20"/>
          <w:szCs w:val="20"/>
        </w:rPr>
        <w:t>Соинвестор</w:t>
      </w:r>
      <w:r w:rsidRPr="00C94FCB">
        <w:rPr>
          <w:rFonts w:ascii="Times New Roman" w:eastAsia="Times New Roman" w:hAnsi="Times New Roman"/>
          <w:sz w:val="20"/>
          <w:szCs w:val="20"/>
        </w:rPr>
        <w:t>ом</w:t>
      </w:r>
      <w:proofErr w:type="spellEnd"/>
      <w:r w:rsidRPr="00272771">
        <w:rPr>
          <w:rFonts w:ascii="Times New Roman" w:eastAsia="Times New Roman" w:hAnsi="Times New Roman"/>
          <w:sz w:val="20"/>
          <w:szCs w:val="20"/>
        </w:rPr>
        <w:t>; 3) статуса реализации Проекта на предмет его соответствия Соглашению; 4) достоверности содержания Отчета с целью его рассмотрения по существу;</w:t>
      </w:r>
    </w:p>
    <w:p w14:paraId="33A8A8ED" w14:textId="5DB31537" w:rsidR="00272771" w:rsidRPr="00272771" w:rsidRDefault="00272771" w:rsidP="00AF401F">
      <w:pPr>
        <w:tabs>
          <w:tab w:val="left" w:pos="900"/>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i/>
          <w:sz w:val="20"/>
          <w:szCs w:val="20"/>
        </w:rPr>
        <w:t>Грант</w:t>
      </w:r>
      <w:r w:rsidRPr="00272771">
        <w:rPr>
          <w:rFonts w:ascii="Times New Roman" w:eastAsia="Times New Roman" w:hAnsi="Times New Roman"/>
          <w:sz w:val="20"/>
          <w:szCs w:val="20"/>
        </w:rPr>
        <w:t xml:space="preserve"> – денежные средства, предоставляемые Фондом на целевой, безвозмездной и безвозвратной</w:t>
      </w:r>
      <w:r w:rsidR="00684C91">
        <w:rPr>
          <w:rFonts w:ascii="Times New Roman" w:eastAsia="Times New Roman" w:hAnsi="Times New Roman"/>
          <w:sz w:val="20"/>
          <w:szCs w:val="20"/>
        </w:rPr>
        <w:t xml:space="preserve"> (с учетом положений настоящего Соглашения)</w:t>
      </w:r>
      <w:r w:rsidRPr="00272771">
        <w:rPr>
          <w:rFonts w:ascii="Times New Roman" w:eastAsia="Times New Roman" w:hAnsi="Times New Roman"/>
          <w:sz w:val="20"/>
          <w:szCs w:val="20"/>
        </w:rPr>
        <w:t xml:space="preserve"> основе;</w:t>
      </w:r>
    </w:p>
    <w:p w14:paraId="6865536D" w14:textId="77777777" w:rsidR="00272771" w:rsidRDefault="00272771" w:rsidP="00207FFC">
      <w:pPr>
        <w:tabs>
          <w:tab w:val="left" w:pos="900"/>
        </w:tabs>
        <w:suppressAutoHyphens/>
        <w:spacing w:after="0" w:line="240" w:lineRule="auto"/>
        <w:ind w:firstLine="567"/>
        <w:contextualSpacing/>
        <w:jc w:val="both"/>
        <w:rPr>
          <w:rFonts w:ascii="Times New Roman" w:eastAsia="Times New Roman" w:hAnsi="Times New Roman"/>
          <w:sz w:val="20"/>
          <w:szCs w:val="20"/>
        </w:rPr>
      </w:pPr>
      <w:proofErr w:type="spellStart"/>
      <w:r w:rsidRPr="00272771">
        <w:rPr>
          <w:rFonts w:ascii="Times New Roman" w:eastAsia="Times New Roman" w:hAnsi="Times New Roman"/>
          <w:i/>
          <w:sz w:val="20"/>
          <w:szCs w:val="20"/>
        </w:rPr>
        <w:t>Грантовый</w:t>
      </w:r>
      <w:proofErr w:type="spellEnd"/>
      <w:r w:rsidRPr="00272771">
        <w:rPr>
          <w:rFonts w:ascii="Times New Roman" w:eastAsia="Times New Roman" w:hAnsi="Times New Roman"/>
          <w:i/>
          <w:sz w:val="20"/>
          <w:szCs w:val="20"/>
        </w:rPr>
        <w:t xml:space="preserve"> счет</w:t>
      </w:r>
      <w:r w:rsidRPr="00272771">
        <w:rPr>
          <w:rFonts w:ascii="Times New Roman" w:eastAsia="Times New Roman" w:hAnsi="Times New Roman"/>
          <w:sz w:val="20"/>
          <w:szCs w:val="20"/>
        </w:rPr>
        <w:t xml:space="preserve"> - расчетный счет, открытый </w:t>
      </w:r>
      <w:proofErr w:type="spellStart"/>
      <w:r w:rsidRPr="00272771">
        <w:rPr>
          <w:rFonts w:ascii="Times New Roman" w:eastAsia="Times New Roman" w:hAnsi="Times New Roman"/>
          <w:sz w:val="20"/>
          <w:szCs w:val="20"/>
        </w:rPr>
        <w:t>Грантополучателем</w:t>
      </w:r>
      <w:proofErr w:type="spellEnd"/>
      <w:r w:rsidRPr="00272771">
        <w:rPr>
          <w:rFonts w:ascii="Times New Roman" w:eastAsia="Times New Roman" w:hAnsi="Times New Roman"/>
          <w:sz w:val="20"/>
          <w:szCs w:val="20"/>
        </w:rPr>
        <w:t xml:space="preserve"> в банке </w:t>
      </w:r>
      <w:r w:rsidR="00874D32">
        <w:rPr>
          <w:rFonts w:ascii="Times New Roman" w:eastAsia="Times New Roman" w:hAnsi="Times New Roman"/>
          <w:sz w:val="20"/>
          <w:szCs w:val="20"/>
        </w:rPr>
        <w:t xml:space="preserve">не ранее чем за три месяца до заключения настоящего Соглашения </w:t>
      </w:r>
      <w:r w:rsidRPr="00272771">
        <w:rPr>
          <w:rFonts w:ascii="Times New Roman" w:eastAsia="Times New Roman" w:hAnsi="Times New Roman"/>
          <w:sz w:val="20"/>
          <w:szCs w:val="20"/>
        </w:rPr>
        <w:t xml:space="preserve">исключительно для целей получения и использования Гранта и указанный в Соглашении или в отдельном письме </w:t>
      </w:r>
      <w:proofErr w:type="spellStart"/>
      <w:r w:rsidRPr="00272771">
        <w:rPr>
          <w:rFonts w:ascii="Times New Roman" w:eastAsia="Times New Roman" w:hAnsi="Times New Roman"/>
          <w:sz w:val="20"/>
          <w:szCs w:val="20"/>
        </w:rPr>
        <w:t>Грантополучателя</w:t>
      </w:r>
      <w:proofErr w:type="spellEnd"/>
      <w:r w:rsidRPr="00272771">
        <w:rPr>
          <w:rFonts w:ascii="Times New Roman" w:eastAsia="Times New Roman" w:hAnsi="Times New Roman"/>
          <w:sz w:val="20"/>
          <w:szCs w:val="20"/>
        </w:rPr>
        <w:t xml:space="preserve"> со ссылкой на Соглашение;</w:t>
      </w:r>
    </w:p>
    <w:p w14:paraId="49DD919F" w14:textId="7D798545" w:rsidR="00A827D9" w:rsidRPr="00A827D9" w:rsidRDefault="00A827D9" w:rsidP="00207FFC">
      <w:pPr>
        <w:tabs>
          <w:tab w:val="left" w:pos="900"/>
        </w:tabs>
        <w:suppressAutoHyphens/>
        <w:spacing w:after="0" w:line="240" w:lineRule="auto"/>
        <w:ind w:firstLine="567"/>
        <w:contextualSpacing/>
        <w:jc w:val="both"/>
        <w:rPr>
          <w:rFonts w:ascii="Times New Roman" w:eastAsia="Times New Roman" w:hAnsi="Times New Roman"/>
          <w:sz w:val="20"/>
          <w:szCs w:val="20"/>
        </w:rPr>
      </w:pPr>
      <w:proofErr w:type="spellStart"/>
      <w:r>
        <w:rPr>
          <w:rFonts w:ascii="Times New Roman" w:eastAsia="Times New Roman" w:hAnsi="Times New Roman"/>
          <w:i/>
          <w:sz w:val="20"/>
          <w:szCs w:val="20"/>
        </w:rPr>
        <w:t>Грантовая</w:t>
      </w:r>
      <w:proofErr w:type="spellEnd"/>
      <w:r>
        <w:rPr>
          <w:rFonts w:ascii="Times New Roman" w:eastAsia="Times New Roman" w:hAnsi="Times New Roman"/>
          <w:i/>
          <w:sz w:val="20"/>
          <w:szCs w:val="20"/>
        </w:rPr>
        <w:t xml:space="preserve"> политика – </w:t>
      </w:r>
      <w:proofErr w:type="spellStart"/>
      <w:r>
        <w:rPr>
          <w:rFonts w:ascii="Times New Roman" w:eastAsia="Times New Roman" w:hAnsi="Times New Roman"/>
          <w:sz w:val="20"/>
          <w:szCs w:val="20"/>
        </w:rPr>
        <w:t>Грантовая</w:t>
      </w:r>
      <w:proofErr w:type="spellEnd"/>
      <w:r>
        <w:rPr>
          <w:rFonts w:ascii="Times New Roman" w:eastAsia="Times New Roman" w:hAnsi="Times New Roman"/>
          <w:sz w:val="20"/>
          <w:szCs w:val="20"/>
        </w:rPr>
        <w:t xml:space="preserve"> политика Фонда, утверждаемая приказом Фонда в соответствии с Положением о грантах и определяющая основные требования, предъявляемые Фондом к Проектам;</w:t>
      </w:r>
    </w:p>
    <w:p w14:paraId="123E79CE" w14:textId="77777777" w:rsidR="00272771" w:rsidRPr="00272771" w:rsidRDefault="00272771" w:rsidP="00C04D65">
      <w:pPr>
        <w:tabs>
          <w:tab w:val="left" w:pos="900"/>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i/>
          <w:sz w:val="20"/>
          <w:szCs w:val="20"/>
        </w:rPr>
        <w:t>Закон</w:t>
      </w:r>
      <w:r w:rsidRPr="00272771">
        <w:rPr>
          <w:rFonts w:ascii="Times New Roman" w:eastAsia="Times New Roman" w:hAnsi="Times New Roman"/>
          <w:sz w:val="20"/>
          <w:szCs w:val="20"/>
        </w:rPr>
        <w:t xml:space="preserve"> – Федеральный закон от 28 сентября 2010 г. № 244-ФЗ «Об инновационном центре «</w:t>
      </w:r>
      <w:proofErr w:type="spellStart"/>
      <w:r w:rsidRPr="00272771">
        <w:rPr>
          <w:rFonts w:ascii="Times New Roman" w:eastAsia="Times New Roman" w:hAnsi="Times New Roman"/>
          <w:sz w:val="20"/>
          <w:szCs w:val="20"/>
        </w:rPr>
        <w:t>Сколково</w:t>
      </w:r>
      <w:proofErr w:type="spellEnd"/>
      <w:r w:rsidRPr="00272771">
        <w:rPr>
          <w:rFonts w:ascii="Times New Roman" w:eastAsia="Times New Roman" w:hAnsi="Times New Roman"/>
          <w:sz w:val="20"/>
          <w:szCs w:val="20"/>
        </w:rPr>
        <w:t>»;</w:t>
      </w:r>
    </w:p>
    <w:p w14:paraId="01D39B52" w14:textId="77777777" w:rsidR="00272771" w:rsidRPr="00A65344" w:rsidRDefault="00272771" w:rsidP="009F76DD">
      <w:pPr>
        <w:tabs>
          <w:tab w:val="left" w:pos="0"/>
          <w:tab w:val="left" w:pos="900"/>
        </w:tabs>
        <w:suppressAutoHyphens/>
        <w:spacing w:after="0" w:line="240" w:lineRule="auto"/>
        <w:ind w:firstLine="567"/>
        <w:contextualSpacing/>
        <w:jc w:val="both"/>
        <w:rPr>
          <w:rFonts w:ascii="Times New Roman" w:eastAsia="Times New Roman" w:hAnsi="Times New Roman"/>
          <w:sz w:val="20"/>
          <w:szCs w:val="20"/>
        </w:rPr>
      </w:pPr>
      <w:r w:rsidRPr="00A65344">
        <w:rPr>
          <w:rFonts w:ascii="Times New Roman" w:eastAsia="Times New Roman" w:hAnsi="Times New Roman"/>
          <w:i/>
          <w:sz w:val="20"/>
          <w:szCs w:val="20"/>
        </w:rPr>
        <w:t>Конфиденциальная Информация</w:t>
      </w:r>
      <w:r w:rsidRPr="00A65344">
        <w:rPr>
          <w:rFonts w:ascii="Times New Roman" w:eastAsia="Times New Roman" w:hAnsi="Times New Roman"/>
          <w:sz w:val="20"/>
          <w:szCs w:val="20"/>
        </w:rPr>
        <w:t xml:space="preserve"> – информация, относящаяся к созданию и коммерциализации продуктов и (или) технологий в рамках реализации Проекта и передаваемая одной Стороной другой Стороне законным способом </w:t>
      </w:r>
      <w:r w:rsidRPr="00A65344">
        <w:rPr>
          <w:rFonts w:ascii="Times New Roman" w:eastAsia="Times New Roman" w:hAnsi="Times New Roman"/>
          <w:bCs/>
          <w:sz w:val="20"/>
          <w:szCs w:val="20"/>
        </w:rPr>
        <w:t>независимо от вида носителя, на котором она зафиксирована</w:t>
      </w:r>
      <w:r w:rsidRPr="00A65344">
        <w:rPr>
          <w:rFonts w:ascii="Times New Roman" w:eastAsia="Times New Roman" w:hAnsi="Times New Roman"/>
          <w:sz w:val="20"/>
          <w:szCs w:val="20"/>
        </w:rPr>
        <w:t xml:space="preserve"> (включая секреты производства (ноу-хау), финансовые данные, коммерческие показатели)</w:t>
      </w:r>
      <w:r w:rsidRPr="00A65344">
        <w:rPr>
          <w:rFonts w:ascii="Times New Roman" w:eastAsia="Times New Roman" w:hAnsi="Times New Roman"/>
          <w:bCs/>
          <w:sz w:val="20"/>
          <w:szCs w:val="20"/>
        </w:rPr>
        <w:t>, если она удовлетворяет всем трём следующим условиям</w:t>
      </w:r>
      <w:r w:rsidRPr="00A65344">
        <w:rPr>
          <w:rFonts w:ascii="Times New Roman" w:eastAsia="Times New Roman" w:hAnsi="Times New Roman"/>
          <w:sz w:val="20"/>
          <w:szCs w:val="20"/>
        </w:rPr>
        <w:t>: 1) передается в письменном или электронном виде и указана в момент передачи как конфиденциальная; 2) не является общеизвестной или публично доступной и 3) является информацией, в отношении которой передающая Сторона предпринимает разумно достаточные меры для обеспечения ее конфиденциальности;</w:t>
      </w:r>
    </w:p>
    <w:p w14:paraId="3FCF4748" w14:textId="4858756D" w:rsidR="007B4D99" w:rsidRDefault="00C20448" w:rsidP="009F76DD">
      <w:pPr>
        <w:tabs>
          <w:tab w:val="left" w:pos="0"/>
          <w:tab w:val="left" w:pos="900"/>
        </w:tabs>
        <w:suppressAutoHyphens/>
        <w:spacing w:after="0" w:line="240" w:lineRule="auto"/>
        <w:ind w:firstLine="567"/>
        <w:contextualSpacing/>
        <w:jc w:val="both"/>
        <w:rPr>
          <w:rFonts w:ascii="Times New Roman" w:hAnsi="Times New Roman"/>
          <w:sz w:val="20"/>
          <w:szCs w:val="20"/>
        </w:rPr>
      </w:pPr>
      <w:r>
        <w:rPr>
          <w:rFonts w:ascii="Times New Roman" w:hAnsi="Times New Roman"/>
          <w:i/>
          <w:iCs/>
          <w:sz w:val="20"/>
          <w:szCs w:val="20"/>
        </w:rPr>
        <w:t>Н</w:t>
      </w:r>
      <w:r w:rsidR="00A65344" w:rsidRPr="00A65344">
        <w:rPr>
          <w:rFonts w:ascii="Times New Roman" w:hAnsi="Times New Roman"/>
          <w:i/>
          <w:iCs/>
          <w:sz w:val="20"/>
          <w:szCs w:val="20"/>
        </w:rPr>
        <w:t>ецелевое использование</w:t>
      </w:r>
      <w:r w:rsidR="00135054">
        <w:rPr>
          <w:rFonts w:ascii="Times New Roman" w:hAnsi="Times New Roman"/>
          <w:i/>
          <w:iCs/>
          <w:sz w:val="20"/>
          <w:szCs w:val="20"/>
        </w:rPr>
        <w:t xml:space="preserve"> </w:t>
      </w:r>
      <w:r w:rsidR="00323278">
        <w:rPr>
          <w:rFonts w:ascii="Times New Roman" w:hAnsi="Times New Roman"/>
          <w:i/>
          <w:iCs/>
          <w:sz w:val="20"/>
          <w:szCs w:val="20"/>
        </w:rPr>
        <w:t xml:space="preserve">средств </w:t>
      </w:r>
      <w:r w:rsidR="00A65344" w:rsidRPr="00A65344">
        <w:rPr>
          <w:rFonts w:ascii="Times New Roman" w:hAnsi="Times New Roman"/>
          <w:sz w:val="20"/>
          <w:szCs w:val="20"/>
        </w:rPr>
        <w:t>– использование</w:t>
      </w:r>
      <w:r w:rsidR="00135054">
        <w:rPr>
          <w:rFonts w:ascii="Times New Roman" w:hAnsi="Times New Roman"/>
          <w:sz w:val="20"/>
          <w:szCs w:val="20"/>
        </w:rPr>
        <w:t xml:space="preserve"> средств</w:t>
      </w:r>
      <w:r w:rsidR="00A65344" w:rsidRPr="00A65344">
        <w:rPr>
          <w:rFonts w:ascii="Times New Roman" w:hAnsi="Times New Roman"/>
          <w:sz w:val="20"/>
          <w:szCs w:val="20"/>
        </w:rPr>
        <w:t xml:space="preserve"> Гранта </w:t>
      </w:r>
      <w:r w:rsidR="00323278">
        <w:rPr>
          <w:rFonts w:ascii="Times New Roman" w:hAnsi="Times New Roman"/>
          <w:sz w:val="20"/>
          <w:szCs w:val="20"/>
        </w:rPr>
        <w:t xml:space="preserve">и (или) средств </w:t>
      </w:r>
      <w:r w:rsidR="007B4D99">
        <w:rPr>
          <w:rFonts w:ascii="Times New Roman" w:hAnsi="Times New Roman"/>
          <w:sz w:val="20"/>
          <w:szCs w:val="20"/>
        </w:rPr>
        <w:t xml:space="preserve">предоставленных </w:t>
      </w:r>
      <w:proofErr w:type="spellStart"/>
      <w:r w:rsidR="007B4D99">
        <w:rPr>
          <w:rFonts w:ascii="Times New Roman" w:hAnsi="Times New Roman"/>
          <w:sz w:val="20"/>
          <w:szCs w:val="20"/>
        </w:rPr>
        <w:t>Соинвестором</w:t>
      </w:r>
      <w:proofErr w:type="spellEnd"/>
      <w:r w:rsidR="00135054">
        <w:rPr>
          <w:rFonts w:ascii="Times New Roman" w:hAnsi="Times New Roman"/>
          <w:sz w:val="20"/>
          <w:szCs w:val="20"/>
        </w:rPr>
        <w:t xml:space="preserve"> </w:t>
      </w:r>
      <w:r w:rsidR="00A65344" w:rsidRPr="00A65344">
        <w:rPr>
          <w:rFonts w:ascii="Times New Roman" w:hAnsi="Times New Roman"/>
          <w:sz w:val="20"/>
          <w:szCs w:val="20"/>
        </w:rPr>
        <w:t>не на цели реа</w:t>
      </w:r>
      <w:r w:rsidR="00515E33">
        <w:rPr>
          <w:rFonts w:ascii="Times New Roman" w:hAnsi="Times New Roman"/>
          <w:sz w:val="20"/>
          <w:szCs w:val="20"/>
        </w:rPr>
        <w:t xml:space="preserve">лизации </w:t>
      </w:r>
      <w:r w:rsidR="00815DFA">
        <w:rPr>
          <w:rFonts w:ascii="Times New Roman" w:hAnsi="Times New Roman"/>
          <w:sz w:val="20"/>
          <w:szCs w:val="20"/>
        </w:rPr>
        <w:t>П</w:t>
      </w:r>
      <w:r w:rsidR="00515E33">
        <w:rPr>
          <w:rFonts w:ascii="Times New Roman" w:hAnsi="Times New Roman"/>
          <w:sz w:val="20"/>
          <w:szCs w:val="20"/>
        </w:rPr>
        <w:t>роекта</w:t>
      </w:r>
      <w:r w:rsidR="007B4D99">
        <w:rPr>
          <w:rFonts w:ascii="Times New Roman" w:hAnsi="Times New Roman"/>
          <w:sz w:val="20"/>
          <w:szCs w:val="20"/>
        </w:rPr>
        <w:t xml:space="preserve">, </w:t>
      </w:r>
      <w:r w:rsidR="002B502E">
        <w:rPr>
          <w:rFonts w:ascii="Times New Roman" w:hAnsi="Times New Roman"/>
          <w:sz w:val="20"/>
          <w:szCs w:val="20"/>
        </w:rPr>
        <w:t xml:space="preserve">в нарушение настоящего Соглашения, </w:t>
      </w:r>
      <w:r w:rsidR="007B4D99">
        <w:rPr>
          <w:rFonts w:ascii="Times New Roman" w:hAnsi="Times New Roman"/>
          <w:sz w:val="20"/>
          <w:szCs w:val="20"/>
        </w:rPr>
        <w:t>а именно:</w:t>
      </w:r>
    </w:p>
    <w:p w14:paraId="1CC08187" w14:textId="40C0053D" w:rsidR="00A827D9" w:rsidRPr="00A827D9" w:rsidRDefault="007B4D99" w:rsidP="002B502E">
      <w:pPr>
        <w:numPr>
          <w:ilvl w:val="0"/>
          <w:numId w:val="33"/>
        </w:numPr>
        <w:tabs>
          <w:tab w:val="left" w:pos="0"/>
          <w:tab w:val="left" w:pos="567"/>
        </w:tabs>
        <w:suppressAutoHyphens/>
        <w:spacing w:after="0" w:line="240" w:lineRule="auto"/>
        <w:ind w:left="284" w:firstLine="0"/>
        <w:contextualSpacing/>
        <w:jc w:val="both"/>
        <w:rPr>
          <w:rFonts w:ascii="Times New Roman" w:hAnsi="Times New Roman"/>
          <w:sz w:val="20"/>
          <w:szCs w:val="20"/>
        </w:rPr>
      </w:pPr>
      <w:r w:rsidRPr="00A827D9">
        <w:rPr>
          <w:rFonts w:ascii="Times New Roman" w:hAnsi="Times New Roman"/>
          <w:sz w:val="20"/>
          <w:szCs w:val="20"/>
        </w:rPr>
        <w:t xml:space="preserve">неисполнение </w:t>
      </w:r>
      <w:r w:rsidR="003E3562">
        <w:rPr>
          <w:rFonts w:ascii="Times New Roman" w:hAnsi="Times New Roman"/>
          <w:sz w:val="20"/>
          <w:szCs w:val="20"/>
        </w:rPr>
        <w:t xml:space="preserve">и (или) ненадлежащее исполнение </w:t>
      </w:r>
      <w:r w:rsidRPr="00A827D9">
        <w:rPr>
          <w:rFonts w:ascii="Times New Roman" w:hAnsi="Times New Roman"/>
          <w:sz w:val="20"/>
          <w:szCs w:val="20"/>
        </w:rPr>
        <w:t xml:space="preserve">плана мероприятий Проекта, установленного пунктом 12.2 настоящего Соглашения, </w:t>
      </w:r>
      <w:r w:rsidR="00A827D9" w:rsidRPr="00A827D9">
        <w:rPr>
          <w:rFonts w:ascii="Times New Roman" w:hAnsi="Times New Roman"/>
          <w:sz w:val="20"/>
          <w:szCs w:val="20"/>
        </w:rPr>
        <w:t xml:space="preserve">повлёкшее нарушение требований </w:t>
      </w:r>
      <w:proofErr w:type="spellStart"/>
      <w:r w:rsidR="00A827D9" w:rsidRPr="00A827D9">
        <w:rPr>
          <w:rFonts w:ascii="Times New Roman" w:hAnsi="Times New Roman"/>
          <w:sz w:val="20"/>
          <w:szCs w:val="20"/>
        </w:rPr>
        <w:t>Грантовой</w:t>
      </w:r>
      <w:proofErr w:type="spellEnd"/>
      <w:r w:rsidR="00A827D9" w:rsidRPr="00A827D9">
        <w:rPr>
          <w:rFonts w:ascii="Times New Roman" w:hAnsi="Times New Roman"/>
          <w:sz w:val="20"/>
          <w:szCs w:val="20"/>
        </w:rPr>
        <w:t xml:space="preserve"> политики Фонда;</w:t>
      </w:r>
    </w:p>
    <w:p w14:paraId="2DFA5735" w14:textId="2195BFF1" w:rsidR="00A65344" w:rsidRPr="00FE1273" w:rsidRDefault="003E3562" w:rsidP="00FE1273">
      <w:pPr>
        <w:numPr>
          <w:ilvl w:val="0"/>
          <w:numId w:val="33"/>
        </w:numPr>
        <w:tabs>
          <w:tab w:val="left" w:pos="0"/>
          <w:tab w:val="left" w:pos="567"/>
        </w:tabs>
        <w:suppressAutoHyphens/>
        <w:spacing w:after="0" w:line="240" w:lineRule="auto"/>
        <w:ind w:left="284" w:firstLine="0"/>
        <w:contextualSpacing/>
        <w:jc w:val="both"/>
        <w:rPr>
          <w:rFonts w:ascii="Times New Roman" w:hAnsi="Times New Roman"/>
          <w:sz w:val="20"/>
        </w:rPr>
      </w:pPr>
      <w:r>
        <w:rPr>
          <w:rFonts w:ascii="Times New Roman" w:hAnsi="Times New Roman"/>
          <w:sz w:val="20"/>
          <w:szCs w:val="20"/>
        </w:rPr>
        <w:t>ненадлежащее исполнение</w:t>
      </w:r>
      <w:r w:rsidR="00A827D9" w:rsidRPr="00A827D9">
        <w:rPr>
          <w:rFonts w:ascii="Times New Roman" w:hAnsi="Times New Roman"/>
          <w:sz w:val="20"/>
          <w:szCs w:val="20"/>
        </w:rPr>
        <w:t xml:space="preserve">, в том числе перераспределение средств между несколькими статьями Сметы, </w:t>
      </w:r>
      <w:r w:rsidR="005E71B6">
        <w:rPr>
          <w:rFonts w:ascii="Times New Roman" w:hAnsi="Times New Roman"/>
          <w:sz w:val="20"/>
          <w:szCs w:val="20"/>
        </w:rPr>
        <w:t>и (или)</w:t>
      </w:r>
      <w:r w:rsidR="00A827D9" w:rsidRPr="00A827D9">
        <w:rPr>
          <w:rFonts w:ascii="Times New Roman" w:hAnsi="Times New Roman"/>
          <w:sz w:val="20"/>
          <w:szCs w:val="20"/>
        </w:rPr>
        <w:t xml:space="preserve"> не исполнение Сметы Проекта, установленной пунктом 12.3 настоящего Соглашения, повлёкшее нарушение требований </w:t>
      </w:r>
      <w:proofErr w:type="spellStart"/>
      <w:r w:rsidR="00A827D9" w:rsidRPr="00A827D9">
        <w:rPr>
          <w:rFonts w:ascii="Times New Roman" w:hAnsi="Times New Roman"/>
          <w:sz w:val="20"/>
          <w:szCs w:val="20"/>
        </w:rPr>
        <w:t>Грантовой</w:t>
      </w:r>
      <w:proofErr w:type="spellEnd"/>
      <w:r w:rsidR="00A827D9" w:rsidRPr="00A827D9">
        <w:rPr>
          <w:rFonts w:ascii="Times New Roman" w:hAnsi="Times New Roman"/>
          <w:sz w:val="20"/>
          <w:szCs w:val="20"/>
        </w:rPr>
        <w:t xml:space="preserve"> политики Фонда.</w:t>
      </w:r>
    </w:p>
    <w:p w14:paraId="77F04B7E" w14:textId="77777777" w:rsidR="00272771" w:rsidRPr="003544E8" w:rsidRDefault="00272771" w:rsidP="009F76DD">
      <w:pPr>
        <w:tabs>
          <w:tab w:val="left" w:pos="900"/>
        </w:tabs>
        <w:suppressAutoHyphens/>
        <w:spacing w:after="0" w:line="240" w:lineRule="auto"/>
        <w:ind w:firstLine="567"/>
        <w:contextualSpacing/>
        <w:jc w:val="both"/>
        <w:rPr>
          <w:rFonts w:ascii="Times New Roman" w:hAnsi="Times New Roman"/>
          <w:sz w:val="20"/>
        </w:rPr>
      </w:pPr>
      <w:r w:rsidRPr="003544E8">
        <w:rPr>
          <w:rFonts w:ascii="Times New Roman" w:hAnsi="Times New Roman"/>
          <w:i/>
          <w:sz w:val="20"/>
        </w:rPr>
        <w:t xml:space="preserve">Отчет </w:t>
      </w:r>
      <w:r w:rsidRPr="003544E8">
        <w:rPr>
          <w:rFonts w:ascii="Times New Roman" w:hAnsi="Times New Roman"/>
          <w:sz w:val="20"/>
        </w:rPr>
        <w:t>- Отчет об использовании Гранта по завершении Этапа по форме, предусмотренной пунктом 12.4 Соглашения;</w:t>
      </w:r>
    </w:p>
    <w:p w14:paraId="588D1D4E" w14:textId="77777777" w:rsidR="00272771" w:rsidRPr="00272771" w:rsidRDefault="00272771" w:rsidP="00FD50C6">
      <w:pPr>
        <w:tabs>
          <w:tab w:val="left" w:pos="0"/>
          <w:tab w:val="left" w:pos="900"/>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i/>
          <w:sz w:val="20"/>
          <w:szCs w:val="20"/>
        </w:rPr>
        <w:t xml:space="preserve">План </w:t>
      </w:r>
      <w:r w:rsidRPr="00272771">
        <w:rPr>
          <w:rFonts w:ascii="Times New Roman" w:eastAsia="Times New Roman" w:hAnsi="Times New Roman"/>
          <w:sz w:val="20"/>
          <w:szCs w:val="20"/>
        </w:rPr>
        <w:t>- план реализации Проекта,</w:t>
      </w:r>
      <w:r w:rsidRPr="00272771">
        <w:rPr>
          <w:rFonts w:ascii="Times New Roman" w:eastAsia="SimSun" w:hAnsi="Times New Roman"/>
          <w:color w:val="000000"/>
          <w:sz w:val="20"/>
          <w:szCs w:val="20"/>
          <w:lang w:eastAsia="zh-CN"/>
        </w:rPr>
        <w:t xml:space="preserve"> </w:t>
      </w:r>
      <w:r w:rsidRPr="00272771">
        <w:rPr>
          <w:rFonts w:ascii="Times New Roman" w:eastAsia="Times New Roman" w:hAnsi="Times New Roman"/>
          <w:sz w:val="20"/>
          <w:szCs w:val="20"/>
        </w:rPr>
        <w:t>предусмотренный пунктом 12.2 Соглашения;</w:t>
      </w:r>
    </w:p>
    <w:p w14:paraId="38AA0EFB" w14:textId="77777777" w:rsidR="00272771" w:rsidRPr="00272771" w:rsidRDefault="00272771" w:rsidP="00CE28B1">
      <w:pPr>
        <w:tabs>
          <w:tab w:val="left" w:pos="900"/>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i/>
          <w:sz w:val="20"/>
          <w:szCs w:val="20"/>
        </w:rPr>
        <w:t xml:space="preserve">Положение о грантах </w:t>
      </w:r>
      <w:r w:rsidRPr="00272771">
        <w:rPr>
          <w:rFonts w:ascii="Times New Roman" w:eastAsia="Times New Roman" w:hAnsi="Times New Roman"/>
          <w:sz w:val="20"/>
          <w:szCs w:val="20"/>
        </w:rPr>
        <w:t xml:space="preserve">– </w:t>
      </w:r>
      <w:r w:rsidRPr="00272771">
        <w:rPr>
          <w:rFonts w:ascii="Times New Roman" w:eastAsia="Times New Roman" w:hAnsi="Times New Roman"/>
          <w:bCs/>
          <w:sz w:val="20"/>
          <w:szCs w:val="20"/>
        </w:rPr>
        <w:t>Положение о грантах участникам проекта создания и обеспечения функционирования инновационного центра «</w:t>
      </w:r>
      <w:proofErr w:type="spellStart"/>
      <w:r w:rsidRPr="00272771">
        <w:rPr>
          <w:rFonts w:ascii="Times New Roman" w:eastAsia="Times New Roman" w:hAnsi="Times New Roman"/>
          <w:bCs/>
          <w:sz w:val="20"/>
          <w:szCs w:val="20"/>
        </w:rPr>
        <w:t>Сколково</w:t>
      </w:r>
      <w:proofErr w:type="spellEnd"/>
      <w:r w:rsidRPr="00272771">
        <w:rPr>
          <w:rFonts w:ascii="Times New Roman" w:eastAsia="Times New Roman" w:hAnsi="Times New Roman"/>
          <w:bCs/>
          <w:sz w:val="20"/>
          <w:szCs w:val="20"/>
        </w:rPr>
        <w:t xml:space="preserve">», </w:t>
      </w:r>
      <w:r w:rsidR="002A356A" w:rsidRPr="002A356A">
        <w:rPr>
          <w:rFonts w:ascii="Times New Roman" w:eastAsia="Times New Roman" w:hAnsi="Times New Roman"/>
          <w:bCs/>
          <w:sz w:val="20"/>
          <w:szCs w:val="20"/>
        </w:rPr>
        <w:t>утвержденное решением Совета Фонда от 25 апреля 2012 г</w:t>
      </w:r>
      <w:r w:rsidR="002A356A">
        <w:rPr>
          <w:rFonts w:ascii="Times New Roman" w:eastAsia="Times New Roman" w:hAnsi="Times New Roman"/>
          <w:bCs/>
          <w:sz w:val="20"/>
          <w:szCs w:val="20"/>
        </w:rPr>
        <w:t xml:space="preserve">. и </w:t>
      </w:r>
      <w:r w:rsidRPr="00272771">
        <w:rPr>
          <w:rFonts w:ascii="Times New Roman" w:eastAsia="Times New Roman" w:hAnsi="Times New Roman"/>
          <w:bCs/>
          <w:sz w:val="20"/>
          <w:szCs w:val="20"/>
        </w:rPr>
        <w:t>содержащее соответствующие Правила проекта;</w:t>
      </w:r>
    </w:p>
    <w:p w14:paraId="6F0D7E42" w14:textId="77777777" w:rsidR="00272771" w:rsidRPr="00272771" w:rsidRDefault="00272771" w:rsidP="00A0589C">
      <w:pPr>
        <w:tabs>
          <w:tab w:val="left" w:pos="900"/>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bCs/>
          <w:i/>
          <w:sz w:val="20"/>
          <w:szCs w:val="20"/>
        </w:rPr>
        <w:t>Положение о присвоении и утрате статуса участника проекта</w:t>
      </w:r>
      <w:r w:rsidRPr="00272771">
        <w:rPr>
          <w:rFonts w:ascii="Times New Roman" w:eastAsia="Times New Roman" w:hAnsi="Times New Roman"/>
          <w:bCs/>
          <w:sz w:val="20"/>
          <w:szCs w:val="20"/>
        </w:rPr>
        <w:t xml:space="preserve"> - Положение о присвоении и утрате статуса участника проекта создания и обеспечения функционирования инновационного центра «</w:t>
      </w:r>
      <w:proofErr w:type="spellStart"/>
      <w:r w:rsidRPr="00272771">
        <w:rPr>
          <w:rFonts w:ascii="Times New Roman" w:eastAsia="Times New Roman" w:hAnsi="Times New Roman"/>
          <w:bCs/>
          <w:sz w:val="20"/>
          <w:szCs w:val="20"/>
        </w:rPr>
        <w:t>Сколково</w:t>
      </w:r>
      <w:proofErr w:type="spellEnd"/>
      <w:r w:rsidRPr="00272771">
        <w:rPr>
          <w:rFonts w:ascii="Times New Roman" w:eastAsia="Times New Roman" w:hAnsi="Times New Roman"/>
          <w:bCs/>
          <w:sz w:val="20"/>
          <w:szCs w:val="20"/>
        </w:rPr>
        <w:t xml:space="preserve">», </w:t>
      </w:r>
      <w:r w:rsidR="002A356A" w:rsidRPr="002A356A">
        <w:rPr>
          <w:rFonts w:ascii="Times New Roman" w:eastAsia="Times New Roman" w:hAnsi="Times New Roman"/>
          <w:bCs/>
          <w:sz w:val="20"/>
          <w:szCs w:val="20"/>
        </w:rPr>
        <w:t xml:space="preserve">утвержденное Советом Фонда от 3 октября 2011 г. </w:t>
      </w:r>
      <w:r w:rsidR="002A356A">
        <w:rPr>
          <w:rFonts w:ascii="Times New Roman" w:eastAsia="Times New Roman" w:hAnsi="Times New Roman"/>
          <w:bCs/>
          <w:sz w:val="20"/>
          <w:szCs w:val="20"/>
        </w:rPr>
        <w:t xml:space="preserve">и </w:t>
      </w:r>
      <w:r w:rsidRPr="00272771">
        <w:rPr>
          <w:rFonts w:ascii="Times New Roman" w:eastAsia="Times New Roman" w:hAnsi="Times New Roman"/>
          <w:bCs/>
          <w:sz w:val="20"/>
          <w:szCs w:val="20"/>
        </w:rPr>
        <w:t>содержащее соответствующие Правила проекта;</w:t>
      </w:r>
    </w:p>
    <w:p w14:paraId="73B1AA53" w14:textId="77777777" w:rsidR="00272771" w:rsidRPr="00272771" w:rsidRDefault="00272771" w:rsidP="00642225">
      <w:pPr>
        <w:tabs>
          <w:tab w:val="left" w:pos="900"/>
        </w:tabs>
        <w:suppressAutoHyphens/>
        <w:spacing w:after="0" w:line="240" w:lineRule="auto"/>
        <w:ind w:firstLine="567"/>
        <w:contextualSpacing/>
        <w:jc w:val="both"/>
        <w:rPr>
          <w:rFonts w:ascii="Times New Roman" w:eastAsia="Times New Roman" w:hAnsi="Times New Roman"/>
          <w:color w:val="000000"/>
          <w:sz w:val="20"/>
          <w:szCs w:val="20"/>
        </w:rPr>
      </w:pPr>
      <w:r w:rsidRPr="00272771">
        <w:rPr>
          <w:rFonts w:ascii="Times New Roman" w:eastAsia="Times New Roman" w:hAnsi="Times New Roman"/>
          <w:i/>
          <w:color w:val="000000"/>
          <w:sz w:val="20"/>
          <w:szCs w:val="20"/>
        </w:rPr>
        <w:t>Правила проекта</w:t>
      </w:r>
      <w:r w:rsidRPr="00272771">
        <w:rPr>
          <w:rFonts w:ascii="Times New Roman" w:eastAsia="Times New Roman" w:hAnsi="Times New Roman"/>
          <w:color w:val="000000"/>
          <w:sz w:val="20"/>
          <w:szCs w:val="20"/>
        </w:rPr>
        <w:t xml:space="preserve"> – </w:t>
      </w:r>
      <w:r w:rsidRPr="00272771">
        <w:rPr>
          <w:rFonts w:ascii="Times New Roman" w:eastAsia="Times New Roman" w:hAnsi="Times New Roman"/>
          <w:sz w:val="20"/>
          <w:szCs w:val="20"/>
        </w:rPr>
        <w:t>правила поведения лиц, участвующих в реализации проекта создания и обеспечения функционирования инновационного центра «</w:t>
      </w:r>
      <w:proofErr w:type="spellStart"/>
      <w:r w:rsidRPr="00272771">
        <w:rPr>
          <w:rFonts w:ascii="Times New Roman" w:eastAsia="Times New Roman" w:hAnsi="Times New Roman"/>
          <w:sz w:val="20"/>
          <w:szCs w:val="20"/>
        </w:rPr>
        <w:t>Сколково</w:t>
      </w:r>
      <w:proofErr w:type="spellEnd"/>
      <w:r w:rsidRPr="00272771">
        <w:rPr>
          <w:rFonts w:ascii="Times New Roman" w:eastAsia="Times New Roman" w:hAnsi="Times New Roman"/>
          <w:sz w:val="20"/>
          <w:szCs w:val="20"/>
        </w:rPr>
        <w:t xml:space="preserve">», содержащиеся в </w:t>
      </w:r>
      <w:r w:rsidRPr="00272771">
        <w:rPr>
          <w:rFonts w:ascii="Times New Roman" w:eastAsia="Times New Roman" w:hAnsi="Times New Roman"/>
          <w:bCs/>
          <w:sz w:val="20"/>
          <w:szCs w:val="20"/>
        </w:rPr>
        <w:t>актах,</w:t>
      </w:r>
      <w:r w:rsidRPr="00272771">
        <w:rPr>
          <w:rFonts w:ascii="Times New Roman" w:eastAsia="Times New Roman" w:hAnsi="Times New Roman"/>
          <w:sz w:val="20"/>
          <w:szCs w:val="20"/>
        </w:rPr>
        <w:t xml:space="preserve"> утверждаемых Фондом </w:t>
      </w:r>
      <w:r w:rsidRPr="00272771">
        <w:rPr>
          <w:rFonts w:ascii="Times New Roman" w:eastAsia="Times New Roman" w:hAnsi="Times New Roman"/>
          <w:bCs/>
          <w:sz w:val="20"/>
          <w:szCs w:val="20"/>
        </w:rPr>
        <w:t>в соответствии с Законом и уставом Фонда, размещаемых на сайте Фонда</w:t>
      </w:r>
      <w:r w:rsidRPr="00272771">
        <w:rPr>
          <w:rFonts w:ascii="Times New Roman" w:eastAsia="Times New Roman" w:hAnsi="Times New Roman"/>
          <w:sz w:val="20"/>
          <w:szCs w:val="20"/>
        </w:rPr>
        <w:t xml:space="preserve"> </w:t>
      </w:r>
      <w:hyperlink r:id="rId34" w:history="1">
        <w:r w:rsidRPr="00272771">
          <w:rPr>
            <w:rFonts w:ascii="Times New Roman" w:eastAsia="Times New Roman" w:hAnsi="Times New Roman"/>
            <w:color w:val="0000FF"/>
            <w:sz w:val="20"/>
            <w:szCs w:val="20"/>
            <w:u w:val="single"/>
            <w:lang w:val="en-US"/>
          </w:rPr>
          <w:t>www</w:t>
        </w:r>
        <w:r w:rsidRPr="00272771">
          <w:rPr>
            <w:rFonts w:ascii="Times New Roman" w:eastAsia="Times New Roman" w:hAnsi="Times New Roman"/>
            <w:color w:val="0000FF"/>
            <w:sz w:val="20"/>
            <w:szCs w:val="20"/>
            <w:u w:val="single"/>
          </w:rPr>
          <w:t>.</w:t>
        </w:r>
        <w:proofErr w:type="spellStart"/>
        <w:r w:rsidRPr="00272771">
          <w:rPr>
            <w:rFonts w:ascii="Times New Roman" w:eastAsia="Times New Roman" w:hAnsi="Times New Roman"/>
            <w:color w:val="0000FF"/>
            <w:sz w:val="20"/>
            <w:szCs w:val="20"/>
            <w:u w:val="single"/>
            <w:lang w:val="en-US"/>
          </w:rPr>
          <w:t>sk</w:t>
        </w:r>
        <w:proofErr w:type="spellEnd"/>
        <w:r w:rsidRPr="00272771">
          <w:rPr>
            <w:rFonts w:ascii="Times New Roman" w:eastAsia="Times New Roman" w:hAnsi="Times New Roman"/>
            <w:color w:val="0000FF"/>
            <w:sz w:val="20"/>
            <w:szCs w:val="20"/>
            <w:u w:val="single"/>
          </w:rPr>
          <w:t>.</w:t>
        </w:r>
        <w:proofErr w:type="spellStart"/>
        <w:r w:rsidRPr="00272771">
          <w:rPr>
            <w:rFonts w:ascii="Times New Roman" w:eastAsia="Times New Roman" w:hAnsi="Times New Roman"/>
            <w:color w:val="0000FF"/>
            <w:sz w:val="20"/>
            <w:szCs w:val="20"/>
            <w:u w:val="single"/>
            <w:lang w:val="en-US"/>
          </w:rPr>
          <w:t>ru</w:t>
        </w:r>
        <w:proofErr w:type="spellEnd"/>
      </w:hyperlink>
      <w:r w:rsidRPr="00272771">
        <w:rPr>
          <w:rFonts w:ascii="Times New Roman" w:eastAsia="Times New Roman" w:hAnsi="Times New Roman"/>
          <w:sz w:val="20"/>
          <w:szCs w:val="20"/>
        </w:rPr>
        <w:t xml:space="preserve"> в сети «Интернет» (далее – сайт Фонда) и регулирующих совокупность прав и обязанностей указанных лиц в целях создания механизмов их взаимодействия</w:t>
      </w:r>
      <w:r w:rsidRPr="00272771">
        <w:rPr>
          <w:rFonts w:ascii="Times New Roman" w:eastAsia="Times New Roman" w:hAnsi="Times New Roman"/>
          <w:color w:val="000000"/>
          <w:sz w:val="20"/>
          <w:szCs w:val="20"/>
        </w:rPr>
        <w:t>;</w:t>
      </w:r>
    </w:p>
    <w:p w14:paraId="01E03834" w14:textId="77777777" w:rsidR="00272771" w:rsidRPr="00272771" w:rsidRDefault="00272771" w:rsidP="00415199">
      <w:pPr>
        <w:tabs>
          <w:tab w:val="left" w:pos="900"/>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i/>
          <w:sz w:val="20"/>
          <w:szCs w:val="20"/>
        </w:rPr>
        <w:lastRenderedPageBreak/>
        <w:t>Проект</w:t>
      </w:r>
      <w:r w:rsidRPr="00272771">
        <w:rPr>
          <w:rFonts w:ascii="Times New Roman" w:eastAsia="Times New Roman" w:hAnsi="Times New Roman"/>
          <w:sz w:val="20"/>
          <w:szCs w:val="20"/>
        </w:rPr>
        <w:t xml:space="preserve"> – инновационный проект, соответствующий требованиям </w:t>
      </w:r>
      <w:r w:rsidRPr="00272771">
        <w:rPr>
          <w:rFonts w:ascii="Times New Roman" w:eastAsia="Times New Roman" w:hAnsi="Times New Roman"/>
          <w:bCs/>
          <w:sz w:val="20"/>
          <w:szCs w:val="20"/>
        </w:rPr>
        <w:t xml:space="preserve">Положения о присвоении и утрате статуса участника проекта, Положения о грантах, а также требованиям Соглашения и реализуемый в рамках исследовательской деятельности </w:t>
      </w:r>
      <w:proofErr w:type="spellStart"/>
      <w:r w:rsidRPr="00272771">
        <w:rPr>
          <w:rFonts w:ascii="Times New Roman" w:eastAsia="Times New Roman" w:hAnsi="Times New Roman"/>
          <w:bCs/>
          <w:sz w:val="20"/>
          <w:szCs w:val="20"/>
        </w:rPr>
        <w:t>Грантополучателя</w:t>
      </w:r>
      <w:proofErr w:type="spellEnd"/>
      <w:r w:rsidRPr="00272771">
        <w:rPr>
          <w:rFonts w:ascii="Times New Roman" w:eastAsia="Times New Roman" w:hAnsi="Times New Roman"/>
          <w:bCs/>
          <w:sz w:val="20"/>
          <w:szCs w:val="20"/>
        </w:rPr>
        <w:t xml:space="preserve"> в соответствии с Законом;</w:t>
      </w:r>
    </w:p>
    <w:p w14:paraId="11D8D4B9" w14:textId="77777777" w:rsidR="00272771" w:rsidRPr="00272771" w:rsidRDefault="00272771" w:rsidP="00415199">
      <w:pPr>
        <w:tabs>
          <w:tab w:val="left" w:pos="900"/>
        </w:tabs>
        <w:suppressAutoHyphens/>
        <w:spacing w:after="0" w:line="240" w:lineRule="auto"/>
        <w:ind w:firstLine="567"/>
        <w:contextualSpacing/>
        <w:jc w:val="both"/>
        <w:rPr>
          <w:rFonts w:ascii="Times New Roman" w:eastAsia="Times New Roman" w:hAnsi="Times New Roman"/>
          <w:color w:val="000000"/>
          <w:sz w:val="20"/>
          <w:szCs w:val="20"/>
        </w:rPr>
      </w:pPr>
      <w:r w:rsidRPr="00272771">
        <w:rPr>
          <w:rFonts w:ascii="Times New Roman" w:eastAsia="Times New Roman" w:hAnsi="Times New Roman"/>
          <w:i/>
          <w:color w:val="000000"/>
          <w:sz w:val="20"/>
          <w:szCs w:val="20"/>
        </w:rPr>
        <w:t xml:space="preserve">Смета </w:t>
      </w:r>
      <w:r w:rsidRPr="00272771">
        <w:rPr>
          <w:rFonts w:ascii="Times New Roman" w:eastAsia="Times New Roman" w:hAnsi="Times New Roman"/>
          <w:color w:val="000000"/>
          <w:sz w:val="20"/>
          <w:szCs w:val="20"/>
        </w:rPr>
        <w:t xml:space="preserve">- Смета расходов </w:t>
      </w:r>
      <w:proofErr w:type="spellStart"/>
      <w:r w:rsidRPr="00272771">
        <w:rPr>
          <w:rFonts w:ascii="Times New Roman" w:eastAsia="Times New Roman" w:hAnsi="Times New Roman"/>
          <w:color w:val="000000"/>
          <w:sz w:val="20"/>
          <w:szCs w:val="20"/>
        </w:rPr>
        <w:t>Грантополучателя</w:t>
      </w:r>
      <w:proofErr w:type="spellEnd"/>
      <w:r w:rsidRPr="00272771">
        <w:rPr>
          <w:rFonts w:ascii="Times New Roman" w:eastAsia="Times New Roman" w:hAnsi="Times New Roman"/>
          <w:color w:val="000000"/>
          <w:sz w:val="20"/>
          <w:szCs w:val="20"/>
        </w:rPr>
        <w:t xml:space="preserve"> из средств Гранта и средств, предоставленных </w:t>
      </w:r>
      <w:proofErr w:type="spellStart"/>
      <w:r w:rsidRPr="00272771">
        <w:rPr>
          <w:rFonts w:ascii="Times New Roman" w:eastAsia="Times New Roman" w:hAnsi="Times New Roman"/>
          <w:color w:val="000000"/>
          <w:sz w:val="20"/>
          <w:szCs w:val="20"/>
        </w:rPr>
        <w:t>Соинвестором</w:t>
      </w:r>
      <w:proofErr w:type="spellEnd"/>
      <w:r w:rsidRPr="00272771">
        <w:rPr>
          <w:rFonts w:ascii="Times New Roman" w:eastAsia="Times New Roman" w:hAnsi="Times New Roman"/>
          <w:color w:val="000000"/>
          <w:sz w:val="20"/>
          <w:szCs w:val="20"/>
        </w:rPr>
        <w:t>, в целях реализации Проекта, предусмотренная пунктом 12.3 Соглашения;</w:t>
      </w:r>
    </w:p>
    <w:p w14:paraId="466568AB" w14:textId="77777777" w:rsidR="00272771" w:rsidRPr="00272771" w:rsidRDefault="00272771" w:rsidP="00CA2DAA">
      <w:pPr>
        <w:tabs>
          <w:tab w:val="left" w:pos="900"/>
        </w:tabs>
        <w:suppressAutoHyphens/>
        <w:spacing w:after="0" w:line="240" w:lineRule="auto"/>
        <w:ind w:firstLine="567"/>
        <w:contextualSpacing/>
        <w:jc w:val="both"/>
        <w:rPr>
          <w:rFonts w:ascii="Times New Roman" w:eastAsia="Times New Roman" w:hAnsi="Times New Roman"/>
          <w:color w:val="000000"/>
          <w:sz w:val="20"/>
          <w:szCs w:val="20"/>
        </w:rPr>
      </w:pPr>
      <w:r w:rsidRPr="00272771">
        <w:rPr>
          <w:rFonts w:ascii="Times New Roman" w:eastAsia="Times New Roman" w:hAnsi="Times New Roman"/>
          <w:i/>
          <w:color w:val="000000"/>
          <w:sz w:val="20"/>
          <w:szCs w:val="20"/>
        </w:rPr>
        <w:t>Соглашение</w:t>
      </w:r>
      <w:r w:rsidRPr="00272771">
        <w:rPr>
          <w:rFonts w:ascii="Times New Roman" w:eastAsia="Times New Roman" w:hAnsi="Times New Roman"/>
          <w:color w:val="000000"/>
          <w:sz w:val="20"/>
          <w:szCs w:val="20"/>
        </w:rPr>
        <w:t xml:space="preserve"> – настоящее Соглашение о предоставлении Гранта;</w:t>
      </w:r>
    </w:p>
    <w:p w14:paraId="3B6D4016" w14:textId="77777777" w:rsidR="00272771" w:rsidRPr="00272771" w:rsidRDefault="00272771" w:rsidP="00691D50">
      <w:pPr>
        <w:tabs>
          <w:tab w:val="left" w:pos="900"/>
        </w:tabs>
        <w:suppressAutoHyphens/>
        <w:spacing w:after="0" w:line="240" w:lineRule="auto"/>
        <w:ind w:firstLine="567"/>
        <w:contextualSpacing/>
        <w:jc w:val="both"/>
        <w:rPr>
          <w:rFonts w:ascii="Times New Roman" w:eastAsia="Times New Roman" w:hAnsi="Times New Roman"/>
          <w:color w:val="000000"/>
          <w:sz w:val="20"/>
          <w:szCs w:val="20"/>
        </w:rPr>
      </w:pPr>
      <w:proofErr w:type="spellStart"/>
      <w:r w:rsidRPr="00272771">
        <w:rPr>
          <w:rFonts w:ascii="Times New Roman" w:eastAsia="Times New Roman" w:hAnsi="Times New Roman"/>
          <w:i/>
          <w:color w:val="000000"/>
          <w:sz w:val="20"/>
          <w:szCs w:val="20"/>
        </w:rPr>
        <w:t>Соинвестор</w:t>
      </w:r>
      <w:proofErr w:type="spellEnd"/>
      <w:r w:rsidRPr="00272771">
        <w:rPr>
          <w:rFonts w:ascii="Times New Roman" w:eastAsia="Times New Roman" w:hAnsi="Times New Roman"/>
          <w:i/>
          <w:color w:val="000000"/>
          <w:sz w:val="20"/>
          <w:szCs w:val="20"/>
        </w:rPr>
        <w:t xml:space="preserve"> </w:t>
      </w:r>
      <w:r w:rsidRPr="00272771">
        <w:rPr>
          <w:rFonts w:ascii="Times New Roman" w:eastAsia="Times New Roman" w:hAnsi="Times New Roman"/>
          <w:color w:val="000000"/>
          <w:sz w:val="20"/>
          <w:szCs w:val="20"/>
        </w:rPr>
        <w:t xml:space="preserve">– лицо, указанное в качестве </w:t>
      </w:r>
      <w:proofErr w:type="spellStart"/>
      <w:r w:rsidRPr="00272771">
        <w:rPr>
          <w:rFonts w:ascii="Times New Roman" w:eastAsia="Times New Roman" w:hAnsi="Times New Roman"/>
          <w:color w:val="000000"/>
          <w:sz w:val="20"/>
          <w:szCs w:val="20"/>
        </w:rPr>
        <w:t>соинвестора</w:t>
      </w:r>
      <w:proofErr w:type="spellEnd"/>
      <w:r w:rsidRPr="00272771">
        <w:rPr>
          <w:rFonts w:ascii="Times New Roman" w:eastAsia="Times New Roman" w:hAnsi="Times New Roman"/>
          <w:color w:val="000000"/>
          <w:sz w:val="20"/>
          <w:szCs w:val="20"/>
        </w:rPr>
        <w:t xml:space="preserve"> в подпункте 12.2.1 Соглашения </w:t>
      </w:r>
      <w:r w:rsidRPr="00272771">
        <w:rPr>
          <w:rFonts w:ascii="Times New Roman" w:eastAsia="SimSun" w:hAnsi="Times New Roman"/>
          <w:color w:val="000000"/>
          <w:sz w:val="20"/>
          <w:szCs w:val="20"/>
          <w:lang w:eastAsia="zh-CN"/>
        </w:rPr>
        <w:t xml:space="preserve">и предоставляющее </w:t>
      </w:r>
      <w:r w:rsidRPr="00272771">
        <w:rPr>
          <w:rFonts w:ascii="Times New Roman" w:eastAsia="Times New Roman" w:hAnsi="Times New Roman"/>
          <w:color w:val="000000"/>
          <w:sz w:val="20"/>
          <w:szCs w:val="20"/>
        </w:rPr>
        <w:t xml:space="preserve">денежные средства Грантополучателю на безвозмездной и безвозвратной основе, не предполагающей встречного предоставления со стороны </w:t>
      </w:r>
      <w:proofErr w:type="spellStart"/>
      <w:r w:rsidRPr="00272771">
        <w:rPr>
          <w:rFonts w:ascii="Times New Roman" w:eastAsia="Times New Roman" w:hAnsi="Times New Roman"/>
          <w:color w:val="000000"/>
          <w:sz w:val="20"/>
          <w:szCs w:val="20"/>
        </w:rPr>
        <w:t>Грантополучателя</w:t>
      </w:r>
      <w:proofErr w:type="spellEnd"/>
      <w:r w:rsidRPr="00272771">
        <w:rPr>
          <w:rFonts w:ascii="Times New Roman" w:eastAsia="Times New Roman" w:hAnsi="Times New Roman"/>
          <w:sz w:val="20"/>
          <w:szCs w:val="20"/>
        </w:rPr>
        <w:t>;</w:t>
      </w:r>
    </w:p>
    <w:p w14:paraId="69406F45" w14:textId="77777777" w:rsidR="002A356A" w:rsidRDefault="002A356A" w:rsidP="009F2A5B">
      <w:pPr>
        <w:tabs>
          <w:tab w:val="left" w:pos="900"/>
        </w:tabs>
        <w:suppressAutoHyphens/>
        <w:spacing w:after="0" w:line="240" w:lineRule="auto"/>
        <w:ind w:firstLine="567"/>
        <w:contextualSpacing/>
        <w:jc w:val="both"/>
        <w:rPr>
          <w:rFonts w:ascii="Times New Roman" w:eastAsia="Times New Roman" w:hAnsi="Times New Roman"/>
          <w:i/>
          <w:sz w:val="20"/>
          <w:szCs w:val="20"/>
        </w:rPr>
      </w:pPr>
      <w:r w:rsidRPr="002A356A">
        <w:rPr>
          <w:rFonts w:ascii="Times New Roman" w:eastAsia="Times New Roman" w:hAnsi="Times New Roman"/>
          <w:i/>
          <w:sz w:val="20"/>
          <w:szCs w:val="20"/>
        </w:rPr>
        <w:t xml:space="preserve">Существенные изменения Соглашения – </w:t>
      </w:r>
      <w:r w:rsidRPr="002A356A">
        <w:rPr>
          <w:rFonts w:ascii="Times New Roman" w:eastAsia="Times New Roman" w:hAnsi="Times New Roman"/>
          <w:sz w:val="20"/>
          <w:szCs w:val="20"/>
        </w:rPr>
        <w:t>в соответствии с Положением о грантах: 1) увеличение общего срока реализации Проекта более чем на треть; 2) увеличение или смещение по времени срока какого-либо Этапа более чем на половину; 3) увеличение суммы Гранта; 4) изменение Проекта (Этапов Проекта);</w:t>
      </w:r>
    </w:p>
    <w:p w14:paraId="67F99DC1" w14:textId="77777777" w:rsidR="00272771" w:rsidRPr="00272771" w:rsidRDefault="00272771" w:rsidP="00466C16">
      <w:pPr>
        <w:tabs>
          <w:tab w:val="left" w:pos="900"/>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i/>
          <w:sz w:val="20"/>
          <w:szCs w:val="20"/>
        </w:rPr>
        <w:t>Третьи лица</w:t>
      </w:r>
      <w:r w:rsidRPr="00272771">
        <w:rPr>
          <w:rFonts w:ascii="Times New Roman" w:eastAsia="Times New Roman" w:hAnsi="Times New Roman"/>
          <w:sz w:val="20"/>
          <w:szCs w:val="20"/>
        </w:rPr>
        <w:t xml:space="preserve"> – физические или юридические лица, а также публично-правовые образования, за исключением Фонда, </w:t>
      </w:r>
      <w:proofErr w:type="spellStart"/>
      <w:r w:rsidRPr="00272771">
        <w:rPr>
          <w:rFonts w:ascii="Times New Roman" w:eastAsia="Times New Roman" w:hAnsi="Times New Roman"/>
          <w:sz w:val="20"/>
          <w:szCs w:val="20"/>
        </w:rPr>
        <w:t>Грантополучателя</w:t>
      </w:r>
      <w:proofErr w:type="spellEnd"/>
      <w:r w:rsidRPr="00272771">
        <w:rPr>
          <w:rFonts w:ascii="Times New Roman" w:eastAsia="Times New Roman" w:hAnsi="Times New Roman"/>
          <w:sz w:val="20"/>
          <w:szCs w:val="20"/>
        </w:rPr>
        <w:t>, переводчиков, консультантов и экспертов, которых Фонд привлекает для Аудита или рассмотрения Отчетов. Фонд имеет с указанными переводчиками, консультантами и экспертами соглашения, в которых установлены обязательства по неразглашению полученной информации;</w:t>
      </w:r>
    </w:p>
    <w:p w14:paraId="6E25E055" w14:textId="77777777" w:rsidR="00272771" w:rsidRPr="00272771" w:rsidRDefault="00272771">
      <w:pPr>
        <w:tabs>
          <w:tab w:val="left" w:pos="900"/>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bCs/>
          <w:i/>
          <w:sz w:val="20"/>
          <w:szCs w:val="20"/>
        </w:rPr>
        <w:t>Часть Гранта</w:t>
      </w:r>
      <w:r w:rsidRPr="00272771">
        <w:rPr>
          <w:rFonts w:ascii="Times New Roman" w:eastAsia="Times New Roman" w:hAnsi="Times New Roman"/>
          <w:bCs/>
          <w:sz w:val="20"/>
          <w:szCs w:val="20"/>
        </w:rPr>
        <w:t xml:space="preserve"> - часть Гранта на следующий Этап в размере, необходимом Грантополучателю для реализации Проекта в течение срока рассмотрения Фондом по существу Отчета по завершении предыдущего Этапа (размеры Части Гранта по каждому Этапу указаны в Плане);</w:t>
      </w:r>
    </w:p>
    <w:p w14:paraId="3E1C1A4F" w14:textId="77777777" w:rsidR="00272771" w:rsidRPr="00272771" w:rsidRDefault="00272771">
      <w:pPr>
        <w:tabs>
          <w:tab w:val="left" w:pos="900"/>
        </w:tabs>
        <w:suppressAutoHyphens/>
        <w:spacing w:after="0" w:line="240" w:lineRule="auto"/>
        <w:ind w:firstLine="567"/>
        <w:contextualSpacing/>
        <w:jc w:val="both"/>
        <w:rPr>
          <w:rFonts w:ascii="Times New Roman" w:eastAsia="Times New Roman" w:hAnsi="Times New Roman"/>
          <w:color w:val="000000"/>
          <w:sz w:val="20"/>
          <w:szCs w:val="20"/>
        </w:rPr>
      </w:pPr>
      <w:r w:rsidRPr="00272771">
        <w:rPr>
          <w:rFonts w:ascii="Times New Roman" w:eastAsia="Times New Roman" w:hAnsi="Times New Roman"/>
          <w:i/>
          <w:sz w:val="20"/>
          <w:szCs w:val="20"/>
        </w:rPr>
        <w:t>Этап</w:t>
      </w:r>
      <w:r w:rsidRPr="00272771">
        <w:rPr>
          <w:rFonts w:ascii="Times New Roman" w:eastAsia="Times New Roman" w:hAnsi="Times New Roman"/>
          <w:sz w:val="20"/>
          <w:szCs w:val="20"/>
        </w:rPr>
        <w:t xml:space="preserve"> – этап реализации Проекта, указанный в Плане.</w:t>
      </w:r>
    </w:p>
    <w:p w14:paraId="572A253C" w14:textId="77777777" w:rsidR="00272771" w:rsidRPr="00272771" w:rsidRDefault="00272771">
      <w:pPr>
        <w:tabs>
          <w:tab w:val="left" w:pos="851"/>
        </w:tabs>
        <w:suppressAutoHyphens/>
        <w:spacing w:after="0" w:line="240" w:lineRule="auto"/>
        <w:ind w:firstLine="567"/>
        <w:contextualSpacing/>
        <w:jc w:val="center"/>
        <w:rPr>
          <w:rFonts w:ascii="Times New Roman" w:eastAsia="Times New Roman" w:hAnsi="Times New Roman"/>
          <w:b/>
          <w:sz w:val="20"/>
          <w:szCs w:val="20"/>
        </w:rPr>
      </w:pPr>
    </w:p>
    <w:p w14:paraId="06E35527" w14:textId="77777777" w:rsidR="00272771" w:rsidRPr="00272771" w:rsidRDefault="00272771">
      <w:pPr>
        <w:shd w:val="clear" w:color="auto" w:fill="B6DDE8"/>
        <w:tabs>
          <w:tab w:val="left" w:pos="851"/>
        </w:tabs>
        <w:suppressAutoHyphens/>
        <w:spacing w:after="0" w:line="240" w:lineRule="auto"/>
        <w:contextualSpacing/>
        <w:jc w:val="center"/>
        <w:rPr>
          <w:rFonts w:ascii="Times New Roman" w:eastAsia="Times New Roman" w:hAnsi="Times New Roman"/>
          <w:b/>
          <w:sz w:val="20"/>
          <w:szCs w:val="20"/>
        </w:rPr>
      </w:pPr>
      <w:r w:rsidRPr="00272771">
        <w:rPr>
          <w:rFonts w:ascii="Times New Roman" w:eastAsia="Times New Roman" w:hAnsi="Times New Roman"/>
          <w:b/>
          <w:sz w:val="20"/>
          <w:szCs w:val="20"/>
        </w:rPr>
        <w:t>2. Предоставление Гранта</w:t>
      </w:r>
    </w:p>
    <w:p w14:paraId="5A46714A" w14:textId="77777777" w:rsidR="00272771" w:rsidRPr="00272771" w:rsidRDefault="00272771">
      <w:pPr>
        <w:tabs>
          <w:tab w:val="left" w:pos="851"/>
        </w:tabs>
        <w:suppressAutoHyphens/>
        <w:spacing w:after="0" w:line="240" w:lineRule="auto"/>
        <w:ind w:firstLine="567"/>
        <w:contextualSpacing/>
        <w:jc w:val="both"/>
        <w:rPr>
          <w:rFonts w:ascii="Times New Roman" w:eastAsia="Times New Roman" w:hAnsi="Times New Roman"/>
          <w:b/>
          <w:sz w:val="20"/>
          <w:szCs w:val="20"/>
        </w:rPr>
      </w:pPr>
    </w:p>
    <w:p w14:paraId="5B74FF98" w14:textId="77777777" w:rsidR="00272771" w:rsidRPr="00272771" w:rsidRDefault="00272771">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b/>
          <w:sz w:val="20"/>
          <w:szCs w:val="20"/>
        </w:rPr>
        <w:t>2.1.</w:t>
      </w:r>
      <w:r w:rsidRPr="00272771">
        <w:rPr>
          <w:rFonts w:ascii="Times New Roman" w:eastAsia="Times New Roman" w:hAnsi="Times New Roman"/>
          <w:sz w:val="20"/>
          <w:szCs w:val="20"/>
        </w:rPr>
        <w:t xml:space="preserve"> Фонд обязуется в соответствии с Планом предоставить Грантополучателю Грант в сумме, указанной в Плане, и в порядке, предусмотренном Соглашением. Данная сумма не облагается НДС (пункт 1 статьи 146 Налогового кодекса Российской Федерации).</w:t>
      </w:r>
    </w:p>
    <w:p w14:paraId="327E50A6" w14:textId="353E9793" w:rsidR="00272771" w:rsidRPr="00272771" w:rsidRDefault="00272771">
      <w:pPr>
        <w:tabs>
          <w:tab w:val="left" w:pos="851"/>
        </w:tabs>
        <w:suppressAutoHyphens/>
        <w:spacing w:after="0" w:line="240" w:lineRule="auto"/>
        <w:ind w:firstLine="567"/>
        <w:contextualSpacing/>
        <w:jc w:val="both"/>
        <w:rPr>
          <w:rFonts w:ascii="Times New Roman" w:eastAsia="Times New Roman" w:hAnsi="Times New Roman"/>
          <w:b/>
          <w:color w:val="000000"/>
          <w:sz w:val="20"/>
          <w:szCs w:val="20"/>
        </w:rPr>
      </w:pPr>
      <w:r w:rsidRPr="00272771">
        <w:rPr>
          <w:rFonts w:ascii="Times New Roman" w:eastAsia="Times New Roman" w:hAnsi="Times New Roman"/>
          <w:b/>
          <w:sz w:val="20"/>
          <w:szCs w:val="20"/>
        </w:rPr>
        <w:t>2.2.</w:t>
      </w:r>
      <w:r w:rsidRPr="00272771">
        <w:rPr>
          <w:rFonts w:ascii="Times New Roman" w:eastAsia="Times New Roman" w:hAnsi="Times New Roman"/>
          <w:sz w:val="20"/>
          <w:szCs w:val="20"/>
        </w:rPr>
        <w:t xml:space="preserve"> Для получения Гранта </w:t>
      </w:r>
      <w:r w:rsidR="00FD1DC5">
        <w:rPr>
          <w:rFonts w:ascii="Times New Roman" w:eastAsia="Times New Roman" w:hAnsi="Times New Roman"/>
          <w:sz w:val="20"/>
          <w:szCs w:val="20"/>
        </w:rPr>
        <w:t xml:space="preserve">(Части Гранта) </w:t>
      </w:r>
      <w:r w:rsidRPr="00272771">
        <w:rPr>
          <w:rFonts w:ascii="Times New Roman" w:eastAsia="Times New Roman" w:hAnsi="Times New Roman"/>
          <w:sz w:val="20"/>
          <w:szCs w:val="20"/>
        </w:rPr>
        <w:t xml:space="preserve">на </w:t>
      </w:r>
      <w:r w:rsidR="002A356A">
        <w:rPr>
          <w:rFonts w:ascii="Times New Roman" w:eastAsia="Times New Roman" w:hAnsi="Times New Roman"/>
          <w:sz w:val="20"/>
          <w:szCs w:val="20"/>
        </w:rPr>
        <w:t xml:space="preserve">очередной </w:t>
      </w:r>
      <w:r w:rsidRPr="00272771">
        <w:rPr>
          <w:rFonts w:ascii="Times New Roman" w:eastAsia="Times New Roman" w:hAnsi="Times New Roman"/>
          <w:sz w:val="20"/>
          <w:szCs w:val="20"/>
        </w:rPr>
        <w:t xml:space="preserve">Этап </w:t>
      </w:r>
      <w:proofErr w:type="spellStart"/>
      <w:r w:rsidRPr="00272771">
        <w:rPr>
          <w:rFonts w:ascii="Times New Roman" w:eastAsia="Times New Roman" w:hAnsi="Times New Roman"/>
          <w:sz w:val="20"/>
          <w:szCs w:val="20"/>
        </w:rPr>
        <w:t>Грантополучатель</w:t>
      </w:r>
      <w:proofErr w:type="spellEnd"/>
      <w:r w:rsidRPr="00272771">
        <w:rPr>
          <w:rFonts w:ascii="Times New Roman" w:eastAsia="Times New Roman" w:hAnsi="Times New Roman"/>
          <w:sz w:val="20"/>
          <w:szCs w:val="20"/>
        </w:rPr>
        <w:t xml:space="preserve"> обязан </w:t>
      </w:r>
      <w:r w:rsidR="002A356A">
        <w:rPr>
          <w:rFonts w:ascii="Times New Roman" w:eastAsia="Times New Roman" w:hAnsi="Times New Roman"/>
          <w:sz w:val="20"/>
          <w:szCs w:val="20"/>
        </w:rPr>
        <w:t>представить</w:t>
      </w:r>
      <w:r w:rsidRPr="00272771">
        <w:rPr>
          <w:rFonts w:ascii="Times New Roman" w:eastAsia="Times New Roman" w:hAnsi="Times New Roman"/>
          <w:sz w:val="20"/>
          <w:szCs w:val="20"/>
        </w:rPr>
        <w:t xml:space="preserve"> в Фонд перечисленные в Плане документы, подтверждающие выполнение условий, с выполнением которых Фонд связывает предоставление Гранта</w:t>
      </w:r>
      <w:r w:rsidR="00F31EA8">
        <w:rPr>
          <w:rFonts w:ascii="Times New Roman" w:eastAsia="Times New Roman" w:hAnsi="Times New Roman"/>
          <w:sz w:val="20"/>
          <w:szCs w:val="20"/>
        </w:rPr>
        <w:t xml:space="preserve"> (Части Гранта)</w:t>
      </w:r>
      <w:r w:rsidRPr="00272771">
        <w:rPr>
          <w:rFonts w:ascii="Times New Roman" w:eastAsia="Times New Roman" w:hAnsi="Times New Roman"/>
          <w:sz w:val="20"/>
          <w:szCs w:val="20"/>
        </w:rPr>
        <w:t xml:space="preserve">. Фонд обязан рассмотреть указанные документы в сроки, указанные в Плане, и (если условия были выполнены) предоставить Грант </w:t>
      </w:r>
      <w:r w:rsidR="00815DFA">
        <w:rPr>
          <w:rFonts w:ascii="Times New Roman" w:eastAsia="Times New Roman" w:hAnsi="Times New Roman"/>
          <w:sz w:val="20"/>
          <w:szCs w:val="20"/>
        </w:rPr>
        <w:t xml:space="preserve">(Часть Гранта) </w:t>
      </w:r>
      <w:r w:rsidRPr="00272771">
        <w:rPr>
          <w:rFonts w:ascii="Times New Roman" w:eastAsia="Times New Roman" w:hAnsi="Times New Roman"/>
          <w:sz w:val="20"/>
          <w:szCs w:val="20"/>
        </w:rPr>
        <w:t xml:space="preserve">на </w:t>
      </w:r>
      <w:r w:rsidR="002A356A">
        <w:rPr>
          <w:rFonts w:ascii="Times New Roman" w:eastAsia="Times New Roman" w:hAnsi="Times New Roman"/>
          <w:sz w:val="20"/>
          <w:szCs w:val="20"/>
        </w:rPr>
        <w:t xml:space="preserve">очередной </w:t>
      </w:r>
      <w:r w:rsidRPr="00272771">
        <w:rPr>
          <w:rFonts w:ascii="Times New Roman" w:eastAsia="Times New Roman" w:hAnsi="Times New Roman"/>
          <w:sz w:val="20"/>
          <w:szCs w:val="20"/>
        </w:rPr>
        <w:t xml:space="preserve">Этап </w:t>
      </w:r>
      <w:r w:rsidRPr="00272771">
        <w:rPr>
          <w:rFonts w:ascii="Times New Roman" w:eastAsia="Times New Roman" w:hAnsi="Times New Roman"/>
          <w:bCs/>
          <w:sz w:val="20"/>
          <w:szCs w:val="20"/>
        </w:rPr>
        <w:t xml:space="preserve">путем перечисления денежных средств на </w:t>
      </w:r>
      <w:proofErr w:type="spellStart"/>
      <w:r w:rsidRPr="00272771">
        <w:rPr>
          <w:rFonts w:ascii="Times New Roman" w:eastAsia="Times New Roman" w:hAnsi="Times New Roman"/>
          <w:bCs/>
          <w:sz w:val="20"/>
          <w:szCs w:val="20"/>
        </w:rPr>
        <w:t>Грантовый</w:t>
      </w:r>
      <w:proofErr w:type="spellEnd"/>
      <w:r w:rsidRPr="00272771">
        <w:rPr>
          <w:rFonts w:ascii="Times New Roman" w:eastAsia="Times New Roman" w:hAnsi="Times New Roman"/>
          <w:bCs/>
          <w:sz w:val="20"/>
          <w:szCs w:val="20"/>
        </w:rPr>
        <w:t xml:space="preserve"> счет </w:t>
      </w:r>
      <w:r w:rsidRPr="00272771">
        <w:rPr>
          <w:rFonts w:ascii="Times New Roman" w:eastAsia="Times New Roman" w:hAnsi="Times New Roman"/>
          <w:sz w:val="20"/>
          <w:szCs w:val="20"/>
        </w:rPr>
        <w:t>или направить Грантополучателю письмо с указанием исчерпывающего перечня выявленных недостатков.</w:t>
      </w:r>
    </w:p>
    <w:p w14:paraId="32E8AF65" w14:textId="77777777" w:rsidR="00272771" w:rsidRPr="00272771" w:rsidRDefault="00272771">
      <w:pPr>
        <w:tabs>
          <w:tab w:val="left" w:pos="851"/>
        </w:tabs>
        <w:suppressAutoHyphens/>
        <w:spacing w:after="0" w:line="240" w:lineRule="auto"/>
        <w:ind w:firstLine="567"/>
        <w:contextualSpacing/>
        <w:jc w:val="both"/>
        <w:rPr>
          <w:rFonts w:ascii="Times New Roman" w:eastAsia="Times New Roman" w:hAnsi="Times New Roman"/>
          <w:b/>
          <w:color w:val="000000"/>
          <w:sz w:val="20"/>
          <w:szCs w:val="20"/>
        </w:rPr>
      </w:pPr>
    </w:p>
    <w:p w14:paraId="239D8D49" w14:textId="77777777" w:rsidR="00272771" w:rsidRPr="00010765" w:rsidRDefault="00272771">
      <w:pPr>
        <w:shd w:val="clear" w:color="auto" w:fill="B6DDE8"/>
        <w:tabs>
          <w:tab w:val="left" w:pos="851"/>
        </w:tabs>
        <w:suppressAutoHyphens/>
        <w:spacing w:after="0" w:line="240" w:lineRule="auto"/>
        <w:contextualSpacing/>
        <w:jc w:val="center"/>
        <w:rPr>
          <w:rFonts w:ascii="Times New Roman" w:eastAsia="Times New Roman" w:hAnsi="Times New Roman"/>
          <w:b/>
          <w:sz w:val="20"/>
          <w:szCs w:val="20"/>
        </w:rPr>
      </w:pPr>
      <w:r w:rsidRPr="00010765">
        <w:rPr>
          <w:rFonts w:ascii="Times New Roman" w:eastAsia="Times New Roman" w:hAnsi="Times New Roman"/>
          <w:b/>
          <w:sz w:val="20"/>
          <w:szCs w:val="20"/>
        </w:rPr>
        <w:t>3. Требования о раздельном учете и хранении первичных документов</w:t>
      </w:r>
    </w:p>
    <w:p w14:paraId="6E41E9F5" w14:textId="77777777" w:rsidR="00272771" w:rsidRPr="00272771" w:rsidRDefault="00272771">
      <w:pPr>
        <w:tabs>
          <w:tab w:val="left" w:pos="851"/>
        </w:tabs>
        <w:suppressAutoHyphens/>
        <w:spacing w:after="0" w:line="240" w:lineRule="auto"/>
        <w:ind w:firstLine="567"/>
        <w:contextualSpacing/>
        <w:jc w:val="both"/>
        <w:rPr>
          <w:rFonts w:ascii="Times New Roman" w:eastAsia="Times New Roman" w:hAnsi="Times New Roman"/>
          <w:sz w:val="20"/>
          <w:szCs w:val="20"/>
        </w:rPr>
      </w:pPr>
    </w:p>
    <w:p w14:paraId="71B93DEF" w14:textId="77777777" w:rsidR="00272771" w:rsidRPr="00272771" w:rsidRDefault="00272771">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b/>
          <w:sz w:val="20"/>
          <w:szCs w:val="20"/>
        </w:rPr>
        <w:t>3.1.</w:t>
      </w:r>
      <w:r w:rsidRPr="00272771">
        <w:rPr>
          <w:rFonts w:ascii="Times New Roman" w:eastAsia="Times New Roman" w:hAnsi="Times New Roman"/>
          <w:sz w:val="20"/>
          <w:szCs w:val="20"/>
        </w:rPr>
        <w:t xml:space="preserve"> </w:t>
      </w:r>
      <w:proofErr w:type="spellStart"/>
      <w:r w:rsidRPr="00272771">
        <w:rPr>
          <w:rFonts w:ascii="Times New Roman" w:eastAsia="Times New Roman" w:hAnsi="Times New Roman"/>
          <w:sz w:val="20"/>
          <w:szCs w:val="20"/>
        </w:rPr>
        <w:t>Грантополучатель</w:t>
      </w:r>
      <w:proofErr w:type="spellEnd"/>
      <w:r w:rsidRPr="00272771">
        <w:rPr>
          <w:rFonts w:ascii="Times New Roman" w:eastAsia="Times New Roman" w:hAnsi="Times New Roman"/>
          <w:sz w:val="20"/>
          <w:szCs w:val="20"/>
        </w:rPr>
        <w:t xml:space="preserve"> обязан вести раздельный учет расходов (доходов), произведенных (полученных) в рамках исполнения обязательств по Соглашению, а также обособленный учет имущества, приобретаемого в процессе реализации Проекта.</w:t>
      </w:r>
    </w:p>
    <w:p w14:paraId="6A89E33F" w14:textId="6C23860A" w:rsidR="00272771" w:rsidRPr="00272771" w:rsidRDefault="00272771">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b/>
          <w:sz w:val="20"/>
          <w:szCs w:val="20"/>
        </w:rPr>
        <w:t xml:space="preserve">3.2. </w:t>
      </w:r>
      <w:proofErr w:type="spellStart"/>
      <w:r w:rsidRPr="00272771">
        <w:rPr>
          <w:rFonts w:ascii="Times New Roman" w:eastAsia="Times New Roman" w:hAnsi="Times New Roman"/>
          <w:sz w:val="20"/>
          <w:szCs w:val="20"/>
        </w:rPr>
        <w:t>Грантополучатель</w:t>
      </w:r>
      <w:proofErr w:type="spellEnd"/>
      <w:r w:rsidRPr="00272771">
        <w:rPr>
          <w:rFonts w:ascii="Times New Roman" w:eastAsia="Times New Roman" w:hAnsi="Times New Roman"/>
          <w:sz w:val="20"/>
          <w:szCs w:val="20"/>
        </w:rPr>
        <w:t xml:space="preserve"> </w:t>
      </w:r>
      <w:proofErr w:type="gramStart"/>
      <w:r w:rsidRPr="00272771">
        <w:rPr>
          <w:rFonts w:ascii="Times New Roman" w:eastAsia="Times New Roman" w:hAnsi="Times New Roman"/>
          <w:sz w:val="20"/>
          <w:szCs w:val="20"/>
        </w:rPr>
        <w:t>обязан</w:t>
      </w:r>
      <w:proofErr w:type="gramEnd"/>
      <w:r w:rsidRPr="00272771">
        <w:rPr>
          <w:rFonts w:ascii="Times New Roman" w:eastAsia="Times New Roman" w:hAnsi="Times New Roman"/>
          <w:b/>
          <w:sz w:val="20"/>
          <w:szCs w:val="20"/>
        </w:rPr>
        <w:t xml:space="preserve"> </w:t>
      </w:r>
      <w:r w:rsidRPr="00272771">
        <w:rPr>
          <w:rFonts w:ascii="Times New Roman" w:eastAsia="Times New Roman" w:hAnsi="Times New Roman"/>
          <w:sz w:val="20"/>
          <w:szCs w:val="20"/>
        </w:rPr>
        <w:t xml:space="preserve">хранить все документы, касающиеся исполнения Соглашения, </w:t>
      </w:r>
      <w:r w:rsidR="00815DFA">
        <w:rPr>
          <w:rFonts w:ascii="Times New Roman" w:eastAsia="Times New Roman" w:hAnsi="Times New Roman"/>
          <w:sz w:val="20"/>
          <w:szCs w:val="20"/>
        </w:rPr>
        <w:t xml:space="preserve">до момента утраты </w:t>
      </w:r>
      <w:proofErr w:type="spellStart"/>
      <w:r w:rsidR="00815DFA">
        <w:rPr>
          <w:rFonts w:ascii="Times New Roman" w:eastAsia="Times New Roman" w:hAnsi="Times New Roman"/>
          <w:sz w:val="20"/>
          <w:szCs w:val="20"/>
        </w:rPr>
        <w:t>Грантополучателем</w:t>
      </w:r>
      <w:proofErr w:type="spellEnd"/>
      <w:r w:rsidR="00815DFA">
        <w:rPr>
          <w:rFonts w:ascii="Times New Roman" w:eastAsia="Times New Roman" w:hAnsi="Times New Roman"/>
          <w:sz w:val="20"/>
          <w:szCs w:val="20"/>
        </w:rPr>
        <w:t xml:space="preserve"> статуса участника проекта в соответствии с Положением о присвоении и утрате статуса участника проекта</w:t>
      </w:r>
      <w:r w:rsidRPr="00272771">
        <w:rPr>
          <w:rFonts w:ascii="Times New Roman" w:eastAsia="Times New Roman" w:hAnsi="Times New Roman"/>
          <w:sz w:val="20"/>
          <w:szCs w:val="20"/>
        </w:rPr>
        <w:t>.</w:t>
      </w:r>
    </w:p>
    <w:p w14:paraId="46DFD79B" w14:textId="77777777" w:rsidR="00272771" w:rsidRPr="00272771" w:rsidRDefault="00272771">
      <w:pPr>
        <w:tabs>
          <w:tab w:val="left" w:pos="851"/>
        </w:tabs>
        <w:suppressAutoHyphens/>
        <w:spacing w:after="0" w:line="240" w:lineRule="auto"/>
        <w:ind w:firstLine="567"/>
        <w:contextualSpacing/>
        <w:jc w:val="both"/>
        <w:rPr>
          <w:rFonts w:ascii="Times New Roman" w:eastAsia="Times New Roman" w:hAnsi="Times New Roman"/>
          <w:b/>
          <w:color w:val="000000"/>
          <w:sz w:val="20"/>
          <w:szCs w:val="20"/>
        </w:rPr>
      </w:pPr>
    </w:p>
    <w:p w14:paraId="145F287B" w14:textId="466A7C84" w:rsidR="00272771" w:rsidRPr="00272771" w:rsidRDefault="00272771" w:rsidP="00FE1273">
      <w:pPr>
        <w:shd w:val="clear" w:color="auto" w:fill="B6DDE8"/>
        <w:suppressAutoHyphens/>
        <w:autoSpaceDE w:val="0"/>
        <w:autoSpaceDN w:val="0"/>
        <w:adjustRightInd w:val="0"/>
        <w:spacing w:after="0" w:line="240" w:lineRule="auto"/>
        <w:contextualSpacing/>
        <w:jc w:val="center"/>
        <w:rPr>
          <w:rFonts w:ascii="Times New Roman" w:eastAsia="SimSun" w:hAnsi="Times New Roman"/>
          <w:b/>
          <w:color w:val="000000"/>
          <w:sz w:val="20"/>
          <w:szCs w:val="20"/>
          <w:lang w:eastAsia="zh-CN"/>
        </w:rPr>
      </w:pPr>
      <w:r w:rsidRPr="00272771">
        <w:rPr>
          <w:rFonts w:ascii="Times New Roman" w:eastAsia="SimSun" w:hAnsi="Times New Roman"/>
          <w:b/>
          <w:color w:val="000000"/>
          <w:sz w:val="20"/>
          <w:szCs w:val="20"/>
          <w:lang w:eastAsia="zh-CN"/>
        </w:rPr>
        <w:t>4. Использование Гранта</w:t>
      </w:r>
      <w:r w:rsidR="008442FD">
        <w:rPr>
          <w:rFonts w:ascii="Times New Roman" w:eastAsia="SimSun" w:hAnsi="Times New Roman"/>
          <w:b/>
          <w:color w:val="000000"/>
          <w:sz w:val="20"/>
          <w:szCs w:val="20"/>
          <w:lang w:eastAsia="zh-CN"/>
        </w:rPr>
        <w:t xml:space="preserve"> и средств, предоставленных </w:t>
      </w:r>
      <w:proofErr w:type="spellStart"/>
      <w:r w:rsidR="008442FD">
        <w:rPr>
          <w:rFonts w:ascii="Times New Roman" w:eastAsia="SimSun" w:hAnsi="Times New Roman"/>
          <w:b/>
          <w:color w:val="000000"/>
          <w:sz w:val="20"/>
          <w:szCs w:val="20"/>
          <w:lang w:eastAsia="zh-CN"/>
        </w:rPr>
        <w:t>Соинвестором</w:t>
      </w:r>
      <w:proofErr w:type="spellEnd"/>
    </w:p>
    <w:p w14:paraId="21A0C1FD" w14:textId="77777777" w:rsidR="00272771" w:rsidRPr="00272771" w:rsidRDefault="00272771" w:rsidP="001A5638">
      <w:pPr>
        <w:tabs>
          <w:tab w:val="left" w:pos="851"/>
        </w:tabs>
        <w:suppressAutoHyphens/>
        <w:spacing w:after="0" w:line="240" w:lineRule="auto"/>
        <w:ind w:firstLine="567"/>
        <w:contextualSpacing/>
        <w:jc w:val="both"/>
        <w:rPr>
          <w:rFonts w:ascii="Times New Roman" w:eastAsia="Times New Roman" w:hAnsi="Times New Roman"/>
          <w:b/>
          <w:sz w:val="20"/>
          <w:szCs w:val="20"/>
        </w:rPr>
      </w:pPr>
    </w:p>
    <w:p w14:paraId="2F3ECF71" w14:textId="77777777" w:rsidR="00272771" w:rsidRPr="00272771" w:rsidRDefault="00272771" w:rsidP="00461309">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b/>
          <w:sz w:val="20"/>
          <w:szCs w:val="20"/>
        </w:rPr>
        <w:t>4.1.</w:t>
      </w:r>
      <w:r w:rsidRPr="00272771">
        <w:rPr>
          <w:rFonts w:ascii="Times New Roman" w:eastAsia="Times New Roman" w:hAnsi="Times New Roman"/>
          <w:sz w:val="20"/>
          <w:szCs w:val="20"/>
        </w:rPr>
        <w:t xml:space="preserve"> Цель предоставления Гранта по Соглашению – финансирование </w:t>
      </w:r>
      <w:r w:rsidRPr="00272771">
        <w:rPr>
          <w:rFonts w:ascii="Times New Roman" w:eastAsia="Times New Roman" w:hAnsi="Times New Roman"/>
          <w:sz w:val="20"/>
          <w:szCs w:val="20"/>
          <w:lang w:eastAsia="en-US"/>
        </w:rPr>
        <w:t xml:space="preserve">реализации Проекта. При этом </w:t>
      </w:r>
      <w:proofErr w:type="spellStart"/>
      <w:r w:rsidRPr="00272771">
        <w:rPr>
          <w:rFonts w:ascii="Times New Roman" w:eastAsia="Times New Roman" w:hAnsi="Times New Roman"/>
          <w:sz w:val="20"/>
          <w:szCs w:val="20"/>
        </w:rPr>
        <w:t>Грантополучатель</w:t>
      </w:r>
      <w:proofErr w:type="spellEnd"/>
      <w:r w:rsidRPr="00272771">
        <w:rPr>
          <w:rFonts w:ascii="Times New Roman" w:eastAsia="Times New Roman" w:hAnsi="Times New Roman"/>
          <w:sz w:val="20"/>
          <w:szCs w:val="20"/>
        </w:rPr>
        <w:t xml:space="preserve"> вправе самостоятельно определять направления и промежуточные сроки использования Гранта в рамках Плана и Сметы и обязан принимать все необходимые и достаточные меры для реализации Проекта в соответствии с Законом, Правилами проекта и Соглашением.</w:t>
      </w:r>
    </w:p>
    <w:p w14:paraId="17A8F54D" w14:textId="29DA1170" w:rsidR="00010765" w:rsidRPr="002A356A" w:rsidRDefault="00272771" w:rsidP="00ED04A7">
      <w:pPr>
        <w:tabs>
          <w:tab w:val="left" w:pos="851"/>
        </w:tabs>
        <w:suppressAutoHyphens/>
        <w:spacing w:after="0" w:line="240" w:lineRule="auto"/>
        <w:ind w:firstLine="567"/>
        <w:contextualSpacing/>
        <w:jc w:val="both"/>
        <w:rPr>
          <w:rFonts w:ascii="Times New Roman" w:eastAsia="Times New Roman" w:hAnsi="Times New Roman"/>
          <w:sz w:val="20"/>
          <w:szCs w:val="20"/>
          <w:lang w:eastAsia="en-US"/>
        </w:rPr>
      </w:pPr>
      <w:r w:rsidRPr="00272771">
        <w:rPr>
          <w:rFonts w:ascii="Times New Roman" w:eastAsia="Times New Roman" w:hAnsi="Times New Roman"/>
          <w:b/>
          <w:sz w:val="20"/>
          <w:szCs w:val="20"/>
          <w:lang w:eastAsia="en-US"/>
        </w:rPr>
        <w:t>4.2.</w:t>
      </w:r>
      <w:r w:rsidRPr="00272771">
        <w:rPr>
          <w:rFonts w:ascii="Times New Roman" w:eastAsia="Times New Roman" w:hAnsi="Times New Roman"/>
          <w:sz w:val="20"/>
          <w:szCs w:val="20"/>
          <w:lang w:eastAsia="en-US"/>
        </w:rPr>
        <w:t> </w:t>
      </w:r>
      <w:proofErr w:type="spellStart"/>
      <w:r w:rsidRPr="00272771">
        <w:rPr>
          <w:rFonts w:ascii="Times New Roman" w:eastAsia="Times New Roman" w:hAnsi="Times New Roman"/>
          <w:sz w:val="20"/>
          <w:szCs w:val="20"/>
          <w:lang w:eastAsia="en-US"/>
        </w:rPr>
        <w:t>Грантополучатель</w:t>
      </w:r>
      <w:proofErr w:type="spellEnd"/>
      <w:r w:rsidRPr="00272771">
        <w:rPr>
          <w:rFonts w:ascii="Times New Roman" w:eastAsia="Times New Roman" w:hAnsi="Times New Roman"/>
          <w:sz w:val="20"/>
          <w:szCs w:val="20"/>
          <w:lang w:eastAsia="en-US"/>
        </w:rPr>
        <w:t xml:space="preserve"> вправе осуществлять расходование </w:t>
      </w:r>
      <w:r w:rsidR="002A356A">
        <w:rPr>
          <w:rFonts w:ascii="Times New Roman" w:eastAsia="Times New Roman" w:hAnsi="Times New Roman"/>
          <w:sz w:val="20"/>
          <w:szCs w:val="20"/>
          <w:lang w:eastAsia="en-US"/>
        </w:rPr>
        <w:t>средств, предусмотренных Сметой,</w:t>
      </w:r>
      <w:r w:rsidRPr="00272771">
        <w:rPr>
          <w:rFonts w:ascii="Times New Roman" w:eastAsia="Times New Roman" w:hAnsi="Times New Roman"/>
          <w:sz w:val="20"/>
          <w:szCs w:val="20"/>
          <w:lang w:eastAsia="en-US"/>
        </w:rPr>
        <w:t xml:space="preserve"> только на цели, связанные с реализацией Проекта. Запрещается осуществление </w:t>
      </w:r>
      <w:proofErr w:type="spellStart"/>
      <w:r w:rsidRPr="00272771">
        <w:rPr>
          <w:rFonts w:ascii="Times New Roman" w:eastAsia="Times New Roman" w:hAnsi="Times New Roman"/>
          <w:sz w:val="20"/>
          <w:szCs w:val="20"/>
          <w:lang w:eastAsia="en-US"/>
        </w:rPr>
        <w:t>Грантополучателем</w:t>
      </w:r>
      <w:proofErr w:type="spellEnd"/>
      <w:r w:rsidRPr="00272771">
        <w:rPr>
          <w:rFonts w:ascii="Times New Roman" w:eastAsia="Times New Roman" w:hAnsi="Times New Roman"/>
          <w:sz w:val="20"/>
          <w:szCs w:val="20"/>
          <w:lang w:eastAsia="en-US"/>
        </w:rPr>
        <w:t xml:space="preserve"> расходования </w:t>
      </w:r>
      <w:r w:rsidR="00815DFA">
        <w:rPr>
          <w:rFonts w:ascii="Times New Roman" w:eastAsia="Times New Roman" w:hAnsi="Times New Roman"/>
          <w:sz w:val="20"/>
          <w:szCs w:val="20"/>
          <w:lang w:eastAsia="en-US"/>
        </w:rPr>
        <w:t>средств, предусмотренных Сметой</w:t>
      </w:r>
      <w:r w:rsidRPr="00272771">
        <w:rPr>
          <w:rFonts w:ascii="Times New Roman" w:eastAsia="Times New Roman" w:hAnsi="Times New Roman"/>
          <w:sz w:val="20"/>
          <w:szCs w:val="20"/>
          <w:lang w:eastAsia="en-US"/>
        </w:rPr>
        <w:t xml:space="preserve"> </w:t>
      </w:r>
      <w:proofErr w:type="gramStart"/>
      <w:r w:rsidRPr="00272771">
        <w:rPr>
          <w:rFonts w:ascii="Times New Roman" w:eastAsia="Times New Roman" w:hAnsi="Times New Roman"/>
          <w:sz w:val="20"/>
          <w:szCs w:val="20"/>
          <w:lang w:eastAsia="en-US"/>
        </w:rPr>
        <w:t>на</w:t>
      </w:r>
      <w:proofErr w:type="gramEnd"/>
      <w:r w:rsidRPr="00272771">
        <w:rPr>
          <w:rFonts w:ascii="Times New Roman" w:eastAsia="Times New Roman" w:hAnsi="Times New Roman"/>
          <w:sz w:val="20"/>
          <w:szCs w:val="20"/>
          <w:lang w:eastAsia="en-US"/>
        </w:rPr>
        <w:t xml:space="preserve">: </w:t>
      </w:r>
    </w:p>
    <w:p w14:paraId="47D736E1" w14:textId="77777777" w:rsidR="00010765" w:rsidRPr="002A356A" w:rsidRDefault="00272771" w:rsidP="00AF401F">
      <w:pPr>
        <w:tabs>
          <w:tab w:val="left" w:pos="851"/>
        </w:tabs>
        <w:suppressAutoHyphens/>
        <w:spacing w:after="0" w:line="240" w:lineRule="auto"/>
        <w:ind w:firstLine="567"/>
        <w:contextualSpacing/>
        <w:jc w:val="both"/>
        <w:rPr>
          <w:rFonts w:ascii="Times New Roman" w:eastAsia="Times New Roman" w:hAnsi="Times New Roman"/>
          <w:sz w:val="20"/>
          <w:szCs w:val="20"/>
          <w:lang w:eastAsia="en-US"/>
        </w:rPr>
      </w:pPr>
      <w:r w:rsidRPr="00272771">
        <w:rPr>
          <w:rFonts w:ascii="Times New Roman" w:eastAsia="Times New Roman" w:hAnsi="Times New Roman"/>
          <w:sz w:val="20"/>
          <w:szCs w:val="20"/>
          <w:lang w:eastAsia="en-US"/>
        </w:rPr>
        <w:t xml:space="preserve">1) создание серийного производства; </w:t>
      </w:r>
    </w:p>
    <w:p w14:paraId="26614083" w14:textId="77777777" w:rsidR="00010765" w:rsidRPr="002A356A" w:rsidRDefault="00272771" w:rsidP="00207FFC">
      <w:pPr>
        <w:tabs>
          <w:tab w:val="left" w:pos="851"/>
        </w:tabs>
        <w:suppressAutoHyphens/>
        <w:spacing w:after="0" w:line="240" w:lineRule="auto"/>
        <w:ind w:firstLine="567"/>
        <w:contextualSpacing/>
        <w:jc w:val="both"/>
        <w:rPr>
          <w:rFonts w:ascii="Times New Roman" w:eastAsia="Times New Roman" w:hAnsi="Times New Roman"/>
          <w:sz w:val="20"/>
          <w:szCs w:val="20"/>
          <w:lang w:eastAsia="en-US"/>
        </w:rPr>
      </w:pPr>
      <w:r w:rsidRPr="00272771">
        <w:rPr>
          <w:rFonts w:ascii="Times New Roman" w:eastAsia="Times New Roman" w:hAnsi="Times New Roman"/>
          <w:sz w:val="20"/>
          <w:szCs w:val="20"/>
          <w:lang w:eastAsia="en-US"/>
        </w:rPr>
        <w:t xml:space="preserve">2) строительство и ремонт объектов недвижимости; </w:t>
      </w:r>
    </w:p>
    <w:p w14:paraId="7BF4B535" w14:textId="77777777" w:rsidR="00010765" w:rsidRPr="002A356A" w:rsidRDefault="00272771" w:rsidP="00C04D65">
      <w:pPr>
        <w:tabs>
          <w:tab w:val="left" w:pos="851"/>
        </w:tabs>
        <w:suppressAutoHyphens/>
        <w:spacing w:after="0" w:line="240" w:lineRule="auto"/>
        <w:ind w:firstLine="567"/>
        <w:contextualSpacing/>
        <w:jc w:val="both"/>
        <w:rPr>
          <w:rFonts w:ascii="Times New Roman" w:eastAsia="Times New Roman" w:hAnsi="Times New Roman"/>
          <w:sz w:val="20"/>
          <w:szCs w:val="20"/>
          <w:lang w:eastAsia="en-US"/>
        </w:rPr>
      </w:pPr>
      <w:r w:rsidRPr="00272771">
        <w:rPr>
          <w:rFonts w:ascii="Times New Roman" w:eastAsia="Times New Roman" w:hAnsi="Times New Roman"/>
          <w:sz w:val="20"/>
          <w:szCs w:val="20"/>
          <w:lang w:eastAsia="en-US"/>
        </w:rPr>
        <w:t xml:space="preserve">3) закупку транспортных средств, за исключением случаев, когда транспортное средство является неотъемлемой частью разрабатываемого продукта; </w:t>
      </w:r>
    </w:p>
    <w:p w14:paraId="75D8A75D" w14:textId="77777777" w:rsidR="00010765" w:rsidRPr="002A356A" w:rsidRDefault="00272771" w:rsidP="009F76DD">
      <w:pPr>
        <w:tabs>
          <w:tab w:val="left" w:pos="851"/>
        </w:tabs>
        <w:suppressAutoHyphens/>
        <w:spacing w:after="0" w:line="240" w:lineRule="auto"/>
        <w:ind w:firstLine="567"/>
        <w:contextualSpacing/>
        <w:jc w:val="both"/>
        <w:rPr>
          <w:rFonts w:ascii="Times New Roman" w:eastAsia="Times New Roman" w:hAnsi="Times New Roman"/>
          <w:sz w:val="20"/>
          <w:szCs w:val="20"/>
          <w:lang w:eastAsia="en-US"/>
        </w:rPr>
      </w:pPr>
      <w:r w:rsidRPr="00272771">
        <w:rPr>
          <w:rFonts w:ascii="Times New Roman" w:eastAsia="Times New Roman" w:hAnsi="Times New Roman"/>
          <w:sz w:val="20"/>
          <w:szCs w:val="20"/>
          <w:lang w:eastAsia="en-US"/>
        </w:rPr>
        <w:t xml:space="preserve">4) приобретение премиальных товаров, работ и услуг; </w:t>
      </w:r>
    </w:p>
    <w:p w14:paraId="13999765" w14:textId="77777777" w:rsidR="00010765" w:rsidRPr="002A356A" w:rsidRDefault="00272771" w:rsidP="00FD50C6">
      <w:pPr>
        <w:tabs>
          <w:tab w:val="left" w:pos="851"/>
        </w:tabs>
        <w:suppressAutoHyphens/>
        <w:spacing w:after="0" w:line="240" w:lineRule="auto"/>
        <w:ind w:firstLine="567"/>
        <w:contextualSpacing/>
        <w:jc w:val="both"/>
        <w:rPr>
          <w:rFonts w:ascii="Times New Roman" w:eastAsia="Times New Roman" w:hAnsi="Times New Roman"/>
          <w:sz w:val="20"/>
          <w:szCs w:val="20"/>
          <w:lang w:eastAsia="en-US"/>
        </w:rPr>
      </w:pPr>
      <w:r w:rsidRPr="00272771">
        <w:rPr>
          <w:rFonts w:ascii="Times New Roman" w:eastAsia="Times New Roman" w:hAnsi="Times New Roman"/>
          <w:sz w:val="20"/>
          <w:szCs w:val="20"/>
          <w:lang w:eastAsia="en-US"/>
        </w:rPr>
        <w:t xml:space="preserve">5) выплату стипендий и призов третьим лицам; </w:t>
      </w:r>
    </w:p>
    <w:p w14:paraId="0651B3DE" w14:textId="77777777" w:rsidR="00010765" w:rsidRPr="002A356A" w:rsidRDefault="00272771" w:rsidP="00CE28B1">
      <w:pPr>
        <w:tabs>
          <w:tab w:val="left" w:pos="851"/>
        </w:tabs>
        <w:suppressAutoHyphens/>
        <w:spacing w:after="0" w:line="240" w:lineRule="auto"/>
        <w:ind w:firstLine="567"/>
        <w:contextualSpacing/>
        <w:jc w:val="both"/>
        <w:rPr>
          <w:rFonts w:ascii="Times New Roman" w:eastAsia="Times New Roman" w:hAnsi="Times New Roman"/>
          <w:sz w:val="20"/>
          <w:szCs w:val="20"/>
          <w:lang w:eastAsia="en-US"/>
        </w:rPr>
      </w:pPr>
      <w:r w:rsidRPr="00272771">
        <w:rPr>
          <w:rFonts w:ascii="Times New Roman" w:eastAsia="Times New Roman" w:hAnsi="Times New Roman"/>
          <w:sz w:val="20"/>
          <w:szCs w:val="20"/>
          <w:lang w:eastAsia="en-US"/>
        </w:rPr>
        <w:t xml:space="preserve">6) размещение средств Гранта на депозите в банках; </w:t>
      </w:r>
    </w:p>
    <w:p w14:paraId="076E0BA4" w14:textId="77777777" w:rsidR="00010765" w:rsidRPr="002A356A" w:rsidRDefault="00272771" w:rsidP="00A0589C">
      <w:pPr>
        <w:tabs>
          <w:tab w:val="left" w:pos="851"/>
        </w:tabs>
        <w:suppressAutoHyphens/>
        <w:spacing w:after="0" w:line="240" w:lineRule="auto"/>
        <w:ind w:firstLine="567"/>
        <w:contextualSpacing/>
        <w:jc w:val="both"/>
        <w:rPr>
          <w:rFonts w:ascii="Times New Roman" w:eastAsia="Times New Roman" w:hAnsi="Times New Roman"/>
          <w:sz w:val="20"/>
          <w:szCs w:val="20"/>
          <w:lang w:eastAsia="en-US"/>
        </w:rPr>
      </w:pPr>
      <w:r w:rsidRPr="00272771">
        <w:rPr>
          <w:rFonts w:ascii="Times New Roman" w:eastAsia="Times New Roman" w:hAnsi="Times New Roman"/>
          <w:sz w:val="20"/>
          <w:szCs w:val="20"/>
          <w:lang w:eastAsia="en-US"/>
        </w:rPr>
        <w:t xml:space="preserve">7) приобретение ценных бумаг на средства Гранта; </w:t>
      </w:r>
    </w:p>
    <w:p w14:paraId="23C14AB4" w14:textId="77777777" w:rsidR="00010765" w:rsidRPr="002A356A" w:rsidRDefault="00272771" w:rsidP="00642225">
      <w:pPr>
        <w:tabs>
          <w:tab w:val="left" w:pos="851"/>
        </w:tabs>
        <w:suppressAutoHyphens/>
        <w:spacing w:after="0" w:line="240" w:lineRule="auto"/>
        <w:ind w:firstLine="567"/>
        <w:contextualSpacing/>
        <w:jc w:val="both"/>
        <w:rPr>
          <w:rFonts w:ascii="Times New Roman" w:eastAsia="Times New Roman" w:hAnsi="Times New Roman"/>
          <w:sz w:val="20"/>
          <w:szCs w:val="20"/>
          <w:lang w:eastAsia="en-US"/>
        </w:rPr>
      </w:pPr>
      <w:r w:rsidRPr="00272771">
        <w:rPr>
          <w:rFonts w:ascii="Times New Roman" w:eastAsia="Times New Roman" w:hAnsi="Times New Roman"/>
          <w:sz w:val="20"/>
          <w:szCs w:val="20"/>
          <w:lang w:eastAsia="en-US"/>
        </w:rPr>
        <w:t xml:space="preserve">8) предоставление из средств Гранта займов третьим лицам, а также </w:t>
      </w:r>
    </w:p>
    <w:p w14:paraId="495B90BD" w14:textId="77777777" w:rsidR="00010765" w:rsidRDefault="00272771" w:rsidP="00415199">
      <w:pPr>
        <w:tabs>
          <w:tab w:val="left" w:pos="851"/>
        </w:tabs>
        <w:suppressAutoHyphens/>
        <w:spacing w:after="0" w:line="240" w:lineRule="auto"/>
        <w:ind w:firstLine="567"/>
        <w:contextualSpacing/>
        <w:jc w:val="both"/>
        <w:rPr>
          <w:rFonts w:ascii="Times New Roman" w:eastAsia="Times New Roman" w:hAnsi="Times New Roman"/>
          <w:sz w:val="20"/>
          <w:szCs w:val="20"/>
          <w:lang w:eastAsia="en-US"/>
        </w:rPr>
      </w:pPr>
      <w:r w:rsidRPr="00272771">
        <w:rPr>
          <w:rFonts w:ascii="Times New Roman" w:eastAsia="Times New Roman" w:hAnsi="Times New Roman"/>
          <w:sz w:val="20"/>
          <w:szCs w:val="20"/>
          <w:lang w:eastAsia="en-US"/>
        </w:rPr>
        <w:t xml:space="preserve">9) иные цели, не связанные с реализацией Проекта. </w:t>
      </w:r>
    </w:p>
    <w:p w14:paraId="03DE8E13" w14:textId="2DDBCD6E" w:rsidR="00033918" w:rsidRPr="002A356A" w:rsidRDefault="00033918" w:rsidP="00CA2DAA">
      <w:pPr>
        <w:tabs>
          <w:tab w:val="left" w:pos="851"/>
        </w:tabs>
        <w:suppressAutoHyphens/>
        <w:spacing w:after="0" w:line="240" w:lineRule="auto"/>
        <w:ind w:firstLine="567"/>
        <w:contextualSpacing/>
        <w:jc w:val="both"/>
        <w:rPr>
          <w:rFonts w:ascii="Times New Roman" w:eastAsia="Times New Roman" w:hAnsi="Times New Roman"/>
          <w:sz w:val="20"/>
          <w:szCs w:val="20"/>
          <w:lang w:eastAsia="en-US"/>
        </w:rPr>
      </w:pPr>
    </w:p>
    <w:p w14:paraId="73F830A3" w14:textId="6464C356" w:rsidR="003F01EE" w:rsidRDefault="00FF608E" w:rsidP="00CA2DAA">
      <w:pPr>
        <w:tabs>
          <w:tab w:val="left" w:pos="851"/>
        </w:tabs>
        <w:suppressAutoHyphens/>
        <w:spacing w:after="0" w:line="240" w:lineRule="auto"/>
        <w:ind w:firstLine="567"/>
        <w:contextualSpacing/>
        <w:jc w:val="both"/>
        <w:rPr>
          <w:rFonts w:ascii="Times New Roman" w:eastAsia="Times New Roman" w:hAnsi="Times New Roman"/>
          <w:sz w:val="20"/>
          <w:szCs w:val="20"/>
        </w:rPr>
      </w:pPr>
      <w:proofErr w:type="gramStart"/>
      <w:r>
        <w:rPr>
          <w:rFonts w:ascii="Times New Roman" w:eastAsia="Times New Roman" w:hAnsi="Times New Roman"/>
          <w:sz w:val="20"/>
          <w:szCs w:val="20"/>
        </w:rPr>
        <w:lastRenderedPageBreak/>
        <w:t>Факты</w:t>
      </w:r>
      <w:r w:rsidR="00C04D65">
        <w:rPr>
          <w:rFonts w:ascii="Times New Roman" w:eastAsia="Times New Roman" w:hAnsi="Times New Roman"/>
          <w:sz w:val="20"/>
          <w:szCs w:val="20"/>
        </w:rPr>
        <w:t xml:space="preserve"> нецелев</w:t>
      </w:r>
      <w:r>
        <w:rPr>
          <w:rFonts w:ascii="Times New Roman" w:eastAsia="Times New Roman" w:hAnsi="Times New Roman"/>
          <w:sz w:val="20"/>
          <w:szCs w:val="20"/>
        </w:rPr>
        <w:t>ого</w:t>
      </w:r>
      <w:r w:rsidR="00C04D65">
        <w:rPr>
          <w:rFonts w:ascii="Times New Roman" w:eastAsia="Times New Roman" w:hAnsi="Times New Roman"/>
          <w:sz w:val="20"/>
          <w:szCs w:val="20"/>
        </w:rPr>
        <w:t xml:space="preserve"> использовани</w:t>
      </w:r>
      <w:r>
        <w:rPr>
          <w:rFonts w:ascii="Times New Roman" w:eastAsia="Times New Roman" w:hAnsi="Times New Roman"/>
          <w:sz w:val="20"/>
          <w:szCs w:val="20"/>
        </w:rPr>
        <w:t>я</w:t>
      </w:r>
      <w:r w:rsidR="00C04D65">
        <w:rPr>
          <w:rFonts w:ascii="Times New Roman" w:eastAsia="Times New Roman" w:hAnsi="Times New Roman"/>
          <w:sz w:val="20"/>
          <w:szCs w:val="20"/>
        </w:rPr>
        <w:t xml:space="preserve"> средств</w:t>
      </w:r>
      <w:r w:rsidR="00CA2DAA">
        <w:rPr>
          <w:rFonts w:ascii="Times New Roman" w:eastAsia="Times New Roman" w:hAnsi="Times New Roman"/>
          <w:sz w:val="20"/>
          <w:szCs w:val="20"/>
        </w:rPr>
        <w:t>,</w:t>
      </w:r>
      <w:r w:rsidR="00C04D65">
        <w:rPr>
          <w:rFonts w:ascii="Times New Roman" w:eastAsia="Times New Roman" w:hAnsi="Times New Roman"/>
          <w:sz w:val="20"/>
          <w:szCs w:val="20"/>
        </w:rPr>
        <w:t xml:space="preserve"> </w:t>
      </w:r>
      <w:r w:rsidR="00272771" w:rsidRPr="00272771">
        <w:rPr>
          <w:rFonts w:ascii="Times New Roman" w:eastAsia="Times New Roman" w:hAnsi="Times New Roman"/>
          <w:sz w:val="20"/>
          <w:szCs w:val="20"/>
        </w:rPr>
        <w:t>могут быть установлены на основании Аудита соответствующего Этапа и (или) рассмотрения Фондом Отчета по существу</w:t>
      </w:r>
      <w:r w:rsidR="00B16A1C">
        <w:rPr>
          <w:rFonts w:ascii="Times New Roman" w:eastAsia="Times New Roman" w:hAnsi="Times New Roman"/>
          <w:sz w:val="20"/>
          <w:szCs w:val="20"/>
        </w:rPr>
        <w:t xml:space="preserve"> </w:t>
      </w:r>
      <w:r w:rsidR="00033918">
        <w:rPr>
          <w:rFonts w:ascii="Times New Roman" w:eastAsia="Times New Roman" w:hAnsi="Times New Roman"/>
          <w:sz w:val="20"/>
          <w:szCs w:val="20"/>
        </w:rPr>
        <w:t xml:space="preserve">и </w:t>
      </w:r>
      <w:r>
        <w:rPr>
          <w:rFonts w:ascii="Times New Roman" w:eastAsia="Times New Roman" w:hAnsi="Times New Roman"/>
          <w:sz w:val="20"/>
          <w:szCs w:val="20"/>
        </w:rPr>
        <w:t>являются</w:t>
      </w:r>
      <w:r w:rsidRPr="00272771">
        <w:rPr>
          <w:rFonts w:ascii="Times New Roman" w:eastAsia="Times New Roman" w:hAnsi="Times New Roman"/>
          <w:sz w:val="20"/>
          <w:szCs w:val="20"/>
        </w:rPr>
        <w:t xml:space="preserve"> </w:t>
      </w:r>
      <w:r w:rsidR="00272771" w:rsidRPr="00272771">
        <w:rPr>
          <w:rFonts w:ascii="Times New Roman" w:eastAsia="Times New Roman" w:hAnsi="Times New Roman"/>
          <w:sz w:val="20"/>
          <w:szCs w:val="20"/>
        </w:rPr>
        <w:t xml:space="preserve">основанием для </w:t>
      </w:r>
      <w:r w:rsidR="00B16A1C">
        <w:rPr>
          <w:rFonts w:ascii="Times New Roman" w:eastAsia="Times New Roman" w:hAnsi="Times New Roman"/>
          <w:sz w:val="20"/>
          <w:szCs w:val="20"/>
        </w:rPr>
        <w:t xml:space="preserve">истребования </w:t>
      </w:r>
      <w:r w:rsidR="003F01EE">
        <w:rPr>
          <w:rFonts w:ascii="Times New Roman" w:eastAsia="Times New Roman" w:hAnsi="Times New Roman"/>
          <w:sz w:val="20"/>
          <w:szCs w:val="20"/>
        </w:rPr>
        <w:t xml:space="preserve">переданных по настоящему соглашению </w:t>
      </w:r>
      <w:r w:rsidR="00B16A1C">
        <w:rPr>
          <w:rFonts w:ascii="Times New Roman" w:eastAsia="Times New Roman" w:hAnsi="Times New Roman"/>
          <w:sz w:val="20"/>
          <w:szCs w:val="20"/>
        </w:rPr>
        <w:t>сред</w:t>
      </w:r>
      <w:r w:rsidR="003F01EE">
        <w:rPr>
          <w:rFonts w:ascii="Times New Roman" w:eastAsia="Times New Roman" w:hAnsi="Times New Roman"/>
          <w:sz w:val="20"/>
          <w:szCs w:val="20"/>
        </w:rPr>
        <w:t>ств</w:t>
      </w:r>
      <w:r w:rsidR="00AF401F">
        <w:rPr>
          <w:rFonts w:ascii="Times New Roman" w:eastAsia="Times New Roman" w:hAnsi="Times New Roman"/>
          <w:sz w:val="20"/>
          <w:szCs w:val="20"/>
        </w:rPr>
        <w:t xml:space="preserve"> Гранта </w:t>
      </w:r>
      <w:r>
        <w:rPr>
          <w:rFonts w:ascii="Times New Roman" w:eastAsia="Times New Roman" w:hAnsi="Times New Roman"/>
          <w:sz w:val="20"/>
          <w:szCs w:val="20"/>
        </w:rPr>
        <w:t>и (</w:t>
      </w:r>
      <w:r w:rsidR="00AF401F">
        <w:rPr>
          <w:rFonts w:ascii="Times New Roman" w:eastAsia="Times New Roman" w:hAnsi="Times New Roman"/>
          <w:sz w:val="20"/>
          <w:szCs w:val="20"/>
        </w:rPr>
        <w:t>или</w:t>
      </w:r>
      <w:r>
        <w:rPr>
          <w:rFonts w:ascii="Times New Roman" w:eastAsia="Times New Roman" w:hAnsi="Times New Roman"/>
          <w:sz w:val="20"/>
          <w:szCs w:val="20"/>
        </w:rPr>
        <w:t>)</w:t>
      </w:r>
      <w:r w:rsidR="00AF401F">
        <w:rPr>
          <w:rFonts w:ascii="Times New Roman" w:eastAsia="Times New Roman" w:hAnsi="Times New Roman"/>
          <w:sz w:val="20"/>
          <w:szCs w:val="20"/>
        </w:rPr>
        <w:t xml:space="preserve"> требования </w:t>
      </w:r>
      <w:r w:rsidR="005E71B6">
        <w:rPr>
          <w:rFonts w:ascii="Times New Roman" w:eastAsia="Times New Roman" w:hAnsi="Times New Roman"/>
          <w:sz w:val="20"/>
          <w:szCs w:val="20"/>
        </w:rPr>
        <w:t>выплаты неустойки</w:t>
      </w:r>
      <w:r w:rsidR="00B16A1C">
        <w:rPr>
          <w:rFonts w:ascii="Times New Roman" w:eastAsia="Times New Roman" w:hAnsi="Times New Roman"/>
          <w:sz w:val="20"/>
          <w:szCs w:val="20"/>
        </w:rPr>
        <w:t>, а</w:t>
      </w:r>
      <w:r w:rsidR="00684C91">
        <w:rPr>
          <w:rFonts w:ascii="Times New Roman" w:eastAsia="Times New Roman" w:hAnsi="Times New Roman"/>
          <w:sz w:val="20"/>
          <w:szCs w:val="20"/>
        </w:rPr>
        <w:t xml:space="preserve"> также </w:t>
      </w:r>
      <w:r w:rsidR="00272771" w:rsidRPr="00272771">
        <w:rPr>
          <w:rFonts w:ascii="Times New Roman" w:eastAsia="Times New Roman" w:hAnsi="Times New Roman"/>
          <w:sz w:val="20"/>
          <w:szCs w:val="20"/>
        </w:rPr>
        <w:t xml:space="preserve">размещения Фондом </w:t>
      </w:r>
      <w:r w:rsidR="00272771" w:rsidRPr="00272771">
        <w:rPr>
          <w:rFonts w:ascii="Times New Roman" w:eastAsia="Times New Roman" w:hAnsi="Times New Roman"/>
          <w:sz w:val="20"/>
          <w:szCs w:val="20"/>
          <w:lang w:eastAsia="en-US"/>
        </w:rPr>
        <w:t xml:space="preserve">в течение месяца с момента выявления соответствующих обстоятельств на сайте Фонда информации о таком </w:t>
      </w:r>
      <w:proofErr w:type="spellStart"/>
      <w:r w:rsidR="00272771" w:rsidRPr="00272771">
        <w:rPr>
          <w:rFonts w:ascii="Times New Roman" w:eastAsia="Times New Roman" w:hAnsi="Times New Roman"/>
          <w:sz w:val="20"/>
          <w:szCs w:val="20"/>
          <w:lang w:eastAsia="en-US"/>
        </w:rPr>
        <w:t>Грантополучателе</w:t>
      </w:r>
      <w:proofErr w:type="spellEnd"/>
      <w:r w:rsidR="00272771" w:rsidRPr="00272771">
        <w:rPr>
          <w:rFonts w:ascii="Times New Roman" w:eastAsia="Times New Roman" w:hAnsi="Times New Roman"/>
          <w:sz w:val="20"/>
          <w:szCs w:val="20"/>
          <w:lang w:eastAsia="en-US"/>
        </w:rPr>
        <w:t xml:space="preserve"> в разделе «Недобросовестные получатели грантов Фонда</w:t>
      </w:r>
      <w:proofErr w:type="gramEnd"/>
      <w:r w:rsidR="00272771" w:rsidRPr="00272771">
        <w:rPr>
          <w:rFonts w:ascii="Times New Roman" w:eastAsia="Times New Roman" w:hAnsi="Times New Roman"/>
          <w:sz w:val="20"/>
          <w:szCs w:val="20"/>
          <w:lang w:eastAsia="en-US"/>
        </w:rPr>
        <w:t>».</w:t>
      </w:r>
      <w:r w:rsidR="00F77205">
        <w:rPr>
          <w:rFonts w:ascii="Times New Roman" w:eastAsia="Times New Roman" w:hAnsi="Times New Roman"/>
          <w:sz w:val="20"/>
          <w:szCs w:val="20"/>
          <w:lang w:eastAsia="en-US"/>
        </w:rPr>
        <w:t xml:space="preserve"> </w:t>
      </w:r>
      <w:r w:rsidR="00F77205">
        <w:rPr>
          <w:rFonts w:ascii="Times New Roman" w:eastAsia="Times New Roman" w:hAnsi="Times New Roman"/>
          <w:sz w:val="20"/>
          <w:szCs w:val="20"/>
        </w:rPr>
        <w:t>Размер неустойки</w:t>
      </w:r>
      <w:r w:rsidR="008E4682">
        <w:rPr>
          <w:rFonts w:ascii="Times New Roman" w:eastAsia="Times New Roman" w:hAnsi="Times New Roman"/>
          <w:sz w:val="20"/>
          <w:szCs w:val="20"/>
        </w:rPr>
        <w:t>, указанной в настоящем пункте,</w:t>
      </w:r>
      <w:r w:rsidR="00F77205">
        <w:rPr>
          <w:rFonts w:ascii="Times New Roman" w:eastAsia="Times New Roman" w:hAnsi="Times New Roman"/>
          <w:sz w:val="20"/>
          <w:szCs w:val="20"/>
        </w:rPr>
        <w:t xml:space="preserve"> определяется </w:t>
      </w:r>
      <w:r w:rsidR="008E4682">
        <w:rPr>
          <w:rFonts w:ascii="Times New Roman" w:eastAsia="Times New Roman" w:hAnsi="Times New Roman"/>
          <w:sz w:val="20"/>
          <w:szCs w:val="20"/>
        </w:rPr>
        <w:t>путём</w:t>
      </w:r>
      <w:r w:rsidR="00F77205">
        <w:rPr>
          <w:rFonts w:ascii="Times New Roman" w:eastAsia="Times New Roman" w:hAnsi="Times New Roman"/>
          <w:sz w:val="20"/>
          <w:szCs w:val="20"/>
        </w:rPr>
        <w:t xml:space="preserve"> умножения суммы нецелевым образом использованных средств </w:t>
      </w:r>
      <w:proofErr w:type="spellStart"/>
      <w:r w:rsidR="00F77205">
        <w:rPr>
          <w:rFonts w:ascii="Times New Roman" w:eastAsia="Times New Roman" w:hAnsi="Times New Roman"/>
          <w:sz w:val="20"/>
          <w:szCs w:val="20"/>
        </w:rPr>
        <w:t>соинвестиций</w:t>
      </w:r>
      <w:proofErr w:type="spellEnd"/>
      <w:r w:rsidR="00F77205">
        <w:rPr>
          <w:rFonts w:ascii="Times New Roman" w:eastAsia="Times New Roman" w:hAnsi="Times New Roman"/>
          <w:sz w:val="20"/>
          <w:szCs w:val="20"/>
          <w:lang w:eastAsia="en-US"/>
        </w:rPr>
        <w:t xml:space="preserve"> на частное от деления суммы Гранта на общую сумму Сметы Проекта</w:t>
      </w:r>
      <w:r w:rsidR="00F77205">
        <w:rPr>
          <w:rFonts w:ascii="Times New Roman" w:eastAsia="Times New Roman" w:hAnsi="Times New Roman"/>
          <w:sz w:val="20"/>
          <w:szCs w:val="20"/>
        </w:rPr>
        <w:t>.</w:t>
      </w:r>
    </w:p>
    <w:p w14:paraId="58CC8916" w14:textId="7E75445C" w:rsidR="00272771" w:rsidRPr="00272771" w:rsidRDefault="00272771" w:rsidP="00AF401F">
      <w:pPr>
        <w:tabs>
          <w:tab w:val="left" w:pos="851"/>
        </w:tabs>
        <w:suppressAutoHyphens/>
        <w:spacing w:after="0" w:line="240" w:lineRule="auto"/>
        <w:ind w:firstLine="567"/>
        <w:contextualSpacing/>
        <w:jc w:val="both"/>
        <w:rPr>
          <w:rFonts w:ascii="Times New Roman" w:eastAsia="Times New Roman" w:hAnsi="Times New Roman"/>
          <w:sz w:val="20"/>
          <w:szCs w:val="20"/>
          <w:lang w:eastAsia="en-US"/>
        </w:rPr>
      </w:pPr>
    </w:p>
    <w:p w14:paraId="39B3F672" w14:textId="3AA94D40" w:rsidR="00272771" w:rsidRDefault="00272771" w:rsidP="00AF401F">
      <w:pPr>
        <w:tabs>
          <w:tab w:val="left" w:pos="851"/>
        </w:tabs>
        <w:suppressAutoHyphens/>
        <w:spacing w:after="0" w:line="240" w:lineRule="auto"/>
        <w:ind w:firstLine="567"/>
        <w:contextualSpacing/>
        <w:jc w:val="both"/>
        <w:rPr>
          <w:rFonts w:ascii="Times New Roman" w:eastAsia="Times New Roman" w:hAnsi="Times New Roman"/>
          <w:sz w:val="20"/>
          <w:szCs w:val="20"/>
          <w:lang w:eastAsia="en-US"/>
        </w:rPr>
      </w:pPr>
      <w:r w:rsidRPr="00272771">
        <w:rPr>
          <w:rFonts w:ascii="Times New Roman" w:eastAsia="Times New Roman" w:hAnsi="Times New Roman"/>
          <w:b/>
          <w:sz w:val="20"/>
          <w:szCs w:val="20"/>
          <w:lang w:eastAsia="en-US"/>
        </w:rPr>
        <w:t>4.3</w:t>
      </w:r>
      <w:r w:rsidRPr="00272771">
        <w:rPr>
          <w:rFonts w:ascii="Times New Roman" w:eastAsia="Times New Roman" w:hAnsi="Times New Roman"/>
          <w:sz w:val="20"/>
          <w:szCs w:val="20"/>
        </w:rPr>
        <w:t>.</w:t>
      </w:r>
      <w:r w:rsidRPr="00272771">
        <w:rPr>
          <w:rFonts w:ascii="Times New Roman" w:eastAsia="Times New Roman" w:hAnsi="Times New Roman"/>
          <w:sz w:val="20"/>
          <w:szCs w:val="20"/>
          <w:lang w:eastAsia="en-US"/>
        </w:rPr>
        <w:t> </w:t>
      </w:r>
      <w:proofErr w:type="spellStart"/>
      <w:r w:rsidRPr="00272771">
        <w:rPr>
          <w:rFonts w:ascii="Times New Roman" w:eastAsia="Times New Roman" w:hAnsi="Times New Roman"/>
          <w:sz w:val="20"/>
          <w:szCs w:val="20"/>
          <w:lang w:eastAsia="en-US"/>
        </w:rPr>
        <w:t>Грантополучатель</w:t>
      </w:r>
      <w:proofErr w:type="spellEnd"/>
      <w:r w:rsidRPr="00272771">
        <w:rPr>
          <w:rFonts w:ascii="Times New Roman" w:eastAsia="Times New Roman" w:hAnsi="Times New Roman"/>
          <w:sz w:val="20"/>
          <w:szCs w:val="20"/>
          <w:lang w:eastAsia="en-US"/>
        </w:rPr>
        <w:t xml:space="preserve"> не вправе закладывать имущество, приобретаемое за </w:t>
      </w:r>
      <w:r w:rsidR="008442FD" w:rsidRPr="00272771">
        <w:rPr>
          <w:rFonts w:ascii="Times New Roman" w:eastAsia="Times New Roman" w:hAnsi="Times New Roman"/>
          <w:sz w:val="20"/>
          <w:szCs w:val="20"/>
          <w:lang w:eastAsia="en-US"/>
        </w:rPr>
        <w:t>счёт</w:t>
      </w:r>
      <w:r w:rsidRPr="00272771">
        <w:rPr>
          <w:rFonts w:ascii="Times New Roman" w:eastAsia="Times New Roman" w:hAnsi="Times New Roman"/>
          <w:sz w:val="20"/>
          <w:szCs w:val="20"/>
          <w:lang w:eastAsia="en-US"/>
        </w:rPr>
        <w:t xml:space="preserve"> </w:t>
      </w:r>
      <w:r w:rsidR="005E71B6">
        <w:rPr>
          <w:rFonts w:ascii="Times New Roman" w:eastAsia="Times New Roman" w:hAnsi="Times New Roman"/>
          <w:sz w:val="20"/>
          <w:szCs w:val="20"/>
          <w:lang w:eastAsia="en-US"/>
        </w:rPr>
        <w:t xml:space="preserve">средств, </w:t>
      </w:r>
      <w:r w:rsidR="00B16A1C">
        <w:rPr>
          <w:rFonts w:ascii="Times New Roman" w:eastAsia="Times New Roman" w:hAnsi="Times New Roman"/>
          <w:sz w:val="20"/>
          <w:szCs w:val="20"/>
          <w:lang w:eastAsia="en-US"/>
        </w:rPr>
        <w:t>полученных по настоящему соглашению</w:t>
      </w:r>
      <w:r w:rsidR="008442FD">
        <w:rPr>
          <w:rFonts w:ascii="Times New Roman" w:eastAsia="Times New Roman" w:hAnsi="Times New Roman"/>
          <w:sz w:val="20"/>
          <w:szCs w:val="20"/>
          <w:lang w:eastAsia="en-US"/>
        </w:rPr>
        <w:t xml:space="preserve"> Гранта и средств, предоставленных </w:t>
      </w:r>
      <w:proofErr w:type="spellStart"/>
      <w:r w:rsidR="008442FD">
        <w:rPr>
          <w:rFonts w:ascii="Times New Roman" w:eastAsia="Times New Roman" w:hAnsi="Times New Roman"/>
          <w:sz w:val="20"/>
          <w:szCs w:val="20"/>
          <w:lang w:eastAsia="en-US"/>
        </w:rPr>
        <w:t>Соинвестором</w:t>
      </w:r>
      <w:proofErr w:type="spellEnd"/>
      <w:r w:rsidR="00B16A1C">
        <w:rPr>
          <w:rFonts w:ascii="Times New Roman" w:eastAsia="Times New Roman" w:hAnsi="Times New Roman"/>
          <w:sz w:val="20"/>
          <w:szCs w:val="20"/>
          <w:lang w:eastAsia="en-US"/>
        </w:rPr>
        <w:t xml:space="preserve">.  </w:t>
      </w:r>
      <w:r w:rsidRPr="00272771">
        <w:rPr>
          <w:rFonts w:ascii="Times New Roman" w:eastAsia="Times New Roman" w:hAnsi="Times New Roman"/>
          <w:sz w:val="20"/>
          <w:szCs w:val="20"/>
        </w:rPr>
        <w:t xml:space="preserve">Нарушения </w:t>
      </w:r>
      <w:proofErr w:type="spellStart"/>
      <w:r w:rsidRPr="00272771">
        <w:rPr>
          <w:rFonts w:ascii="Times New Roman" w:eastAsia="Times New Roman" w:hAnsi="Times New Roman"/>
          <w:sz w:val="20"/>
          <w:szCs w:val="20"/>
        </w:rPr>
        <w:t>Грантополучателем</w:t>
      </w:r>
      <w:proofErr w:type="spellEnd"/>
      <w:r w:rsidRPr="00272771">
        <w:rPr>
          <w:rFonts w:ascii="Times New Roman" w:eastAsia="Times New Roman" w:hAnsi="Times New Roman"/>
          <w:sz w:val="20"/>
          <w:szCs w:val="20"/>
        </w:rPr>
        <w:t xml:space="preserve"> требования настоящего пункта могут быть установлены на основании Аудита соответствующего Этапа и (или) рассмотрения Фондом Отчета</w:t>
      </w:r>
      <w:r w:rsidR="00201390">
        <w:rPr>
          <w:rFonts w:ascii="Times New Roman" w:eastAsia="Times New Roman" w:hAnsi="Times New Roman"/>
          <w:sz w:val="20"/>
          <w:szCs w:val="20"/>
        </w:rPr>
        <w:t xml:space="preserve"> и стать основанием для направления Фондом требования о </w:t>
      </w:r>
      <w:r w:rsidR="008442FD">
        <w:rPr>
          <w:rFonts w:ascii="Times New Roman" w:eastAsia="Times New Roman" w:hAnsi="Times New Roman"/>
          <w:sz w:val="20"/>
          <w:szCs w:val="20"/>
        </w:rPr>
        <w:t xml:space="preserve">возврате соответствующей суммы Гранта </w:t>
      </w:r>
      <w:r w:rsidR="005E71B6">
        <w:rPr>
          <w:rFonts w:ascii="Times New Roman" w:eastAsia="Times New Roman" w:hAnsi="Times New Roman"/>
          <w:sz w:val="20"/>
          <w:szCs w:val="20"/>
        </w:rPr>
        <w:t>и (или)</w:t>
      </w:r>
      <w:r w:rsidR="008442FD">
        <w:rPr>
          <w:rFonts w:ascii="Times New Roman" w:eastAsia="Times New Roman" w:hAnsi="Times New Roman"/>
          <w:sz w:val="20"/>
          <w:szCs w:val="20"/>
        </w:rPr>
        <w:t xml:space="preserve"> о </w:t>
      </w:r>
      <w:r w:rsidR="00A0589C">
        <w:rPr>
          <w:rFonts w:ascii="Times New Roman" w:eastAsia="Times New Roman" w:hAnsi="Times New Roman"/>
          <w:sz w:val="20"/>
          <w:szCs w:val="20"/>
        </w:rPr>
        <w:t xml:space="preserve">выплате </w:t>
      </w:r>
      <w:r w:rsidR="005E71B6">
        <w:rPr>
          <w:rFonts w:ascii="Times New Roman" w:eastAsia="Times New Roman" w:hAnsi="Times New Roman"/>
          <w:sz w:val="20"/>
          <w:szCs w:val="20"/>
        </w:rPr>
        <w:t>неустойки</w:t>
      </w:r>
      <w:r w:rsidR="0073327E">
        <w:rPr>
          <w:rFonts w:ascii="Times New Roman" w:eastAsia="Times New Roman" w:hAnsi="Times New Roman"/>
          <w:sz w:val="20"/>
          <w:szCs w:val="20"/>
        </w:rPr>
        <w:t xml:space="preserve">, </w:t>
      </w:r>
      <w:r w:rsidR="00684C91">
        <w:rPr>
          <w:rFonts w:ascii="Times New Roman" w:eastAsia="Times New Roman" w:hAnsi="Times New Roman"/>
          <w:sz w:val="20"/>
          <w:szCs w:val="20"/>
        </w:rPr>
        <w:t xml:space="preserve">а также </w:t>
      </w:r>
      <w:r w:rsidRPr="00272771">
        <w:rPr>
          <w:rFonts w:ascii="Times New Roman" w:eastAsia="Times New Roman" w:hAnsi="Times New Roman"/>
          <w:sz w:val="20"/>
          <w:szCs w:val="20"/>
        </w:rPr>
        <w:t xml:space="preserve">размещения Фондом </w:t>
      </w:r>
      <w:r w:rsidRPr="00272771">
        <w:rPr>
          <w:rFonts w:ascii="Times New Roman" w:eastAsia="Times New Roman" w:hAnsi="Times New Roman"/>
          <w:sz w:val="20"/>
          <w:szCs w:val="20"/>
          <w:lang w:eastAsia="en-US"/>
        </w:rPr>
        <w:t xml:space="preserve">в течение месяца с момента выявления соответствующих обстоятельств на сайте Фонда информации о таком </w:t>
      </w:r>
      <w:proofErr w:type="spellStart"/>
      <w:r w:rsidRPr="00272771">
        <w:rPr>
          <w:rFonts w:ascii="Times New Roman" w:eastAsia="Times New Roman" w:hAnsi="Times New Roman"/>
          <w:sz w:val="20"/>
          <w:szCs w:val="20"/>
          <w:lang w:eastAsia="en-US"/>
        </w:rPr>
        <w:t>Грантополучателе</w:t>
      </w:r>
      <w:proofErr w:type="spellEnd"/>
      <w:r w:rsidRPr="00272771">
        <w:rPr>
          <w:rFonts w:ascii="Times New Roman" w:eastAsia="Times New Roman" w:hAnsi="Times New Roman"/>
          <w:sz w:val="20"/>
          <w:szCs w:val="20"/>
          <w:lang w:eastAsia="en-US"/>
        </w:rPr>
        <w:t xml:space="preserve"> в разделе «Недобросовестные получатели грантов Фонда».</w:t>
      </w:r>
    </w:p>
    <w:p w14:paraId="72FD621A" w14:textId="60F6DEB5" w:rsidR="00A0589C" w:rsidRPr="00E74720" w:rsidRDefault="00642225" w:rsidP="00207FFC">
      <w:pPr>
        <w:tabs>
          <w:tab w:val="left" w:pos="851"/>
        </w:tabs>
        <w:suppressAutoHyphens/>
        <w:spacing w:after="0" w:line="240" w:lineRule="auto"/>
        <w:ind w:firstLine="567"/>
        <w:contextualSpacing/>
        <w:jc w:val="both"/>
        <w:rPr>
          <w:rFonts w:ascii="Times New Roman" w:eastAsia="Times New Roman" w:hAnsi="Times New Roman"/>
          <w:sz w:val="20"/>
          <w:szCs w:val="20"/>
          <w:lang w:eastAsia="en-US"/>
        </w:rPr>
      </w:pPr>
      <w:r>
        <w:rPr>
          <w:rFonts w:ascii="Times New Roman" w:eastAsia="Times New Roman" w:hAnsi="Times New Roman"/>
          <w:sz w:val="20"/>
          <w:szCs w:val="20"/>
          <w:lang w:eastAsia="en-US"/>
        </w:rPr>
        <w:t xml:space="preserve">Размер </w:t>
      </w:r>
      <w:r w:rsidR="005E71B6">
        <w:rPr>
          <w:rFonts w:ascii="Times New Roman" w:eastAsia="Times New Roman" w:hAnsi="Times New Roman"/>
          <w:sz w:val="20"/>
          <w:szCs w:val="20"/>
          <w:lang w:eastAsia="en-US"/>
        </w:rPr>
        <w:t>неустойки</w:t>
      </w:r>
      <w:r>
        <w:rPr>
          <w:rFonts w:ascii="Times New Roman" w:eastAsia="Times New Roman" w:hAnsi="Times New Roman"/>
          <w:sz w:val="20"/>
          <w:szCs w:val="20"/>
          <w:lang w:eastAsia="en-US"/>
        </w:rPr>
        <w:t>, предусмотренной настоящим</w:t>
      </w:r>
      <w:r w:rsidR="009F2A5B">
        <w:rPr>
          <w:rFonts w:ascii="Times New Roman" w:eastAsia="Times New Roman" w:hAnsi="Times New Roman"/>
          <w:sz w:val="20"/>
          <w:szCs w:val="20"/>
          <w:lang w:eastAsia="en-US"/>
        </w:rPr>
        <w:t xml:space="preserve"> пунктом,</w:t>
      </w:r>
      <w:r>
        <w:rPr>
          <w:rFonts w:ascii="Times New Roman" w:eastAsia="Times New Roman" w:hAnsi="Times New Roman"/>
          <w:sz w:val="20"/>
          <w:szCs w:val="20"/>
          <w:lang w:eastAsia="en-US"/>
        </w:rPr>
        <w:t xml:space="preserve"> </w:t>
      </w:r>
      <w:r w:rsidR="00CA2DAA">
        <w:rPr>
          <w:rFonts w:ascii="Times New Roman" w:eastAsia="Times New Roman" w:hAnsi="Times New Roman"/>
          <w:sz w:val="20"/>
          <w:szCs w:val="20"/>
          <w:lang w:eastAsia="en-US"/>
        </w:rPr>
        <w:t xml:space="preserve">определяется </w:t>
      </w:r>
      <w:r w:rsidR="00F50EE7">
        <w:rPr>
          <w:rFonts w:ascii="Times New Roman" w:eastAsia="Times New Roman" w:hAnsi="Times New Roman"/>
          <w:sz w:val="20"/>
          <w:szCs w:val="20"/>
          <w:lang w:eastAsia="en-US"/>
        </w:rPr>
        <w:t>путем умножения</w:t>
      </w:r>
      <w:r w:rsidR="005E71B6">
        <w:rPr>
          <w:rFonts w:ascii="Times New Roman" w:eastAsia="Times New Roman" w:hAnsi="Times New Roman"/>
          <w:sz w:val="20"/>
          <w:szCs w:val="20"/>
          <w:lang w:eastAsia="en-US"/>
        </w:rPr>
        <w:t xml:space="preserve"> </w:t>
      </w:r>
      <w:r w:rsidR="00CA2DAA">
        <w:rPr>
          <w:rFonts w:ascii="Times New Roman" w:eastAsia="Times New Roman" w:hAnsi="Times New Roman"/>
          <w:sz w:val="20"/>
          <w:szCs w:val="20"/>
          <w:lang w:eastAsia="en-US"/>
        </w:rPr>
        <w:t>суммы средств</w:t>
      </w:r>
      <w:r w:rsidR="005E71B6">
        <w:rPr>
          <w:rFonts w:ascii="Times New Roman" w:eastAsia="Times New Roman" w:hAnsi="Times New Roman"/>
          <w:sz w:val="20"/>
          <w:szCs w:val="20"/>
          <w:lang w:eastAsia="en-US"/>
        </w:rPr>
        <w:t>,</w:t>
      </w:r>
      <w:r w:rsidR="00CA2DAA">
        <w:rPr>
          <w:rFonts w:ascii="Times New Roman" w:eastAsia="Times New Roman" w:hAnsi="Times New Roman"/>
          <w:sz w:val="20"/>
          <w:szCs w:val="20"/>
          <w:lang w:eastAsia="en-US"/>
        </w:rPr>
        <w:t xml:space="preserve"> использованных </w:t>
      </w:r>
      <w:proofErr w:type="spellStart"/>
      <w:r w:rsidR="00CA2DAA">
        <w:rPr>
          <w:rFonts w:ascii="Times New Roman" w:eastAsia="Times New Roman" w:hAnsi="Times New Roman"/>
          <w:sz w:val="20"/>
          <w:szCs w:val="20"/>
          <w:lang w:eastAsia="en-US"/>
        </w:rPr>
        <w:t>Грантополучателем</w:t>
      </w:r>
      <w:proofErr w:type="spellEnd"/>
      <w:r w:rsidR="00CA2DAA">
        <w:rPr>
          <w:rFonts w:ascii="Times New Roman" w:eastAsia="Times New Roman" w:hAnsi="Times New Roman"/>
          <w:sz w:val="20"/>
          <w:szCs w:val="20"/>
          <w:lang w:eastAsia="en-US"/>
        </w:rPr>
        <w:t xml:space="preserve"> на приобретение заложенного имущества</w:t>
      </w:r>
      <w:r w:rsidR="005E71B6">
        <w:rPr>
          <w:rFonts w:ascii="Times New Roman" w:eastAsia="Times New Roman" w:hAnsi="Times New Roman"/>
          <w:sz w:val="20"/>
          <w:szCs w:val="20"/>
          <w:lang w:eastAsia="en-US"/>
        </w:rPr>
        <w:t>,</w:t>
      </w:r>
      <w:r w:rsidR="00CA2DAA">
        <w:rPr>
          <w:rFonts w:ascii="Times New Roman" w:eastAsia="Times New Roman" w:hAnsi="Times New Roman"/>
          <w:sz w:val="20"/>
          <w:szCs w:val="20"/>
          <w:lang w:eastAsia="en-US"/>
        </w:rPr>
        <w:t xml:space="preserve"> </w:t>
      </w:r>
      <w:r w:rsidR="00F50EE7">
        <w:rPr>
          <w:rFonts w:ascii="Times New Roman" w:eastAsia="Times New Roman" w:hAnsi="Times New Roman"/>
          <w:sz w:val="20"/>
          <w:szCs w:val="20"/>
          <w:lang w:eastAsia="en-US"/>
        </w:rPr>
        <w:t>на</w:t>
      </w:r>
      <w:r w:rsidR="005E71B6">
        <w:rPr>
          <w:rFonts w:ascii="Times New Roman" w:eastAsia="Times New Roman" w:hAnsi="Times New Roman"/>
          <w:sz w:val="20"/>
          <w:szCs w:val="20"/>
          <w:lang w:eastAsia="en-US"/>
        </w:rPr>
        <w:t xml:space="preserve"> частн</w:t>
      </w:r>
      <w:r w:rsidR="00F50EE7">
        <w:rPr>
          <w:rFonts w:ascii="Times New Roman" w:eastAsia="Times New Roman" w:hAnsi="Times New Roman"/>
          <w:sz w:val="20"/>
          <w:szCs w:val="20"/>
          <w:lang w:eastAsia="en-US"/>
        </w:rPr>
        <w:t>ое</w:t>
      </w:r>
      <w:r w:rsidR="005E71B6">
        <w:rPr>
          <w:rFonts w:ascii="Times New Roman" w:eastAsia="Times New Roman" w:hAnsi="Times New Roman"/>
          <w:sz w:val="20"/>
          <w:szCs w:val="20"/>
          <w:lang w:eastAsia="en-US"/>
        </w:rPr>
        <w:t xml:space="preserve"> от деления суммы Гранта</w:t>
      </w:r>
      <w:r w:rsidR="00CA2DAA">
        <w:rPr>
          <w:rFonts w:ascii="Times New Roman" w:eastAsia="Times New Roman" w:hAnsi="Times New Roman"/>
          <w:sz w:val="20"/>
          <w:szCs w:val="20"/>
          <w:lang w:eastAsia="en-US"/>
        </w:rPr>
        <w:t xml:space="preserve"> </w:t>
      </w:r>
      <w:r w:rsidR="005E71B6">
        <w:rPr>
          <w:rFonts w:ascii="Times New Roman" w:eastAsia="Times New Roman" w:hAnsi="Times New Roman"/>
          <w:sz w:val="20"/>
          <w:szCs w:val="20"/>
          <w:lang w:eastAsia="en-US"/>
        </w:rPr>
        <w:t>на общую сумму</w:t>
      </w:r>
      <w:r w:rsidR="00415199">
        <w:rPr>
          <w:rFonts w:ascii="Times New Roman" w:eastAsia="Times New Roman" w:hAnsi="Times New Roman"/>
          <w:sz w:val="20"/>
          <w:szCs w:val="20"/>
          <w:lang w:eastAsia="en-US"/>
        </w:rPr>
        <w:t xml:space="preserve"> </w:t>
      </w:r>
      <w:r w:rsidR="002B502E">
        <w:rPr>
          <w:rFonts w:ascii="Times New Roman" w:eastAsia="Times New Roman" w:hAnsi="Times New Roman"/>
          <w:sz w:val="20"/>
          <w:szCs w:val="20"/>
          <w:lang w:eastAsia="en-US"/>
        </w:rPr>
        <w:t>Сметы Проекта</w:t>
      </w:r>
      <w:r w:rsidR="00CA2DAA">
        <w:rPr>
          <w:rFonts w:ascii="Times New Roman" w:eastAsia="Times New Roman" w:hAnsi="Times New Roman"/>
          <w:sz w:val="20"/>
          <w:szCs w:val="20"/>
          <w:lang w:eastAsia="en-US"/>
        </w:rPr>
        <w:t xml:space="preserve">. </w:t>
      </w:r>
    </w:p>
    <w:p w14:paraId="48024B01" w14:textId="705ADC2D" w:rsidR="00010765" w:rsidRPr="002A356A" w:rsidRDefault="00272771" w:rsidP="00C04D65">
      <w:pPr>
        <w:tabs>
          <w:tab w:val="left" w:pos="851"/>
        </w:tabs>
        <w:suppressAutoHyphens/>
        <w:spacing w:after="0" w:line="240" w:lineRule="auto"/>
        <w:ind w:firstLine="567"/>
        <w:contextualSpacing/>
        <w:jc w:val="both"/>
        <w:rPr>
          <w:rFonts w:ascii="Times New Roman" w:eastAsia="Times New Roman" w:hAnsi="Times New Roman"/>
          <w:sz w:val="20"/>
          <w:szCs w:val="20"/>
          <w:lang w:eastAsia="en-US"/>
        </w:rPr>
      </w:pPr>
      <w:r w:rsidRPr="00272771">
        <w:rPr>
          <w:rFonts w:ascii="Times New Roman" w:eastAsia="Times New Roman" w:hAnsi="Times New Roman"/>
          <w:b/>
          <w:sz w:val="20"/>
          <w:szCs w:val="20"/>
          <w:lang w:eastAsia="en-US"/>
        </w:rPr>
        <w:t>4.4.</w:t>
      </w:r>
      <w:r w:rsidRPr="00272771">
        <w:rPr>
          <w:rFonts w:ascii="Times New Roman" w:eastAsia="Times New Roman" w:hAnsi="Times New Roman"/>
          <w:sz w:val="20"/>
          <w:szCs w:val="20"/>
          <w:lang w:eastAsia="en-US"/>
        </w:rPr>
        <w:t> </w:t>
      </w:r>
      <w:proofErr w:type="spellStart"/>
      <w:r w:rsidRPr="00272771">
        <w:rPr>
          <w:rFonts w:ascii="Times New Roman" w:eastAsia="Times New Roman" w:hAnsi="Times New Roman"/>
          <w:sz w:val="20"/>
          <w:szCs w:val="20"/>
          <w:lang w:eastAsia="en-US"/>
        </w:rPr>
        <w:t>Грантополучатель</w:t>
      </w:r>
      <w:proofErr w:type="spellEnd"/>
      <w:r w:rsidRPr="00272771">
        <w:rPr>
          <w:rFonts w:ascii="Times New Roman" w:eastAsia="Times New Roman" w:hAnsi="Times New Roman"/>
          <w:sz w:val="20"/>
          <w:szCs w:val="20"/>
          <w:lang w:eastAsia="en-US"/>
        </w:rPr>
        <w:t xml:space="preserve"> обязан информировать Фонд о: </w:t>
      </w:r>
    </w:p>
    <w:p w14:paraId="1B044C2B" w14:textId="77777777" w:rsidR="00010765" w:rsidRPr="002A356A" w:rsidRDefault="00272771" w:rsidP="009F76DD">
      <w:pPr>
        <w:tabs>
          <w:tab w:val="left" w:pos="851"/>
        </w:tabs>
        <w:suppressAutoHyphens/>
        <w:spacing w:after="0" w:line="240" w:lineRule="auto"/>
        <w:ind w:firstLine="567"/>
        <w:contextualSpacing/>
        <w:jc w:val="both"/>
        <w:rPr>
          <w:rFonts w:ascii="Times New Roman" w:eastAsia="Times New Roman" w:hAnsi="Times New Roman"/>
          <w:sz w:val="20"/>
          <w:szCs w:val="20"/>
          <w:lang w:eastAsia="en-US"/>
        </w:rPr>
      </w:pPr>
      <w:r w:rsidRPr="00272771">
        <w:rPr>
          <w:rFonts w:ascii="Times New Roman" w:eastAsia="Times New Roman" w:hAnsi="Times New Roman"/>
          <w:sz w:val="20"/>
          <w:szCs w:val="20"/>
          <w:lang w:eastAsia="en-US"/>
        </w:rPr>
        <w:t xml:space="preserve">1) принятии решений о выпуске ценных бумаг (эмиссионных и </w:t>
      </w:r>
      <w:proofErr w:type="spellStart"/>
      <w:r w:rsidRPr="00272771">
        <w:rPr>
          <w:rFonts w:ascii="Times New Roman" w:eastAsia="Times New Roman" w:hAnsi="Times New Roman"/>
          <w:sz w:val="20"/>
          <w:szCs w:val="20"/>
          <w:lang w:eastAsia="en-US"/>
        </w:rPr>
        <w:t>неэмиссионных</w:t>
      </w:r>
      <w:proofErr w:type="spellEnd"/>
      <w:r w:rsidRPr="00272771">
        <w:rPr>
          <w:rFonts w:ascii="Times New Roman" w:eastAsia="Times New Roman" w:hAnsi="Times New Roman"/>
          <w:sz w:val="20"/>
          <w:szCs w:val="20"/>
          <w:lang w:eastAsia="en-US"/>
        </w:rPr>
        <w:t xml:space="preserve">) в срок не позднее 5 рабочих дней с момента принятия таких решений; </w:t>
      </w:r>
    </w:p>
    <w:p w14:paraId="0EEAC931" w14:textId="77777777" w:rsidR="00010765" w:rsidRPr="002A356A" w:rsidRDefault="00272771" w:rsidP="00FD50C6">
      <w:pPr>
        <w:tabs>
          <w:tab w:val="left" w:pos="851"/>
        </w:tabs>
        <w:suppressAutoHyphens/>
        <w:spacing w:after="0" w:line="240" w:lineRule="auto"/>
        <w:ind w:firstLine="567"/>
        <w:contextualSpacing/>
        <w:jc w:val="both"/>
        <w:rPr>
          <w:rFonts w:ascii="Times New Roman" w:eastAsia="Times New Roman" w:hAnsi="Times New Roman"/>
          <w:sz w:val="20"/>
          <w:szCs w:val="20"/>
          <w:lang w:eastAsia="en-US"/>
        </w:rPr>
      </w:pPr>
      <w:r w:rsidRPr="00272771">
        <w:rPr>
          <w:rFonts w:ascii="Times New Roman" w:eastAsia="Times New Roman" w:hAnsi="Times New Roman"/>
          <w:sz w:val="20"/>
          <w:szCs w:val="20"/>
          <w:lang w:eastAsia="en-US"/>
        </w:rPr>
        <w:t xml:space="preserve">2) фактах получения кредитов и займов в срок не позднее 5 рабочих дней с момента получения соответствующих кредитов и займов; </w:t>
      </w:r>
    </w:p>
    <w:p w14:paraId="60351FC9" w14:textId="77777777" w:rsidR="00010765" w:rsidRPr="002A356A" w:rsidRDefault="00272771" w:rsidP="00CE28B1">
      <w:pPr>
        <w:tabs>
          <w:tab w:val="left" w:pos="851"/>
        </w:tabs>
        <w:suppressAutoHyphens/>
        <w:spacing w:after="0" w:line="240" w:lineRule="auto"/>
        <w:ind w:firstLine="567"/>
        <w:contextualSpacing/>
        <w:jc w:val="both"/>
        <w:rPr>
          <w:rFonts w:ascii="Times New Roman" w:eastAsia="Times New Roman" w:hAnsi="Times New Roman"/>
          <w:sz w:val="20"/>
          <w:szCs w:val="20"/>
          <w:lang w:eastAsia="en-US"/>
        </w:rPr>
      </w:pPr>
      <w:r w:rsidRPr="00272771">
        <w:rPr>
          <w:rFonts w:ascii="Times New Roman" w:eastAsia="Times New Roman" w:hAnsi="Times New Roman"/>
          <w:sz w:val="20"/>
          <w:szCs w:val="20"/>
          <w:lang w:eastAsia="en-US"/>
        </w:rPr>
        <w:t xml:space="preserve">3) фактах заключения договоров поручительства для обеспечения исполнения обязательств третьих лиц, в срок не позднее 5 рабочих дней с момента заключения соответствующих договоров; </w:t>
      </w:r>
    </w:p>
    <w:p w14:paraId="71114AB1" w14:textId="77777777" w:rsidR="00010765" w:rsidRPr="002A356A" w:rsidRDefault="00272771" w:rsidP="00A0589C">
      <w:pPr>
        <w:tabs>
          <w:tab w:val="left" w:pos="851"/>
        </w:tabs>
        <w:suppressAutoHyphens/>
        <w:spacing w:after="0" w:line="240" w:lineRule="auto"/>
        <w:ind w:firstLine="567"/>
        <w:contextualSpacing/>
        <w:jc w:val="both"/>
        <w:rPr>
          <w:rFonts w:ascii="Times New Roman" w:eastAsia="Times New Roman" w:hAnsi="Times New Roman"/>
          <w:sz w:val="20"/>
          <w:szCs w:val="20"/>
          <w:lang w:eastAsia="en-US"/>
        </w:rPr>
      </w:pPr>
      <w:r w:rsidRPr="00272771">
        <w:rPr>
          <w:rFonts w:ascii="Times New Roman" w:eastAsia="Times New Roman" w:hAnsi="Times New Roman"/>
          <w:sz w:val="20"/>
          <w:szCs w:val="20"/>
          <w:lang w:eastAsia="en-US"/>
        </w:rPr>
        <w:t xml:space="preserve">4) возникновении судебных разбирательств с участием </w:t>
      </w:r>
      <w:proofErr w:type="spellStart"/>
      <w:r w:rsidRPr="00272771">
        <w:rPr>
          <w:rFonts w:ascii="Times New Roman" w:eastAsia="Times New Roman" w:hAnsi="Times New Roman"/>
          <w:sz w:val="20"/>
          <w:szCs w:val="20"/>
          <w:lang w:eastAsia="en-US"/>
        </w:rPr>
        <w:t>Грантополучателя</w:t>
      </w:r>
      <w:proofErr w:type="spellEnd"/>
      <w:r w:rsidRPr="00272771">
        <w:rPr>
          <w:rFonts w:ascii="Times New Roman" w:eastAsia="Times New Roman" w:hAnsi="Times New Roman"/>
          <w:sz w:val="20"/>
          <w:szCs w:val="20"/>
          <w:lang w:eastAsia="en-US"/>
        </w:rPr>
        <w:t xml:space="preserve"> в срок не позднее 5 рабочих дней с момента получения судебного извещения, а также о полученных претензиях Третьих лиц, содержащих финансовые требования, в срок не позднее 5 рабочих дней с момента получения таких претензий; </w:t>
      </w:r>
    </w:p>
    <w:p w14:paraId="3F6B5EFD" w14:textId="77777777" w:rsidR="00010765" w:rsidRPr="002A356A" w:rsidRDefault="00272771" w:rsidP="00642225">
      <w:pPr>
        <w:tabs>
          <w:tab w:val="left" w:pos="851"/>
        </w:tabs>
        <w:suppressAutoHyphens/>
        <w:spacing w:after="0" w:line="240" w:lineRule="auto"/>
        <w:ind w:firstLine="567"/>
        <w:contextualSpacing/>
        <w:jc w:val="both"/>
        <w:rPr>
          <w:rFonts w:ascii="Times New Roman" w:eastAsia="Times New Roman" w:hAnsi="Times New Roman"/>
          <w:sz w:val="20"/>
          <w:szCs w:val="20"/>
          <w:lang w:eastAsia="en-US"/>
        </w:rPr>
      </w:pPr>
      <w:r w:rsidRPr="00272771">
        <w:rPr>
          <w:rFonts w:ascii="Times New Roman" w:eastAsia="Times New Roman" w:hAnsi="Times New Roman"/>
          <w:sz w:val="20"/>
          <w:szCs w:val="20"/>
          <w:lang w:eastAsia="en-US"/>
        </w:rPr>
        <w:t xml:space="preserve">5) об изменениях в составе своих участников (учредителей) в срок не позднее 5 рабочих дней с момента получения сведений об указанных изменениях. </w:t>
      </w:r>
    </w:p>
    <w:p w14:paraId="1527DEF6" w14:textId="77777777" w:rsidR="00272771" w:rsidRDefault="00272771" w:rsidP="00415199">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sz w:val="20"/>
          <w:szCs w:val="20"/>
          <w:lang w:eastAsia="en-US"/>
        </w:rPr>
        <w:t xml:space="preserve">В случае выявления фактов непредставления </w:t>
      </w:r>
      <w:proofErr w:type="spellStart"/>
      <w:r w:rsidRPr="00272771">
        <w:rPr>
          <w:rFonts w:ascii="Times New Roman" w:eastAsia="Times New Roman" w:hAnsi="Times New Roman"/>
          <w:sz w:val="20"/>
          <w:szCs w:val="20"/>
          <w:lang w:eastAsia="en-US"/>
        </w:rPr>
        <w:t>Грантополучателем</w:t>
      </w:r>
      <w:proofErr w:type="spellEnd"/>
      <w:r w:rsidRPr="00272771">
        <w:rPr>
          <w:rFonts w:ascii="Times New Roman" w:eastAsia="Times New Roman" w:hAnsi="Times New Roman"/>
          <w:sz w:val="20"/>
          <w:szCs w:val="20"/>
          <w:lang w:eastAsia="en-US"/>
        </w:rPr>
        <w:t xml:space="preserve"> информации, указанной в настоящем пункте, Фонд вправе отказать </w:t>
      </w:r>
      <w:r w:rsidRPr="00272771">
        <w:rPr>
          <w:rFonts w:ascii="Times New Roman" w:eastAsia="Times New Roman" w:hAnsi="Times New Roman"/>
          <w:sz w:val="20"/>
          <w:szCs w:val="20"/>
        </w:rPr>
        <w:t>в предоставлении</w:t>
      </w:r>
      <w:r w:rsidRPr="00272771">
        <w:rPr>
          <w:rFonts w:ascii="Times New Roman" w:eastAsia="Times New Roman" w:hAnsi="Times New Roman"/>
          <w:color w:val="548DD4"/>
          <w:sz w:val="20"/>
          <w:szCs w:val="20"/>
        </w:rPr>
        <w:t xml:space="preserve"> </w:t>
      </w:r>
      <w:r w:rsidRPr="00272771">
        <w:rPr>
          <w:rFonts w:ascii="Times New Roman" w:eastAsia="Times New Roman" w:hAnsi="Times New Roman"/>
          <w:sz w:val="20"/>
          <w:szCs w:val="20"/>
        </w:rPr>
        <w:t xml:space="preserve">суммы Гранта на </w:t>
      </w:r>
      <w:r w:rsidR="002A356A">
        <w:rPr>
          <w:rFonts w:ascii="Times New Roman" w:eastAsia="Times New Roman" w:hAnsi="Times New Roman"/>
          <w:sz w:val="20"/>
          <w:szCs w:val="20"/>
        </w:rPr>
        <w:t>очередной</w:t>
      </w:r>
      <w:r w:rsidRPr="00272771">
        <w:rPr>
          <w:rFonts w:ascii="Times New Roman" w:eastAsia="Times New Roman" w:hAnsi="Times New Roman"/>
          <w:sz w:val="20"/>
          <w:szCs w:val="20"/>
        </w:rPr>
        <w:t xml:space="preserve"> Этап.</w:t>
      </w:r>
    </w:p>
    <w:p w14:paraId="35A14F0C" w14:textId="284D5159" w:rsidR="00CD3D55" w:rsidRDefault="00CD3D55" w:rsidP="00415199">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7311EE">
        <w:rPr>
          <w:rFonts w:ascii="Times New Roman" w:eastAsia="Times New Roman" w:hAnsi="Times New Roman"/>
          <w:b/>
          <w:sz w:val="20"/>
          <w:szCs w:val="20"/>
        </w:rPr>
        <w:t>4.5.</w:t>
      </w:r>
      <w:r>
        <w:rPr>
          <w:rFonts w:ascii="Times New Roman" w:eastAsia="Times New Roman" w:hAnsi="Times New Roman"/>
          <w:sz w:val="20"/>
          <w:szCs w:val="20"/>
        </w:rPr>
        <w:t xml:space="preserve"> Неиспользованные </w:t>
      </w:r>
      <w:proofErr w:type="spellStart"/>
      <w:r>
        <w:rPr>
          <w:rFonts w:ascii="Times New Roman" w:eastAsia="Times New Roman" w:hAnsi="Times New Roman"/>
          <w:sz w:val="20"/>
          <w:szCs w:val="20"/>
        </w:rPr>
        <w:t>Грантополучателем</w:t>
      </w:r>
      <w:proofErr w:type="spellEnd"/>
      <w:r>
        <w:rPr>
          <w:rFonts w:ascii="Times New Roman" w:eastAsia="Times New Roman" w:hAnsi="Times New Roman"/>
          <w:sz w:val="20"/>
          <w:szCs w:val="20"/>
        </w:rPr>
        <w:t xml:space="preserve"> за время реализации Проекта (Этапа) средства Гранта подлежат возврату</w:t>
      </w:r>
      <w:r w:rsidR="004D771A">
        <w:rPr>
          <w:rFonts w:ascii="Times New Roman" w:eastAsia="Times New Roman" w:hAnsi="Times New Roman"/>
          <w:sz w:val="20"/>
          <w:szCs w:val="20"/>
        </w:rPr>
        <w:t xml:space="preserve"> в Фонд</w:t>
      </w:r>
      <w:r>
        <w:rPr>
          <w:rFonts w:ascii="Times New Roman" w:eastAsia="Times New Roman" w:hAnsi="Times New Roman"/>
          <w:sz w:val="20"/>
          <w:szCs w:val="20"/>
        </w:rPr>
        <w:t xml:space="preserve">, в следующем порядке: </w:t>
      </w:r>
    </w:p>
    <w:p w14:paraId="0862445F" w14:textId="7DB743FC" w:rsidR="00CD3D55" w:rsidRDefault="00CD3D55" w:rsidP="00CA2DAA">
      <w:pPr>
        <w:tabs>
          <w:tab w:val="left" w:pos="851"/>
        </w:tabs>
        <w:suppressAutoHyphens/>
        <w:spacing w:after="0" w:line="240" w:lineRule="auto"/>
        <w:ind w:firstLine="567"/>
        <w:contextualSpacing/>
        <w:jc w:val="both"/>
        <w:rPr>
          <w:rFonts w:ascii="Times New Roman" w:eastAsia="Times New Roman" w:hAnsi="Times New Roman"/>
          <w:sz w:val="20"/>
          <w:szCs w:val="20"/>
        </w:rPr>
      </w:pPr>
      <w:r>
        <w:rPr>
          <w:rFonts w:ascii="Times New Roman" w:eastAsia="Times New Roman" w:hAnsi="Times New Roman"/>
          <w:sz w:val="20"/>
          <w:szCs w:val="20"/>
        </w:rPr>
        <w:t>1) в случае, когда экономия средств Гранта произошла на последнем (или единственном) Этапе, денежные средства подлежат перечислению на счет Фонда в течение 10 (</w:t>
      </w:r>
      <w:r w:rsidR="00684C91">
        <w:rPr>
          <w:rFonts w:ascii="Times New Roman" w:eastAsia="Times New Roman" w:hAnsi="Times New Roman"/>
          <w:sz w:val="20"/>
          <w:szCs w:val="20"/>
        </w:rPr>
        <w:t>Д</w:t>
      </w:r>
      <w:r>
        <w:rPr>
          <w:rFonts w:ascii="Times New Roman" w:eastAsia="Times New Roman" w:hAnsi="Times New Roman"/>
          <w:sz w:val="20"/>
          <w:szCs w:val="20"/>
        </w:rPr>
        <w:t xml:space="preserve">есяти) рабочих дней, с даты принятия </w:t>
      </w:r>
      <w:r w:rsidR="00137B78">
        <w:rPr>
          <w:rFonts w:ascii="Times New Roman" w:eastAsia="Times New Roman" w:hAnsi="Times New Roman"/>
          <w:sz w:val="20"/>
          <w:szCs w:val="20"/>
        </w:rPr>
        <w:t xml:space="preserve">Фондом </w:t>
      </w:r>
      <w:r w:rsidR="004D771A">
        <w:rPr>
          <w:rFonts w:ascii="Times New Roman" w:eastAsia="Times New Roman" w:hAnsi="Times New Roman"/>
          <w:sz w:val="20"/>
          <w:szCs w:val="20"/>
        </w:rPr>
        <w:t xml:space="preserve">соответствующего </w:t>
      </w:r>
      <w:r>
        <w:rPr>
          <w:rFonts w:ascii="Times New Roman" w:eastAsia="Times New Roman" w:hAnsi="Times New Roman"/>
          <w:sz w:val="20"/>
          <w:szCs w:val="20"/>
        </w:rPr>
        <w:t xml:space="preserve">Отчета </w:t>
      </w:r>
      <w:proofErr w:type="spellStart"/>
      <w:r>
        <w:rPr>
          <w:rFonts w:ascii="Times New Roman" w:eastAsia="Times New Roman" w:hAnsi="Times New Roman"/>
          <w:sz w:val="20"/>
          <w:szCs w:val="20"/>
        </w:rPr>
        <w:t>Грантополучателя</w:t>
      </w:r>
      <w:proofErr w:type="spellEnd"/>
      <w:r>
        <w:rPr>
          <w:rFonts w:ascii="Times New Roman" w:eastAsia="Times New Roman" w:hAnsi="Times New Roman"/>
          <w:sz w:val="20"/>
          <w:szCs w:val="20"/>
        </w:rPr>
        <w:t xml:space="preserve"> о реализации Проекта к сведению;</w:t>
      </w:r>
    </w:p>
    <w:p w14:paraId="2D4C8BD4" w14:textId="146DBDA1" w:rsidR="002370CE" w:rsidRDefault="00CD3D55" w:rsidP="009F2A5B">
      <w:pPr>
        <w:tabs>
          <w:tab w:val="left" w:pos="851"/>
        </w:tabs>
        <w:suppressAutoHyphens/>
        <w:spacing w:after="0" w:line="240" w:lineRule="auto"/>
        <w:ind w:firstLine="567"/>
        <w:contextualSpacing/>
        <w:jc w:val="both"/>
        <w:rPr>
          <w:rFonts w:ascii="Times New Roman" w:eastAsia="Times New Roman" w:hAnsi="Times New Roman"/>
          <w:sz w:val="20"/>
          <w:szCs w:val="20"/>
        </w:rPr>
      </w:pPr>
      <w:r>
        <w:rPr>
          <w:rFonts w:ascii="Times New Roman" w:eastAsia="Times New Roman" w:hAnsi="Times New Roman"/>
          <w:sz w:val="20"/>
          <w:szCs w:val="20"/>
        </w:rPr>
        <w:t xml:space="preserve">2) </w:t>
      </w:r>
      <w:r w:rsidR="002370CE" w:rsidRPr="002370CE">
        <w:rPr>
          <w:rFonts w:ascii="Times New Roman" w:eastAsia="Times New Roman" w:hAnsi="Times New Roman"/>
          <w:sz w:val="20"/>
          <w:szCs w:val="20"/>
        </w:rPr>
        <w:t xml:space="preserve">в остальных случаях, при отсутствии соответствующего обоснования со стороны </w:t>
      </w:r>
      <w:proofErr w:type="spellStart"/>
      <w:r w:rsidR="002370CE" w:rsidRPr="002370CE">
        <w:rPr>
          <w:rFonts w:ascii="Times New Roman" w:eastAsia="Times New Roman" w:hAnsi="Times New Roman"/>
          <w:sz w:val="20"/>
          <w:szCs w:val="20"/>
        </w:rPr>
        <w:t>Грантополучателя</w:t>
      </w:r>
      <w:proofErr w:type="spellEnd"/>
      <w:r w:rsidR="002370CE" w:rsidRPr="002370CE">
        <w:rPr>
          <w:rFonts w:ascii="Times New Roman" w:eastAsia="Times New Roman" w:hAnsi="Times New Roman"/>
          <w:sz w:val="20"/>
          <w:szCs w:val="20"/>
        </w:rPr>
        <w:t>, которое Фонд сочтёт достаточным,  сумма экономии зачитывается в сумме Гранта на следующий Этап путём внесения изменений в Соглашение. Общая сумма Гранта при этом уменьшается. Оценка достаточности предоставленного обоснования осуществляется Фондом в процессе рассмотрения Отчёта</w:t>
      </w:r>
      <w:r w:rsidR="000237F6">
        <w:rPr>
          <w:rFonts w:ascii="Times New Roman" w:eastAsia="Times New Roman" w:hAnsi="Times New Roman"/>
          <w:sz w:val="20"/>
          <w:szCs w:val="20"/>
        </w:rPr>
        <w:t>;</w:t>
      </w:r>
    </w:p>
    <w:p w14:paraId="5FB8C5C1" w14:textId="53949652" w:rsidR="00CD3D55" w:rsidRDefault="007A1E95">
      <w:pPr>
        <w:tabs>
          <w:tab w:val="left" w:pos="851"/>
        </w:tabs>
        <w:suppressAutoHyphens/>
        <w:spacing w:after="0" w:line="240" w:lineRule="auto"/>
        <w:ind w:firstLine="567"/>
        <w:contextualSpacing/>
        <w:jc w:val="both"/>
        <w:rPr>
          <w:rFonts w:ascii="Times New Roman" w:eastAsia="Times New Roman" w:hAnsi="Times New Roman"/>
          <w:sz w:val="20"/>
          <w:szCs w:val="20"/>
        </w:rPr>
      </w:pPr>
      <w:r>
        <w:rPr>
          <w:rFonts w:ascii="Times New Roman" w:eastAsia="Times New Roman" w:hAnsi="Times New Roman"/>
          <w:sz w:val="20"/>
          <w:szCs w:val="20"/>
        </w:rPr>
        <w:t>Обоснование, указанное в настоящем пункте</w:t>
      </w:r>
      <w:r w:rsidR="00684C91">
        <w:rPr>
          <w:rFonts w:ascii="Times New Roman" w:eastAsia="Times New Roman" w:hAnsi="Times New Roman"/>
          <w:sz w:val="20"/>
          <w:szCs w:val="20"/>
        </w:rPr>
        <w:t>,</w:t>
      </w:r>
      <w:r>
        <w:rPr>
          <w:rFonts w:ascii="Times New Roman" w:eastAsia="Times New Roman" w:hAnsi="Times New Roman"/>
          <w:sz w:val="20"/>
          <w:szCs w:val="20"/>
        </w:rPr>
        <w:t xml:space="preserve"> направляется </w:t>
      </w:r>
      <w:proofErr w:type="spellStart"/>
      <w:r>
        <w:rPr>
          <w:rFonts w:ascii="Times New Roman" w:eastAsia="Times New Roman" w:hAnsi="Times New Roman"/>
          <w:sz w:val="20"/>
          <w:szCs w:val="20"/>
        </w:rPr>
        <w:t>Грантополучателем</w:t>
      </w:r>
      <w:proofErr w:type="spellEnd"/>
      <w:r>
        <w:rPr>
          <w:rFonts w:ascii="Times New Roman" w:eastAsia="Times New Roman" w:hAnsi="Times New Roman"/>
          <w:sz w:val="20"/>
          <w:szCs w:val="20"/>
        </w:rPr>
        <w:t xml:space="preserve"> в Фонд </w:t>
      </w:r>
      <w:r w:rsidR="00684C91">
        <w:rPr>
          <w:rFonts w:ascii="Times New Roman" w:eastAsia="Times New Roman" w:hAnsi="Times New Roman"/>
          <w:sz w:val="20"/>
          <w:szCs w:val="20"/>
        </w:rPr>
        <w:t>одновременно</w:t>
      </w:r>
      <w:r>
        <w:rPr>
          <w:rFonts w:ascii="Times New Roman" w:eastAsia="Times New Roman" w:hAnsi="Times New Roman"/>
          <w:sz w:val="20"/>
          <w:szCs w:val="20"/>
        </w:rPr>
        <w:t xml:space="preserve"> с материалами Отчёта за соответствующий </w:t>
      </w:r>
      <w:r w:rsidR="00684C91">
        <w:rPr>
          <w:rFonts w:ascii="Times New Roman" w:eastAsia="Times New Roman" w:hAnsi="Times New Roman"/>
          <w:sz w:val="20"/>
          <w:szCs w:val="20"/>
        </w:rPr>
        <w:t>Э</w:t>
      </w:r>
      <w:r>
        <w:rPr>
          <w:rFonts w:ascii="Times New Roman" w:eastAsia="Times New Roman" w:hAnsi="Times New Roman"/>
          <w:sz w:val="20"/>
          <w:szCs w:val="20"/>
        </w:rPr>
        <w:t>тап.</w:t>
      </w:r>
    </w:p>
    <w:p w14:paraId="181330AE" w14:textId="1E16479E" w:rsidR="008442FD" w:rsidRDefault="003F01EE">
      <w:pPr>
        <w:spacing w:after="0" w:line="240" w:lineRule="auto"/>
        <w:ind w:firstLine="567"/>
        <w:contextualSpacing/>
        <w:jc w:val="both"/>
        <w:rPr>
          <w:rFonts w:ascii="Times New Roman" w:eastAsia="Times New Roman" w:hAnsi="Times New Roman"/>
          <w:sz w:val="20"/>
          <w:szCs w:val="20"/>
        </w:rPr>
      </w:pPr>
      <w:r w:rsidRPr="008442FD">
        <w:rPr>
          <w:rFonts w:ascii="Times New Roman" w:eastAsia="Times New Roman" w:hAnsi="Times New Roman"/>
          <w:b/>
          <w:sz w:val="20"/>
          <w:szCs w:val="20"/>
        </w:rPr>
        <w:t>4.6.</w:t>
      </w:r>
      <w:r>
        <w:rPr>
          <w:rFonts w:ascii="Times New Roman" w:eastAsia="Times New Roman" w:hAnsi="Times New Roman"/>
          <w:sz w:val="20"/>
          <w:szCs w:val="20"/>
        </w:rPr>
        <w:t xml:space="preserve"> </w:t>
      </w:r>
      <w:r w:rsidR="006724DA">
        <w:rPr>
          <w:rFonts w:ascii="Times New Roman" w:eastAsia="Times New Roman" w:hAnsi="Times New Roman"/>
          <w:sz w:val="20"/>
          <w:szCs w:val="20"/>
        </w:rPr>
        <w:t>В случае неполного</w:t>
      </w:r>
      <w:r>
        <w:rPr>
          <w:rFonts w:ascii="Times New Roman" w:eastAsia="Times New Roman" w:hAnsi="Times New Roman"/>
          <w:sz w:val="20"/>
          <w:szCs w:val="20"/>
        </w:rPr>
        <w:t xml:space="preserve"> </w:t>
      </w:r>
      <w:r w:rsidR="006724DA">
        <w:rPr>
          <w:rFonts w:ascii="Times New Roman" w:eastAsia="Times New Roman" w:hAnsi="Times New Roman"/>
          <w:sz w:val="20"/>
          <w:szCs w:val="20"/>
        </w:rPr>
        <w:t>использования</w:t>
      </w:r>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Грантополучателем</w:t>
      </w:r>
      <w:proofErr w:type="spellEnd"/>
      <w:r>
        <w:rPr>
          <w:rFonts w:ascii="Times New Roman" w:eastAsia="Times New Roman" w:hAnsi="Times New Roman"/>
          <w:sz w:val="20"/>
          <w:szCs w:val="20"/>
        </w:rPr>
        <w:t xml:space="preserve"> за время реализации Проекта (Этапа) средств </w:t>
      </w:r>
      <w:proofErr w:type="spellStart"/>
      <w:r>
        <w:rPr>
          <w:rFonts w:ascii="Times New Roman" w:eastAsia="Times New Roman" w:hAnsi="Times New Roman"/>
          <w:sz w:val="20"/>
          <w:szCs w:val="20"/>
        </w:rPr>
        <w:t>соинвестиций</w:t>
      </w:r>
      <w:proofErr w:type="spellEnd"/>
      <w:r>
        <w:rPr>
          <w:rFonts w:ascii="Times New Roman" w:eastAsia="Times New Roman" w:hAnsi="Times New Roman"/>
          <w:sz w:val="20"/>
          <w:szCs w:val="20"/>
        </w:rPr>
        <w:t xml:space="preserve">, </w:t>
      </w:r>
      <w:r w:rsidR="001A5F29">
        <w:rPr>
          <w:rFonts w:ascii="Times New Roman" w:eastAsia="Times New Roman" w:hAnsi="Times New Roman"/>
          <w:sz w:val="20"/>
          <w:szCs w:val="20"/>
        </w:rPr>
        <w:t>влекущее</w:t>
      </w:r>
      <w:r w:rsidR="00CA2DAA">
        <w:rPr>
          <w:rFonts w:ascii="Times New Roman" w:eastAsia="Times New Roman" w:hAnsi="Times New Roman"/>
          <w:sz w:val="20"/>
          <w:szCs w:val="20"/>
        </w:rPr>
        <w:t>,</w:t>
      </w:r>
      <w:r w:rsidR="00B92EF4">
        <w:rPr>
          <w:rFonts w:ascii="Times New Roman" w:eastAsia="Times New Roman" w:hAnsi="Times New Roman"/>
          <w:sz w:val="20"/>
          <w:szCs w:val="20"/>
        </w:rPr>
        <w:t xml:space="preserve"> </w:t>
      </w:r>
      <w:r w:rsidR="00CA2DAA">
        <w:rPr>
          <w:rFonts w:ascii="Times New Roman" w:eastAsia="Times New Roman" w:hAnsi="Times New Roman"/>
          <w:sz w:val="20"/>
          <w:szCs w:val="20"/>
        </w:rPr>
        <w:t xml:space="preserve">в нарушение </w:t>
      </w:r>
      <w:proofErr w:type="spellStart"/>
      <w:r w:rsidR="00CA2DAA">
        <w:rPr>
          <w:rFonts w:ascii="Times New Roman" w:eastAsia="Times New Roman" w:hAnsi="Times New Roman"/>
          <w:sz w:val="20"/>
          <w:szCs w:val="20"/>
        </w:rPr>
        <w:t>Грантовой</w:t>
      </w:r>
      <w:proofErr w:type="spellEnd"/>
      <w:r w:rsidR="00CA2DAA">
        <w:rPr>
          <w:rFonts w:ascii="Times New Roman" w:eastAsia="Times New Roman" w:hAnsi="Times New Roman"/>
          <w:sz w:val="20"/>
          <w:szCs w:val="20"/>
        </w:rPr>
        <w:t xml:space="preserve"> политики Фонда, </w:t>
      </w:r>
      <w:r w:rsidR="006724DA">
        <w:rPr>
          <w:rFonts w:ascii="Times New Roman" w:eastAsia="Times New Roman" w:hAnsi="Times New Roman"/>
          <w:sz w:val="20"/>
          <w:szCs w:val="20"/>
        </w:rPr>
        <w:t>фактическое изменение</w:t>
      </w:r>
      <w:r w:rsidR="00323278">
        <w:rPr>
          <w:rFonts w:ascii="Times New Roman" w:eastAsia="Times New Roman" w:hAnsi="Times New Roman"/>
          <w:sz w:val="20"/>
          <w:szCs w:val="20"/>
        </w:rPr>
        <w:t xml:space="preserve"> пропорции</w:t>
      </w:r>
      <w:r>
        <w:rPr>
          <w:rFonts w:ascii="Times New Roman" w:eastAsia="Times New Roman" w:hAnsi="Times New Roman"/>
          <w:sz w:val="20"/>
          <w:szCs w:val="20"/>
        </w:rPr>
        <w:t xml:space="preserve"> </w:t>
      </w:r>
      <w:r w:rsidR="00323278">
        <w:rPr>
          <w:rFonts w:ascii="Times New Roman" w:eastAsia="Times New Roman" w:hAnsi="Times New Roman"/>
          <w:sz w:val="20"/>
          <w:szCs w:val="20"/>
        </w:rPr>
        <w:t>фина</w:t>
      </w:r>
      <w:r w:rsidR="00323278">
        <w:rPr>
          <w:rFonts w:ascii="Times New Roman" w:eastAsia="Times New Roman" w:hAnsi="Times New Roman"/>
          <w:sz w:val="20"/>
          <w:szCs w:val="20"/>
        </w:rPr>
        <w:t>н</w:t>
      </w:r>
      <w:r w:rsidR="00323278">
        <w:rPr>
          <w:rFonts w:ascii="Times New Roman" w:eastAsia="Times New Roman" w:hAnsi="Times New Roman"/>
          <w:sz w:val="20"/>
          <w:szCs w:val="20"/>
        </w:rPr>
        <w:t>сирования</w:t>
      </w:r>
      <w:r w:rsidR="008442FD">
        <w:rPr>
          <w:rFonts w:ascii="Times New Roman" w:eastAsia="Times New Roman" w:hAnsi="Times New Roman"/>
          <w:sz w:val="20"/>
          <w:szCs w:val="20"/>
        </w:rPr>
        <w:t xml:space="preserve"> Проекта</w:t>
      </w:r>
      <w:r w:rsidR="00323278">
        <w:rPr>
          <w:rFonts w:ascii="Times New Roman" w:eastAsia="Times New Roman" w:hAnsi="Times New Roman"/>
          <w:sz w:val="20"/>
          <w:szCs w:val="20"/>
        </w:rPr>
        <w:t xml:space="preserve">, </w:t>
      </w:r>
      <w:r w:rsidR="001A5F29">
        <w:rPr>
          <w:rFonts w:ascii="Times New Roman" w:eastAsia="Times New Roman" w:hAnsi="Times New Roman"/>
          <w:sz w:val="20"/>
          <w:szCs w:val="20"/>
        </w:rPr>
        <w:t>установленной</w:t>
      </w:r>
      <w:r w:rsidR="00323278">
        <w:rPr>
          <w:rFonts w:ascii="Times New Roman" w:eastAsia="Times New Roman" w:hAnsi="Times New Roman"/>
          <w:sz w:val="20"/>
          <w:szCs w:val="20"/>
        </w:rPr>
        <w:t xml:space="preserve"> </w:t>
      </w:r>
      <w:r w:rsidR="008442FD">
        <w:rPr>
          <w:rFonts w:ascii="Times New Roman" w:eastAsia="Times New Roman" w:hAnsi="Times New Roman"/>
          <w:sz w:val="20"/>
          <w:szCs w:val="20"/>
        </w:rPr>
        <w:t>С</w:t>
      </w:r>
      <w:r w:rsidR="00323278">
        <w:rPr>
          <w:rFonts w:ascii="Times New Roman" w:eastAsia="Times New Roman" w:hAnsi="Times New Roman"/>
          <w:sz w:val="20"/>
          <w:szCs w:val="20"/>
        </w:rPr>
        <w:t xml:space="preserve">оглашением, </w:t>
      </w:r>
      <w:proofErr w:type="spellStart"/>
      <w:r w:rsidR="006724DA">
        <w:rPr>
          <w:rFonts w:ascii="Times New Roman" w:eastAsia="Times New Roman" w:hAnsi="Times New Roman"/>
          <w:sz w:val="20"/>
          <w:szCs w:val="20"/>
        </w:rPr>
        <w:t>Грантополучатель</w:t>
      </w:r>
      <w:proofErr w:type="spellEnd"/>
      <w:r w:rsidR="006724DA">
        <w:rPr>
          <w:rFonts w:ascii="Times New Roman" w:eastAsia="Times New Roman" w:hAnsi="Times New Roman"/>
          <w:sz w:val="20"/>
          <w:szCs w:val="20"/>
        </w:rPr>
        <w:t xml:space="preserve"> обязан </w:t>
      </w:r>
      <w:r w:rsidR="00323278">
        <w:rPr>
          <w:rFonts w:ascii="Times New Roman" w:eastAsia="Times New Roman" w:hAnsi="Times New Roman"/>
          <w:sz w:val="20"/>
          <w:szCs w:val="20"/>
        </w:rPr>
        <w:t xml:space="preserve">выплатить </w:t>
      </w:r>
      <w:r w:rsidR="00A0589C">
        <w:rPr>
          <w:rFonts w:ascii="Times New Roman" w:eastAsia="Times New Roman" w:hAnsi="Times New Roman"/>
          <w:sz w:val="20"/>
          <w:szCs w:val="20"/>
        </w:rPr>
        <w:t xml:space="preserve">по требованию </w:t>
      </w:r>
      <w:r w:rsidR="00323278">
        <w:rPr>
          <w:rFonts w:ascii="Times New Roman" w:eastAsia="Times New Roman" w:hAnsi="Times New Roman"/>
          <w:sz w:val="20"/>
          <w:szCs w:val="20"/>
        </w:rPr>
        <w:t>Фон</w:t>
      </w:r>
      <w:r w:rsidR="00A0589C">
        <w:rPr>
          <w:rFonts w:ascii="Times New Roman" w:eastAsia="Times New Roman" w:hAnsi="Times New Roman"/>
          <w:sz w:val="20"/>
          <w:szCs w:val="20"/>
        </w:rPr>
        <w:t>да</w:t>
      </w:r>
      <w:r w:rsidR="00323278">
        <w:rPr>
          <w:rFonts w:ascii="Times New Roman" w:eastAsia="Times New Roman" w:hAnsi="Times New Roman"/>
          <w:sz w:val="20"/>
          <w:szCs w:val="20"/>
        </w:rPr>
        <w:t xml:space="preserve"> </w:t>
      </w:r>
      <w:r w:rsidR="005E71B6">
        <w:rPr>
          <w:rFonts w:ascii="Times New Roman" w:eastAsia="Times New Roman" w:hAnsi="Times New Roman"/>
          <w:sz w:val="20"/>
          <w:szCs w:val="20"/>
        </w:rPr>
        <w:t>неустойку</w:t>
      </w:r>
      <w:r w:rsidR="00BA1A39">
        <w:rPr>
          <w:rFonts w:ascii="Times New Roman" w:eastAsia="Times New Roman" w:hAnsi="Times New Roman"/>
          <w:sz w:val="20"/>
          <w:szCs w:val="20"/>
        </w:rPr>
        <w:t xml:space="preserve">. </w:t>
      </w:r>
    </w:p>
    <w:p w14:paraId="6F5244DC" w14:textId="52B63F28" w:rsidR="00E13F48" w:rsidRDefault="00BA1A39">
      <w:pPr>
        <w:spacing w:after="0" w:line="240" w:lineRule="auto"/>
        <w:ind w:firstLine="567"/>
        <w:contextualSpacing/>
        <w:jc w:val="both"/>
        <w:rPr>
          <w:rFonts w:ascii="Times New Roman" w:eastAsia="Times New Roman" w:hAnsi="Times New Roman"/>
          <w:sz w:val="20"/>
          <w:szCs w:val="20"/>
        </w:rPr>
      </w:pPr>
      <w:r>
        <w:rPr>
          <w:rFonts w:ascii="Times New Roman" w:eastAsia="Times New Roman" w:hAnsi="Times New Roman"/>
          <w:sz w:val="20"/>
          <w:szCs w:val="20"/>
        </w:rPr>
        <w:t xml:space="preserve">Размер </w:t>
      </w:r>
      <w:r w:rsidR="005E71B6">
        <w:rPr>
          <w:rFonts w:ascii="Times New Roman" w:eastAsia="Times New Roman" w:hAnsi="Times New Roman"/>
          <w:sz w:val="20"/>
          <w:szCs w:val="20"/>
        </w:rPr>
        <w:t>неустойк</w:t>
      </w:r>
      <w:r w:rsidR="00F50EE7">
        <w:rPr>
          <w:rFonts w:ascii="Times New Roman" w:eastAsia="Times New Roman" w:hAnsi="Times New Roman"/>
          <w:sz w:val="20"/>
          <w:szCs w:val="20"/>
        </w:rPr>
        <w:t>и</w:t>
      </w:r>
      <w:r>
        <w:rPr>
          <w:rFonts w:ascii="Times New Roman" w:eastAsia="Times New Roman" w:hAnsi="Times New Roman"/>
          <w:sz w:val="20"/>
          <w:szCs w:val="20"/>
        </w:rPr>
        <w:t>, предусмотренной настоящим пунктом</w:t>
      </w:r>
      <w:r w:rsidR="00F50EE7">
        <w:rPr>
          <w:rFonts w:ascii="Times New Roman" w:eastAsia="Times New Roman" w:hAnsi="Times New Roman"/>
          <w:sz w:val="20"/>
          <w:szCs w:val="20"/>
        </w:rPr>
        <w:t>,</w:t>
      </w:r>
      <w:r w:rsidR="00203F38">
        <w:rPr>
          <w:rFonts w:ascii="Times New Roman" w:eastAsia="Times New Roman" w:hAnsi="Times New Roman"/>
          <w:sz w:val="20"/>
          <w:szCs w:val="20"/>
        </w:rPr>
        <w:t xml:space="preserve"> определяется </w:t>
      </w:r>
      <w:r w:rsidR="008442FD">
        <w:rPr>
          <w:rFonts w:ascii="Times New Roman" w:eastAsia="Times New Roman" w:hAnsi="Times New Roman"/>
          <w:sz w:val="20"/>
          <w:szCs w:val="20"/>
        </w:rPr>
        <w:t>путём</w:t>
      </w:r>
      <w:r w:rsidR="009F2A5B">
        <w:rPr>
          <w:rFonts w:ascii="Times New Roman" w:eastAsia="Times New Roman" w:hAnsi="Times New Roman"/>
          <w:sz w:val="20"/>
          <w:szCs w:val="20"/>
        </w:rPr>
        <w:t xml:space="preserve"> умножения суммы факт</w:t>
      </w:r>
      <w:r w:rsidR="009F2A5B">
        <w:rPr>
          <w:rFonts w:ascii="Times New Roman" w:eastAsia="Times New Roman" w:hAnsi="Times New Roman"/>
          <w:sz w:val="20"/>
          <w:szCs w:val="20"/>
        </w:rPr>
        <w:t>и</w:t>
      </w:r>
      <w:r w:rsidR="009F2A5B">
        <w:rPr>
          <w:rFonts w:ascii="Times New Roman" w:eastAsia="Times New Roman" w:hAnsi="Times New Roman"/>
          <w:sz w:val="20"/>
          <w:szCs w:val="20"/>
        </w:rPr>
        <w:t>ческой экономии средств</w:t>
      </w:r>
      <w:r w:rsidR="008442FD">
        <w:rPr>
          <w:rFonts w:ascii="Times New Roman" w:eastAsia="Times New Roman" w:hAnsi="Times New Roman"/>
          <w:sz w:val="20"/>
          <w:szCs w:val="20"/>
        </w:rPr>
        <w:t>, предоставленных</w:t>
      </w:r>
      <w:r w:rsidR="009F2A5B">
        <w:rPr>
          <w:rFonts w:ascii="Times New Roman" w:eastAsia="Times New Roman" w:hAnsi="Times New Roman"/>
          <w:sz w:val="20"/>
          <w:szCs w:val="20"/>
        </w:rPr>
        <w:t xml:space="preserve"> </w:t>
      </w:r>
      <w:proofErr w:type="spellStart"/>
      <w:r w:rsidR="008442FD">
        <w:rPr>
          <w:rFonts w:ascii="Times New Roman" w:eastAsia="Times New Roman" w:hAnsi="Times New Roman"/>
          <w:sz w:val="20"/>
          <w:szCs w:val="20"/>
        </w:rPr>
        <w:t>Соинвестором</w:t>
      </w:r>
      <w:proofErr w:type="spellEnd"/>
      <w:r w:rsidR="008442FD">
        <w:rPr>
          <w:rFonts w:ascii="Times New Roman" w:eastAsia="Times New Roman" w:hAnsi="Times New Roman"/>
          <w:sz w:val="20"/>
          <w:szCs w:val="20"/>
        </w:rPr>
        <w:t>,</w:t>
      </w:r>
      <w:r w:rsidR="009F2A5B">
        <w:rPr>
          <w:rFonts w:ascii="Times New Roman" w:eastAsia="Times New Roman" w:hAnsi="Times New Roman"/>
          <w:sz w:val="20"/>
          <w:szCs w:val="20"/>
        </w:rPr>
        <w:t xml:space="preserve"> на </w:t>
      </w:r>
      <w:r w:rsidR="00F50EE7">
        <w:rPr>
          <w:rFonts w:ascii="Times New Roman" w:eastAsia="Times New Roman" w:hAnsi="Times New Roman"/>
          <w:sz w:val="20"/>
          <w:szCs w:val="20"/>
          <w:lang w:eastAsia="en-US"/>
        </w:rPr>
        <w:t>частное от деления суммы Гранта на общую сумму Сметы Проекта</w:t>
      </w:r>
      <w:r w:rsidR="00466C16">
        <w:rPr>
          <w:rFonts w:ascii="Times New Roman" w:eastAsia="Times New Roman" w:hAnsi="Times New Roman"/>
          <w:sz w:val="20"/>
          <w:szCs w:val="20"/>
        </w:rPr>
        <w:t xml:space="preserve">. </w:t>
      </w:r>
    </w:p>
    <w:p w14:paraId="4E87553A" w14:textId="52016DA0" w:rsidR="00C9229F" w:rsidRDefault="00CD3D55" w:rsidP="00FE1273">
      <w:pPr>
        <w:spacing w:after="0" w:line="240" w:lineRule="auto"/>
        <w:ind w:firstLine="567"/>
        <w:contextualSpacing/>
        <w:jc w:val="both"/>
        <w:rPr>
          <w:rFonts w:ascii="Times New Roman" w:eastAsia="Times New Roman" w:hAnsi="Times New Roman"/>
          <w:sz w:val="20"/>
          <w:szCs w:val="20"/>
        </w:rPr>
      </w:pPr>
      <w:r w:rsidRPr="007311EE">
        <w:rPr>
          <w:rFonts w:ascii="Times New Roman" w:eastAsia="Times New Roman" w:hAnsi="Times New Roman"/>
          <w:b/>
          <w:sz w:val="20"/>
          <w:szCs w:val="20"/>
        </w:rPr>
        <w:t>4.</w:t>
      </w:r>
      <w:r w:rsidR="00E13F48">
        <w:rPr>
          <w:rFonts w:ascii="Times New Roman" w:eastAsia="Times New Roman" w:hAnsi="Times New Roman"/>
          <w:b/>
          <w:sz w:val="20"/>
          <w:szCs w:val="20"/>
        </w:rPr>
        <w:t>7</w:t>
      </w:r>
      <w:r w:rsidRPr="007311EE">
        <w:rPr>
          <w:rFonts w:ascii="Times New Roman" w:eastAsia="Times New Roman" w:hAnsi="Times New Roman"/>
          <w:b/>
          <w:sz w:val="20"/>
          <w:szCs w:val="20"/>
        </w:rPr>
        <w:t>.</w:t>
      </w:r>
      <w:r>
        <w:rPr>
          <w:rFonts w:ascii="Times New Roman" w:eastAsia="Times New Roman" w:hAnsi="Times New Roman"/>
          <w:sz w:val="20"/>
          <w:szCs w:val="20"/>
        </w:rPr>
        <w:t xml:space="preserve"> </w:t>
      </w:r>
      <w:r w:rsidR="00684C91">
        <w:rPr>
          <w:rFonts w:ascii="Times New Roman" w:eastAsia="Times New Roman" w:hAnsi="Times New Roman"/>
          <w:sz w:val="20"/>
          <w:szCs w:val="20"/>
        </w:rPr>
        <w:t>Нецелевое использование</w:t>
      </w:r>
      <w:r w:rsidR="00E13F48">
        <w:rPr>
          <w:rFonts w:ascii="Times New Roman" w:eastAsia="Times New Roman" w:hAnsi="Times New Roman"/>
          <w:sz w:val="20"/>
          <w:szCs w:val="20"/>
        </w:rPr>
        <w:t xml:space="preserve"> Гранта, </w:t>
      </w:r>
      <w:r>
        <w:rPr>
          <w:rFonts w:ascii="Times New Roman" w:eastAsia="Times New Roman" w:hAnsi="Times New Roman"/>
          <w:sz w:val="20"/>
          <w:szCs w:val="20"/>
        </w:rPr>
        <w:t>установленн</w:t>
      </w:r>
      <w:r w:rsidR="00684C91">
        <w:rPr>
          <w:rFonts w:ascii="Times New Roman" w:eastAsia="Times New Roman" w:hAnsi="Times New Roman"/>
          <w:sz w:val="20"/>
          <w:szCs w:val="20"/>
        </w:rPr>
        <w:t>ое</w:t>
      </w:r>
      <w:r>
        <w:rPr>
          <w:rFonts w:ascii="Times New Roman" w:eastAsia="Times New Roman" w:hAnsi="Times New Roman"/>
          <w:sz w:val="20"/>
          <w:szCs w:val="20"/>
        </w:rPr>
        <w:t xml:space="preserve"> в процессе Аудита Проекта </w:t>
      </w:r>
      <w:r w:rsidR="00C9229F">
        <w:rPr>
          <w:rFonts w:ascii="Times New Roman" w:eastAsia="Times New Roman" w:hAnsi="Times New Roman"/>
          <w:sz w:val="20"/>
          <w:szCs w:val="20"/>
        </w:rPr>
        <w:t>(Этапа) и (или) ра</w:t>
      </w:r>
      <w:r w:rsidR="00C9229F">
        <w:rPr>
          <w:rFonts w:ascii="Times New Roman" w:eastAsia="Times New Roman" w:hAnsi="Times New Roman"/>
          <w:sz w:val="20"/>
          <w:szCs w:val="20"/>
        </w:rPr>
        <w:t>с</w:t>
      </w:r>
      <w:r w:rsidR="00C9229F">
        <w:rPr>
          <w:rFonts w:ascii="Times New Roman" w:eastAsia="Times New Roman" w:hAnsi="Times New Roman"/>
          <w:sz w:val="20"/>
          <w:szCs w:val="20"/>
        </w:rPr>
        <w:t xml:space="preserve">смотрения </w:t>
      </w:r>
      <w:r w:rsidR="008406C1">
        <w:rPr>
          <w:rFonts w:ascii="Times New Roman" w:eastAsia="Times New Roman" w:hAnsi="Times New Roman"/>
          <w:sz w:val="20"/>
          <w:szCs w:val="20"/>
        </w:rPr>
        <w:t xml:space="preserve">по существу </w:t>
      </w:r>
      <w:r w:rsidR="008442FD">
        <w:rPr>
          <w:rFonts w:ascii="Times New Roman" w:eastAsia="Times New Roman" w:hAnsi="Times New Roman"/>
          <w:sz w:val="20"/>
          <w:szCs w:val="20"/>
        </w:rPr>
        <w:t>Отчёта</w:t>
      </w:r>
      <w:r w:rsidR="00C9229F">
        <w:rPr>
          <w:rFonts w:ascii="Times New Roman" w:eastAsia="Times New Roman" w:hAnsi="Times New Roman"/>
          <w:sz w:val="20"/>
          <w:szCs w:val="20"/>
        </w:rPr>
        <w:t xml:space="preserve"> о реализации проекта (Этапа) является для Фонда основанием для направления Грантополучателю требования о возврате нецелевым образом использованных средств Гранта и (или) отказа в предоставлении Гранта на следующий Этап.</w:t>
      </w:r>
      <w:r w:rsidR="00D82AF0">
        <w:rPr>
          <w:rFonts w:ascii="Times New Roman" w:eastAsia="Times New Roman" w:hAnsi="Times New Roman"/>
          <w:sz w:val="20"/>
          <w:szCs w:val="20"/>
        </w:rPr>
        <w:t xml:space="preserve"> В случае направления Фондом требования о возврате нецелевым образом использованных средств </w:t>
      </w:r>
      <w:proofErr w:type="spellStart"/>
      <w:r w:rsidR="00D82AF0">
        <w:rPr>
          <w:rFonts w:ascii="Times New Roman" w:eastAsia="Times New Roman" w:hAnsi="Times New Roman"/>
          <w:sz w:val="20"/>
          <w:szCs w:val="20"/>
        </w:rPr>
        <w:t>Грантополучатель</w:t>
      </w:r>
      <w:proofErr w:type="spellEnd"/>
      <w:r w:rsidR="00D82AF0">
        <w:rPr>
          <w:rFonts w:ascii="Times New Roman" w:eastAsia="Times New Roman" w:hAnsi="Times New Roman"/>
          <w:sz w:val="20"/>
          <w:szCs w:val="20"/>
        </w:rPr>
        <w:t xml:space="preserve"> обязан вернуть такие средства в порядке и в срок, устано</w:t>
      </w:r>
      <w:r w:rsidR="00D82AF0">
        <w:rPr>
          <w:rFonts w:ascii="Times New Roman" w:eastAsia="Times New Roman" w:hAnsi="Times New Roman"/>
          <w:sz w:val="20"/>
          <w:szCs w:val="20"/>
        </w:rPr>
        <w:t>в</w:t>
      </w:r>
      <w:r w:rsidR="00D82AF0">
        <w:rPr>
          <w:rFonts w:ascii="Times New Roman" w:eastAsia="Times New Roman" w:hAnsi="Times New Roman"/>
          <w:sz w:val="20"/>
          <w:szCs w:val="20"/>
        </w:rPr>
        <w:t>ленные п.4.9. настоящего Соглашения.</w:t>
      </w:r>
    </w:p>
    <w:p w14:paraId="21D12B7F" w14:textId="528C297E" w:rsidR="00E13F48" w:rsidRDefault="00E13F48">
      <w:pPr>
        <w:spacing w:after="0" w:line="240" w:lineRule="auto"/>
        <w:ind w:firstLine="567"/>
        <w:contextualSpacing/>
        <w:jc w:val="both"/>
        <w:rPr>
          <w:rFonts w:ascii="Times New Roman" w:eastAsia="Times New Roman" w:hAnsi="Times New Roman"/>
          <w:sz w:val="20"/>
          <w:szCs w:val="20"/>
        </w:rPr>
      </w:pPr>
      <w:r w:rsidRPr="008442FD">
        <w:rPr>
          <w:rFonts w:ascii="Times New Roman" w:eastAsia="Times New Roman" w:hAnsi="Times New Roman"/>
          <w:b/>
          <w:sz w:val="20"/>
          <w:szCs w:val="20"/>
        </w:rPr>
        <w:t>4.8.</w:t>
      </w:r>
      <w:r>
        <w:rPr>
          <w:rFonts w:ascii="Times New Roman" w:eastAsia="Times New Roman" w:hAnsi="Times New Roman"/>
          <w:sz w:val="20"/>
          <w:szCs w:val="20"/>
        </w:rPr>
        <w:t xml:space="preserve"> Нецелевое использование средств </w:t>
      </w:r>
      <w:proofErr w:type="spellStart"/>
      <w:r>
        <w:rPr>
          <w:rFonts w:ascii="Times New Roman" w:eastAsia="Times New Roman" w:hAnsi="Times New Roman"/>
          <w:sz w:val="20"/>
          <w:szCs w:val="20"/>
        </w:rPr>
        <w:t>соинвестиций</w:t>
      </w:r>
      <w:proofErr w:type="spellEnd"/>
      <w:r>
        <w:rPr>
          <w:rFonts w:ascii="Times New Roman" w:eastAsia="Times New Roman" w:hAnsi="Times New Roman"/>
          <w:sz w:val="20"/>
          <w:szCs w:val="20"/>
        </w:rPr>
        <w:t xml:space="preserve">, установленное в процессе Аудита Проекта (Этапа) и (или) рассмотрения по существу </w:t>
      </w:r>
      <w:r w:rsidR="008442FD">
        <w:rPr>
          <w:rFonts w:ascii="Times New Roman" w:eastAsia="Times New Roman" w:hAnsi="Times New Roman"/>
          <w:sz w:val="20"/>
          <w:szCs w:val="20"/>
        </w:rPr>
        <w:t>Отчёта</w:t>
      </w:r>
      <w:r>
        <w:rPr>
          <w:rFonts w:ascii="Times New Roman" w:eastAsia="Times New Roman" w:hAnsi="Times New Roman"/>
          <w:sz w:val="20"/>
          <w:szCs w:val="20"/>
        </w:rPr>
        <w:t xml:space="preserve"> о реализации проекта (Этапа)</w:t>
      </w:r>
      <w:r w:rsidR="00F50EE7">
        <w:rPr>
          <w:rFonts w:ascii="Times New Roman" w:eastAsia="Times New Roman" w:hAnsi="Times New Roman"/>
          <w:sz w:val="20"/>
          <w:szCs w:val="20"/>
        </w:rPr>
        <w:t>,</w:t>
      </w:r>
      <w:r>
        <w:rPr>
          <w:rFonts w:ascii="Times New Roman" w:eastAsia="Times New Roman" w:hAnsi="Times New Roman"/>
          <w:sz w:val="20"/>
          <w:szCs w:val="20"/>
        </w:rPr>
        <w:t xml:space="preserve"> является для Фонда основанием для направления Грантополучателю требования о выплате </w:t>
      </w:r>
      <w:r w:rsidR="005E71B6">
        <w:rPr>
          <w:rFonts w:ascii="Times New Roman" w:eastAsia="Times New Roman" w:hAnsi="Times New Roman"/>
          <w:sz w:val="20"/>
          <w:szCs w:val="20"/>
        </w:rPr>
        <w:t>неустойки</w:t>
      </w:r>
      <w:r w:rsidR="008E4682">
        <w:rPr>
          <w:rFonts w:ascii="Times New Roman" w:eastAsia="Times New Roman" w:hAnsi="Times New Roman"/>
          <w:sz w:val="20"/>
          <w:szCs w:val="20"/>
        </w:rPr>
        <w:t xml:space="preserve"> в  размере, определённом в соответствии с пунктом 4.2. настоящего Соглашения</w:t>
      </w:r>
      <w:r w:rsidR="008442FD">
        <w:rPr>
          <w:rFonts w:ascii="Times New Roman" w:eastAsia="Times New Roman" w:hAnsi="Times New Roman"/>
          <w:sz w:val="20"/>
          <w:szCs w:val="20"/>
        </w:rPr>
        <w:t>, а также может являться основанием для отказа в предоставлении Гранта на следующий Этап</w:t>
      </w:r>
      <w:r>
        <w:rPr>
          <w:rFonts w:ascii="Times New Roman" w:eastAsia="Times New Roman" w:hAnsi="Times New Roman"/>
          <w:sz w:val="20"/>
          <w:szCs w:val="20"/>
        </w:rPr>
        <w:t xml:space="preserve">. </w:t>
      </w:r>
    </w:p>
    <w:p w14:paraId="38DD834A" w14:textId="18B03FB4" w:rsidR="00CD3D55" w:rsidRDefault="00C9229F">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7311EE">
        <w:rPr>
          <w:rFonts w:ascii="Times New Roman" w:eastAsia="Times New Roman" w:hAnsi="Times New Roman"/>
          <w:b/>
          <w:sz w:val="20"/>
          <w:szCs w:val="20"/>
        </w:rPr>
        <w:lastRenderedPageBreak/>
        <w:t>4.</w:t>
      </w:r>
      <w:r w:rsidR="00991F11">
        <w:rPr>
          <w:rFonts w:ascii="Times New Roman" w:eastAsia="Times New Roman" w:hAnsi="Times New Roman"/>
          <w:b/>
          <w:sz w:val="20"/>
          <w:szCs w:val="20"/>
        </w:rPr>
        <w:t>9</w:t>
      </w:r>
      <w:r w:rsidRPr="007311EE">
        <w:rPr>
          <w:rFonts w:ascii="Times New Roman" w:eastAsia="Times New Roman" w:hAnsi="Times New Roman"/>
          <w:b/>
          <w:sz w:val="20"/>
          <w:szCs w:val="20"/>
        </w:rPr>
        <w:t>.</w:t>
      </w:r>
      <w:r>
        <w:rPr>
          <w:rFonts w:ascii="Times New Roman" w:eastAsia="Times New Roman" w:hAnsi="Times New Roman"/>
          <w:sz w:val="20"/>
          <w:szCs w:val="20"/>
        </w:rPr>
        <w:t xml:space="preserve"> </w:t>
      </w:r>
      <w:r w:rsidR="00586DC1">
        <w:rPr>
          <w:rFonts w:ascii="Times New Roman" w:eastAsia="Times New Roman" w:hAnsi="Times New Roman"/>
          <w:sz w:val="20"/>
          <w:szCs w:val="20"/>
        </w:rPr>
        <w:t>С</w:t>
      </w:r>
      <w:r>
        <w:rPr>
          <w:rFonts w:ascii="Times New Roman" w:eastAsia="Times New Roman" w:hAnsi="Times New Roman"/>
          <w:sz w:val="20"/>
          <w:szCs w:val="20"/>
        </w:rPr>
        <w:t>редства Гранта</w:t>
      </w:r>
      <w:r w:rsidR="00991F11">
        <w:rPr>
          <w:rFonts w:ascii="Times New Roman" w:eastAsia="Times New Roman" w:hAnsi="Times New Roman"/>
          <w:sz w:val="20"/>
          <w:szCs w:val="20"/>
        </w:rPr>
        <w:t>, использованные нецелевым образом, а также предусмотренные настоящ</w:t>
      </w:r>
      <w:r w:rsidR="005E71B6">
        <w:rPr>
          <w:rFonts w:ascii="Times New Roman" w:eastAsia="Times New Roman" w:hAnsi="Times New Roman"/>
          <w:sz w:val="20"/>
          <w:szCs w:val="20"/>
        </w:rPr>
        <w:t>им</w:t>
      </w:r>
      <w:r w:rsidR="00991F11">
        <w:rPr>
          <w:rFonts w:ascii="Times New Roman" w:eastAsia="Times New Roman" w:hAnsi="Times New Roman"/>
          <w:sz w:val="20"/>
          <w:szCs w:val="20"/>
        </w:rPr>
        <w:t xml:space="preserve"> </w:t>
      </w:r>
      <w:r w:rsidR="005E71B6">
        <w:rPr>
          <w:rFonts w:ascii="Times New Roman" w:eastAsia="Times New Roman" w:hAnsi="Times New Roman"/>
          <w:sz w:val="20"/>
          <w:szCs w:val="20"/>
        </w:rPr>
        <w:t>Соглашением</w:t>
      </w:r>
      <w:r w:rsidR="00991F11">
        <w:rPr>
          <w:rFonts w:ascii="Times New Roman" w:eastAsia="Times New Roman" w:hAnsi="Times New Roman"/>
          <w:sz w:val="20"/>
          <w:szCs w:val="20"/>
        </w:rPr>
        <w:t xml:space="preserve"> </w:t>
      </w:r>
      <w:r w:rsidR="005E71B6">
        <w:rPr>
          <w:rFonts w:ascii="Times New Roman" w:eastAsia="Times New Roman" w:hAnsi="Times New Roman"/>
          <w:sz w:val="20"/>
          <w:szCs w:val="20"/>
        </w:rPr>
        <w:t>суммы неустойки</w:t>
      </w:r>
      <w:r>
        <w:rPr>
          <w:rFonts w:ascii="Times New Roman" w:eastAsia="Times New Roman" w:hAnsi="Times New Roman"/>
          <w:sz w:val="20"/>
          <w:szCs w:val="20"/>
        </w:rPr>
        <w:t xml:space="preserve"> </w:t>
      </w:r>
      <w:r w:rsidR="007A1E95">
        <w:rPr>
          <w:rFonts w:ascii="Times New Roman" w:eastAsia="Times New Roman" w:hAnsi="Times New Roman"/>
          <w:sz w:val="20"/>
          <w:szCs w:val="20"/>
        </w:rPr>
        <w:t>подлежат перечислению</w:t>
      </w:r>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Грантополучателем</w:t>
      </w:r>
      <w:proofErr w:type="spellEnd"/>
      <w:r w:rsidR="007A1E95">
        <w:rPr>
          <w:rFonts w:ascii="Times New Roman" w:eastAsia="Times New Roman" w:hAnsi="Times New Roman"/>
          <w:sz w:val="20"/>
          <w:szCs w:val="20"/>
        </w:rPr>
        <w:t xml:space="preserve"> на счёт Фонда</w:t>
      </w:r>
      <w:r>
        <w:rPr>
          <w:rFonts w:ascii="Times New Roman" w:eastAsia="Times New Roman" w:hAnsi="Times New Roman"/>
          <w:sz w:val="20"/>
          <w:szCs w:val="20"/>
        </w:rPr>
        <w:t xml:space="preserve"> в течение 5 (пяти) рабочих дней с даты получения </w:t>
      </w:r>
      <w:proofErr w:type="spellStart"/>
      <w:r w:rsidR="00AF104E">
        <w:rPr>
          <w:rFonts w:ascii="Times New Roman" w:eastAsia="Times New Roman" w:hAnsi="Times New Roman"/>
          <w:sz w:val="20"/>
          <w:szCs w:val="20"/>
        </w:rPr>
        <w:t>Грантополучателем</w:t>
      </w:r>
      <w:proofErr w:type="spellEnd"/>
      <w:r w:rsidR="00AF104E">
        <w:rPr>
          <w:rFonts w:ascii="Times New Roman" w:eastAsia="Times New Roman" w:hAnsi="Times New Roman"/>
          <w:sz w:val="20"/>
          <w:szCs w:val="20"/>
        </w:rPr>
        <w:t xml:space="preserve"> </w:t>
      </w:r>
      <w:r>
        <w:rPr>
          <w:rFonts w:ascii="Times New Roman" w:eastAsia="Times New Roman" w:hAnsi="Times New Roman"/>
          <w:sz w:val="20"/>
          <w:szCs w:val="20"/>
        </w:rPr>
        <w:t>соответствующего требования Фонда</w:t>
      </w:r>
      <w:r w:rsidR="00A0589C">
        <w:rPr>
          <w:rFonts w:ascii="Times New Roman" w:eastAsia="Times New Roman" w:hAnsi="Times New Roman"/>
          <w:sz w:val="20"/>
          <w:szCs w:val="20"/>
        </w:rPr>
        <w:t>.</w:t>
      </w:r>
    </w:p>
    <w:p w14:paraId="250272F8" w14:textId="61DB1D17" w:rsidR="00292CF6" w:rsidRDefault="00292CF6">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7311EE">
        <w:rPr>
          <w:rFonts w:ascii="Times New Roman" w:eastAsia="Times New Roman" w:hAnsi="Times New Roman"/>
          <w:b/>
          <w:sz w:val="20"/>
          <w:szCs w:val="20"/>
        </w:rPr>
        <w:t>4.</w:t>
      </w:r>
      <w:r w:rsidR="00991F11">
        <w:rPr>
          <w:rFonts w:ascii="Times New Roman" w:eastAsia="Times New Roman" w:hAnsi="Times New Roman"/>
          <w:b/>
          <w:sz w:val="20"/>
          <w:szCs w:val="20"/>
        </w:rPr>
        <w:t>10</w:t>
      </w:r>
      <w:r w:rsidRPr="007311EE">
        <w:rPr>
          <w:rFonts w:ascii="Times New Roman" w:eastAsia="Times New Roman" w:hAnsi="Times New Roman"/>
          <w:b/>
          <w:sz w:val="20"/>
          <w:szCs w:val="20"/>
        </w:rPr>
        <w:t>.</w:t>
      </w:r>
      <w:r>
        <w:rPr>
          <w:rFonts w:ascii="Times New Roman" w:eastAsia="Times New Roman" w:hAnsi="Times New Roman"/>
          <w:sz w:val="20"/>
          <w:szCs w:val="20"/>
        </w:rPr>
        <w:t xml:space="preserve"> В случае неисполнения </w:t>
      </w:r>
      <w:proofErr w:type="spellStart"/>
      <w:r>
        <w:rPr>
          <w:rFonts w:ascii="Times New Roman" w:eastAsia="Times New Roman" w:hAnsi="Times New Roman"/>
          <w:sz w:val="20"/>
          <w:szCs w:val="20"/>
        </w:rPr>
        <w:t>Грантополучателем</w:t>
      </w:r>
      <w:proofErr w:type="spellEnd"/>
      <w:r>
        <w:rPr>
          <w:rFonts w:ascii="Times New Roman" w:eastAsia="Times New Roman" w:hAnsi="Times New Roman"/>
          <w:sz w:val="20"/>
          <w:szCs w:val="20"/>
        </w:rPr>
        <w:t xml:space="preserve"> </w:t>
      </w:r>
      <w:r w:rsidR="00991F11">
        <w:rPr>
          <w:rFonts w:ascii="Times New Roman" w:eastAsia="Times New Roman" w:hAnsi="Times New Roman"/>
          <w:sz w:val="20"/>
          <w:szCs w:val="20"/>
        </w:rPr>
        <w:t xml:space="preserve">предусмотренной пунктом 4.9 настоящего </w:t>
      </w:r>
      <w:r w:rsidR="005E71B6">
        <w:rPr>
          <w:rFonts w:ascii="Times New Roman" w:eastAsia="Times New Roman" w:hAnsi="Times New Roman"/>
          <w:sz w:val="20"/>
          <w:szCs w:val="20"/>
        </w:rPr>
        <w:t>С</w:t>
      </w:r>
      <w:r w:rsidR="00991F11">
        <w:rPr>
          <w:rFonts w:ascii="Times New Roman" w:eastAsia="Times New Roman" w:hAnsi="Times New Roman"/>
          <w:sz w:val="20"/>
          <w:szCs w:val="20"/>
        </w:rPr>
        <w:t xml:space="preserve">оглашения </w:t>
      </w:r>
      <w:r>
        <w:rPr>
          <w:rFonts w:ascii="Times New Roman" w:eastAsia="Times New Roman" w:hAnsi="Times New Roman"/>
          <w:sz w:val="20"/>
          <w:szCs w:val="20"/>
        </w:rPr>
        <w:t xml:space="preserve">обязанности Фонд вправе обратиться в суд с иском о взыскании средств, </w:t>
      </w:r>
      <w:r w:rsidR="00AF104E">
        <w:rPr>
          <w:rFonts w:ascii="Times New Roman" w:eastAsia="Times New Roman" w:hAnsi="Times New Roman"/>
          <w:sz w:val="20"/>
          <w:szCs w:val="20"/>
        </w:rPr>
        <w:t xml:space="preserve">отказать в предоставлении суммы Гранта на следующий Этап, </w:t>
      </w:r>
      <w:r>
        <w:rPr>
          <w:rFonts w:ascii="Times New Roman" w:eastAsia="Times New Roman" w:hAnsi="Times New Roman"/>
          <w:sz w:val="20"/>
          <w:szCs w:val="20"/>
        </w:rPr>
        <w:t xml:space="preserve">а также </w:t>
      </w:r>
      <w:r w:rsidRPr="00272771">
        <w:rPr>
          <w:rFonts w:ascii="Times New Roman" w:eastAsia="Times New Roman" w:hAnsi="Times New Roman"/>
          <w:sz w:val="20"/>
          <w:szCs w:val="20"/>
        </w:rPr>
        <w:t xml:space="preserve">разместить на сайте Фонда информацию о таком </w:t>
      </w:r>
      <w:proofErr w:type="spellStart"/>
      <w:r w:rsidRPr="00272771">
        <w:rPr>
          <w:rFonts w:ascii="Times New Roman" w:eastAsia="Times New Roman" w:hAnsi="Times New Roman"/>
          <w:sz w:val="20"/>
          <w:szCs w:val="20"/>
        </w:rPr>
        <w:t>Грантополучателе</w:t>
      </w:r>
      <w:proofErr w:type="spellEnd"/>
      <w:r w:rsidRPr="00272771">
        <w:rPr>
          <w:rFonts w:ascii="Times New Roman" w:eastAsia="Times New Roman" w:hAnsi="Times New Roman"/>
          <w:sz w:val="20"/>
          <w:szCs w:val="20"/>
        </w:rPr>
        <w:t xml:space="preserve"> в разделе «Недобросовестные получатели грантов Фонда»</w:t>
      </w:r>
      <w:r>
        <w:rPr>
          <w:rFonts w:ascii="Times New Roman" w:eastAsia="Times New Roman" w:hAnsi="Times New Roman"/>
          <w:sz w:val="20"/>
          <w:szCs w:val="20"/>
        </w:rPr>
        <w:t>.</w:t>
      </w:r>
    </w:p>
    <w:p w14:paraId="6A0159B3"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b/>
          <w:sz w:val="20"/>
          <w:szCs w:val="20"/>
          <w:lang w:eastAsia="en-US"/>
        </w:rPr>
      </w:pPr>
    </w:p>
    <w:p w14:paraId="50DB1E6A" w14:textId="77777777" w:rsidR="00272771" w:rsidRPr="00272771" w:rsidRDefault="00272771" w:rsidP="001A5638">
      <w:pPr>
        <w:shd w:val="clear" w:color="auto" w:fill="B6DDE8"/>
        <w:tabs>
          <w:tab w:val="left" w:pos="851"/>
        </w:tabs>
        <w:suppressAutoHyphens/>
        <w:spacing w:after="0" w:line="240" w:lineRule="auto"/>
        <w:contextualSpacing/>
        <w:jc w:val="center"/>
        <w:rPr>
          <w:rFonts w:ascii="Times New Roman" w:eastAsia="Times New Roman" w:hAnsi="Times New Roman"/>
          <w:b/>
          <w:sz w:val="20"/>
          <w:szCs w:val="20"/>
        </w:rPr>
      </w:pPr>
      <w:r w:rsidRPr="00272771">
        <w:rPr>
          <w:rFonts w:ascii="Times New Roman" w:eastAsia="Times New Roman" w:hAnsi="Times New Roman"/>
          <w:b/>
          <w:sz w:val="20"/>
          <w:szCs w:val="20"/>
        </w:rPr>
        <w:t>5. Права на результаты интеллектуальной деятельности</w:t>
      </w:r>
    </w:p>
    <w:p w14:paraId="012AA20D" w14:textId="77777777" w:rsidR="00272771" w:rsidRPr="00272771" w:rsidRDefault="00272771" w:rsidP="00461309">
      <w:pPr>
        <w:tabs>
          <w:tab w:val="left" w:pos="851"/>
        </w:tabs>
        <w:suppressAutoHyphens/>
        <w:spacing w:after="0" w:line="240" w:lineRule="auto"/>
        <w:ind w:firstLine="567"/>
        <w:contextualSpacing/>
        <w:jc w:val="both"/>
        <w:rPr>
          <w:rFonts w:ascii="Times New Roman" w:eastAsia="Times New Roman" w:hAnsi="Times New Roman"/>
          <w:b/>
          <w:sz w:val="20"/>
          <w:szCs w:val="20"/>
        </w:rPr>
      </w:pPr>
    </w:p>
    <w:p w14:paraId="5B978285" w14:textId="77777777" w:rsidR="00272771" w:rsidRPr="00272771" w:rsidRDefault="00272771" w:rsidP="00ED04A7">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b/>
          <w:sz w:val="20"/>
          <w:szCs w:val="20"/>
        </w:rPr>
        <w:t>5.1.</w:t>
      </w:r>
      <w:r w:rsidRPr="00272771">
        <w:rPr>
          <w:rFonts w:ascii="Times New Roman" w:eastAsia="Times New Roman" w:hAnsi="Times New Roman"/>
          <w:sz w:val="20"/>
          <w:szCs w:val="20"/>
        </w:rPr>
        <w:t xml:space="preserve"> В течение срока действия Соглашения </w:t>
      </w:r>
      <w:proofErr w:type="spellStart"/>
      <w:r w:rsidRPr="00272771">
        <w:rPr>
          <w:rFonts w:ascii="Times New Roman" w:eastAsia="Times New Roman" w:hAnsi="Times New Roman"/>
          <w:sz w:val="20"/>
          <w:szCs w:val="20"/>
        </w:rPr>
        <w:t>Грантополучатель</w:t>
      </w:r>
      <w:proofErr w:type="spellEnd"/>
      <w:r w:rsidRPr="00272771">
        <w:rPr>
          <w:rFonts w:ascii="Times New Roman" w:eastAsia="Times New Roman" w:hAnsi="Times New Roman"/>
          <w:sz w:val="20"/>
          <w:szCs w:val="20"/>
        </w:rPr>
        <w:t>:</w:t>
      </w:r>
    </w:p>
    <w:p w14:paraId="5E771231" w14:textId="77777777" w:rsidR="00272771" w:rsidRPr="00272771" w:rsidRDefault="00272771" w:rsidP="00ED04A7">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sz w:val="20"/>
          <w:szCs w:val="20"/>
        </w:rPr>
        <w:t xml:space="preserve">1) обязан регистрировать на свое имя исключительные права на </w:t>
      </w:r>
      <w:r w:rsidR="00D26AA2" w:rsidRPr="00272771">
        <w:rPr>
          <w:rFonts w:ascii="Times New Roman" w:eastAsia="Times New Roman" w:hAnsi="Times New Roman"/>
          <w:sz w:val="20"/>
          <w:szCs w:val="20"/>
        </w:rPr>
        <w:t xml:space="preserve">созданные в рамках реализации Проекта </w:t>
      </w:r>
      <w:r w:rsidRPr="00272771">
        <w:rPr>
          <w:rFonts w:ascii="Times New Roman" w:eastAsia="Times New Roman" w:hAnsi="Times New Roman"/>
          <w:sz w:val="20"/>
          <w:szCs w:val="20"/>
        </w:rPr>
        <w:t xml:space="preserve">результаты интеллектуальной деятельности, включая продукты и (или) технологии, и средства индивидуализации, а также самостоятельно использовать </w:t>
      </w:r>
      <w:r w:rsidR="00D26AA2">
        <w:rPr>
          <w:rFonts w:ascii="Times New Roman" w:eastAsia="Times New Roman" w:hAnsi="Times New Roman"/>
          <w:sz w:val="20"/>
          <w:szCs w:val="20"/>
        </w:rPr>
        <w:t>указанные</w:t>
      </w:r>
      <w:r w:rsidRPr="00272771">
        <w:rPr>
          <w:rFonts w:ascii="Times New Roman" w:eastAsia="Times New Roman" w:hAnsi="Times New Roman"/>
          <w:sz w:val="20"/>
          <w:szCs w:val="20"/>
        </w:rPr>
        <w:t xml:space="preserve"> результаты интеллектуальной деятельности и (или) средства индивидуализации; </w:t>
      </w:r>
    </w:p>
    <w:p w14:paraId="1901B9FE" w14:textId="77777777" w:rsidR="00272771" w:rsidRPr="00272771" w:rsidRDefault="00272771" w:rsidP="00AF401F">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sz w:val="20"/>
          <w:szCs w:val="20"/>
        </w:rPr>
        <w:t xml:space="preserve">2) обязан по мере необходимости приобретать у Третьих лиц исключительные права на результаты интеллектуальной деятельности и (или) средства индивидуализации или права на их использование, необходимые и достаточные для реализации Проекта без нарушения исключительных прав Третьих лиц; </w:t>
      </w:r>
    </w:p>
    <w:p w14:paraId="72491718" w14:textId="77777777" w:rsidR="00272771" w:rsidRPr="00272771" w:rsidRDefault="00272771" w:rsidP="00207FFC">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sz w:val="20"/>
          <w:szCs w:val="20"/>
        </w:rPr>
        <w:t>3) обязан в целях закрепления собственных прав на секреты производства (ноу-хау, информацию, составляющую коммерческую тайну) и предотвращения разглашения конфиденциальной информации ввести режим коммерческой тайны по российскому праву в отношении имеющихся и будущих результатов его исследовательской деятельности по Проекту и обеспечить юридическую силу такого режима коммерческой тайны;</w:t>
      </w:r>
    </w:p>
    <w:p w14:paraId="7907DB0B" w14:textId="77777777" w:rsidR="00010765" w:rsidRPr="002A356A" w:rsidRDefault="00272771" w:rsidP="00C04D65">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sz w:val="20"/>
          <w:szCs w:val="20"/>
        </w:rPr>
        <w:t xml:space="preserve">4) обязан обеспечить включение в трудовые договоры со всеми своими работниками-авторами следующих условий: </w:t>
      </w:r>
    </w:p>
    <w:p w14:paraId="3D6B216B" w14:textId="77777777" w:rsidR="00010765" w:rsidRPr="002A356A" w:rsidRDefault="00272771" w:rsidP="009F76DD">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sz w:val="20"/>
          <w:szCs w:val="20"/>
        </w:rPr>
        <w:t xml:space="preserve">а) работник обязуется уведомлять работодателя в письменной форме обо всех созданных работником в период действия трудового договора результатах интеллектуальной деятельности, которым может быть предоставлена правовая охрана, включая программы для ЭВМ и (или) базы данных, а также передавать работодателю все документы, копии и прочие материалы и материальные носители, связанные с такими результатами; </w:t>
      </w:r>
    </w:p>
    <w:p w14:paraId="51EDD96A" w14:textId="77777777" w:rsidR="00010765" w:rsidRPr="002A356A" w:rsidRDefault="00272771" w:rsidP="00FD50C6">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sz w:val="20"/>
          <w:szCs w:val="20"/>
        </w:rPr>
        <w:t xml:space="preserve">б) исключительные права на результаты интеллектуальной деятельности, в том числе секреты производства, созданные работником в пределах установленных для него трудовых обязанностей и (или) в связи с выполнением своих трудовых обязанностей и (или) конкретного задания работодателя (служебные результаты интеллектуальной деятельности), принадлежат работодателю; </w:t>
      </w:r>
    </w:p>
    <w:p w14:paraId="2CBAA5A7" w14:textId="77777777" w:rsidR="00010765" w:rsidRPr="002A356A" w:rsidRDefault="00272771" w:rsidP="00CE28B1">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sz w:val="20"/>
          <w:szCs w:val="20"/>
        </w:rPr>
        <w:t xml:space="preserve">в) созданные работником с использованием информации, являющейся ноу-хау, служебной или коммерческой тайной работодателя или его контрагентов, результаты интеллектуальной деятельности являются служебными результатами интеллектуальной деятельности; </w:t>
      </w:r>
    </w:p>
    <w:p w14:paraId="0F71D1F6" w14:textId="77777777" w:rsidR="00010765" w:rsidRPr="002A356A" w:rsidRDefault="00272771" w:rsidP="00A0589C">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sz w:val="20"/>
          <w:szCs w:val="20"/>
        </w:rPr>
        <w:t xml:space="preserve">г) личные неимущественные права, включая право авторства и право автора на имя, принадлежат работнику; </w:t>
      </w:r>
    </w:p>
    <w:p w14:paraId="1C907920" w14:textId="77777777" w:rsidR="00010765" w:rsidRPr="002A356A" w:rsidRDefault="00272771" w:rsidP="00642225">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sz w:val="20"/>
          <w:szCs w:val="20"/>
        </w:rPr>
        <w:t xml:space="preserve">д) исключительные права на не являющиеся служебными результаты интеллектуальной деятельности, включая программы для ЭВМ и базы данных, созданные работником с использованием денежных, технических или иных материальных средств работодателя, принадлежат работнику. В этом случае работодатель имеет право на безвозмездную исключительную лицензию на использование созданного результата интеллектуальной деятельности на весь срок действия исключительного права на такой результат интеллектуальной деятельности на территории всех стран мира; </w:t>
      </w:r>
    </w:p>
    <w:p w14:paraId="6D838149" w14:textId="77777777" w:rsidR="00010765" w:rsidRPr="002A356A" w:rsidRDefault="00272771" w:rsidP="00415199">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sz w:val="20"/>
          <w:szCs w:val="20"/>
        </w:rPr>
        <w:t xml:space="preserve">е) работник обязуется совершать все необходимые и достаточные юридические и фактические действия, которые могут потребоваться по российскому праву и по праву любого иностранного государства для закрепления (регистрации) на территории этого государства исключительных прав (исключительных или неисключительных лицензий) за работодателем; </w:t>
      </w:r>
    </w:p>
    <w:p w14:paraId="6903C45B" w14:textId="77777777" w:rsidR="00010765" w:rsidRPr="002A356A" w:rsidRDefault="00272771" w:rsidP="00CA2DAA">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sz w:val="20"/>
          <w:szCs w:val="20"/>
        </w:rPr>
        <w:t xml:space="preserve">ж) работник подписанием трудового договора уполномочивает работодателя действовать от своего имени по всем вопросам, связанным с закреплением или регистрацией за работодателем исключительных прав/исключительных или неисключительных лицензий; </w:t>
      </w:r>
    </w:p>
    <w:p w14:paraId="5090B432" w14:textId="77777777" w:rsidR="00272771" w:rsidRPr="00272771" w:rsidRDefault="00272771" w:rsidP="00691D50">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sz w:val="20"/>
          <w:szCs w:val="20"/>
        </w:rPr>
        <w:t>з) работник и работодатель настоящим договорились о том, что заработная плата работника включает в себя полное и достаточное вознаграждение за все созданные работником служебные результаты интеллектуальной деятельности, являющиеся объектами интеллектуальных прав. Работодатель вправе выплачивать работнику дополнительное вознаграждение в связи с созданными работником служебными результатами интеллектуальной деятельности</w:t>
      </w:r>
      <w:r w:rsidR="00010765" w:rsidRPr="00010765">
        <w:rPr>
          <w:rFonts w:ascii="Times New Roman" w:eastAsia="Times New Roman" w:hAnsi="Times New Roman"/>
          <w:sz w:val="20"/>
          <w:szCs w:val="20"/>
        </w:rPr>
        <w:t xml:space="preserve"> (</w:t>
      </w:r>
      <w:r w:rsidR="00010765">
        <w:rPr>
          <w:rFonts w:ascii="Times New Roman" w:eastAsia="Times New Roman" w:hAnsi="Times New Roman"/>
          <w:sz w:val="20"/>
          <w:szCs w:val="20"/>
        </w:rPr>
        <w:t>не из средств Гранта)</w:t>
      </w:r>
      <w:r w:rsidRPr="00272771">
        <w:rPr>
          <w:rFonts w:ascii="Times New Roman" w:eastAsia="Times New Roman" w:hAnsi="Times New Roman"/>
          <w:sz w:val="20"/>
          <w:szCs w:val="20"/>
        </w:rPr>
        <w:t>;</w:t>
      </w:r>
    </w:p>
    <w:p w14:paraId="5A5DB389" w14:textId="77777777" w:rsidR="00272771" w:rsidRPr="00272771" w:rsidRDefault="00272771" w:rsidP="009F2A5B">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sz w:val="20"/>
          <w:szCs w:val="20"/>
        </w:rPr>
        <w:t xml:space="preserve">5) вправе заключать с Третьими лицами договоры на предоставление исключительной лицензии в отношении любой территории и на любой срок (после получения письменного согласия Фонда) и договоры на предоставление неисключительной лицензии в отношении любой территории и на любой срок (без необходимости получения согласия Фонда); </w:t>
      </w:r>
    </w:p>
    <w:p w14:paraId="57BD72A6" w14:textId="77777777" w:rsidR="00272771" w:rsidRPr="00272771" w:rsidRDefault="00272771" w:rsidP="00466C16">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sz w:val="20"/>
          <w:szCs w:val="20"/>
        </w:rPr>
        <w:t xml:space="preserve">6) не вправе без </w:t>
      </w:r>
      <w:r w:rsidR="00010765">
        <w:rPr>
          <w:rFonts w:ascii="Times New Roman" w:eastAsia="Times New Roman" w:hAnsi="Times New Roman"/>
          <w:sz w:val="20"/>
          <w:szCs w:val="20"/>
        </w:rPr>
        <w:t xml:space="preserve">письменного </w:t>
      </w:r>
      <w:r w:rsidRPr="00272771">
        <w:rPr>
          <w:rFonts w:ascii="Times New Roman" w:eastAsia="Times New Roman" w:hAnsi="Times New Roman"/>
          <w:sz w:val="20"/>
          <w:szCs w:val="20"/>
        </w:rPr>
        <w:t xml:space="preserve">согласия Фонда заключать с Третьими лицами договоры, следствием исполнения которых может быть отчуждение исключительного права (договоры об отчуждении </w:t>
      </w:r>
      <w:r w:rsidRPr="00272771">
        <w:rPr>
          <w:rFonts w:ascii="Times New Roman" w:eastAsia="Times New Roman" w:hAnsi="Times New Roman"/>
          <w:sz w:val="20"/>
          <w:szCs w:val="20"/>
        </w:rPr>
        <w:lastRenderedPageBreak/>
        <w:t xml:space="preserve">исключительного права, договоры о залоге исключительного права, договоры дарения исключительного права, договоры мены и др.), а также договоры доверительного управления исключительным правом. </w:t>
      </w:r>
    </w:p>
    <w:p w14:paraId="19E42904" w14:textId="77777777" w:rsidR="00272771" w:rsidRPr="00272771" w:rsidRDefault="00272771" w:rsidP="00466C16">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b/>
          <w:sz w:val="20"/>
          <w:szCs w:val="20"/>
        </w:rPr>
        <w:t>5.2.</w:t>
      </w:r>
      <w:r w:rsidRPr="00272771">
        <w:rPr>
          <w:rFonts w:ascii="Times New Roman" w:eastAsia="Times New Roman" w:hAnsi="Times New Roman"/>
          <w:sz w:val="20"/>
          <w:szCs w:val="20"/>
        </w:rPr>
        <w:t xml:space="preserve"> Фонд не приобретает никаких исключительных прав на результаты интеллектуальной деятельности и (или) средства индивидуализации, созданные в рамках реализации Проекта, а также прав использования таких результатов и (или) средств. </w:t>
      </w:r>
    </w:p>
    <w:p w14:paraId="610648B5" w14:textId="77777777" w:rsidR="00272771" w:rsidRPr="00272771" w:rsidRDefault="00272771">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b/>
          <w:sz w:val="20"/>
          <w:szCs w:val="20"/>
        </w:rPr>
        <w:t>5.3.</w:t>
      </w:r>
      <w:r w:rsidRPr="00272771">
        <w:rPr>
          <w:rFonts w:ascii="Times New Roman" w:eastAsia="Times New Roman" w:hAnsi="Times New Roman"/>
          <w:sz w:val="20"/>
          <w:szCs w:val="20"/>
        </w:rPr>
        <w:t xml:space="preserve"> Фонд вправе отказать в предоставлении суммы Гранта на </w:t>
      </w:r>
      <w:r w:rsidR="002A356A">
        <w:rPr>
          <w:rFonts w:ascii="Times New Roman" w:eastAsia="Times New Roman" w:hAnsi="Times New Roman"/>
          <w:sz w:val="20"/>
          <w:szCs w:val="20"/>
        </w:rPr>
        <w:t>очередной</w:t>
      </w:r>
      <w:r w:rsidRPr="00272771">
        <w:rPr>
          <w:rFonts w:ascii="Times New Roman" w:eastAsia="Times New Roman" w:hAnsi="Times New Roman"/>
          <w:sz w:val="20"/>
          <w:szCs w:val="20"/>
        </w:rPr>
        <w:t xml:space="preserve"> Этап в случаях: 1) несоблюдения </w:t>
      </w:r>
      <w:proofErr w:type="spellStart"/>
      <w:r w:rsidRPr="00272771">
        <w:rPr>
          <w:rFonts w:ascii="Times New Roman" w:eastAsia="Times New Roman" w:hAnsi="Times New Roman"/>
          <w:sz w:val="20"/>
          <w:szCs w:val="20"/>
        </w:rPr>
        <w:t>Грантополучателем</w:t>
      </w:r>
      <w:proofErr w:type="spellEnd"/>
      <w:r w:rsidRPr="00272771">
        <w:rPr>
          <w:rFonts w:ascii="Times New Roman" w:eastAsia="Times New Roman" w:hAnsi="Times New Roman"/>
          <w:sz w:val="20"/>
          <w:szCs w:val="20"/>
        </w:rPr>
        <w:t xml:space="preserve"> требований пункта 5.1 Соглашения; 2) удовлетворения требования Третьего лица к Грантополучателю по вступившему в законную силу судебному решению; 3) истечения срока на обжалование в суде соответствующего решения государственного органа, которые делают невозможной реализацию Проекта вследствие нарушения </w:t>
      </w:r>
      <w:proofErr w:type="spellStart"/>
      <w:r w:rsidRPr="00272771">
        <w:rPr>
          <w:rFonts w:ascii="Times New Roman" w:eastAsia="Times New Roman" w:hAnsi="Times New Roman"/>
          <w:sz w:val="20"/>
          <w:szCs w:val="20"/>
        </w:rPr>
        <w:t>Грантополучателем</w:t>
      </w:r>
      <w:proofErr w:type="spellEnd"/>
      <w:r w:rsidRPr="00272771">
        <w:rPr>
          <w:rFonts w:ascii="Times New Roman" w:eastAsia="Times New Roman" w:hAnsi="Times New Roman"/>
          <w:sz w:val="20"/>
          <w:szCs w:val="20"/>
        </w:rPr>
        <w:t xml:space="preserve"> исключительных прав Третьих лиц на результаты интеллектуальной деятельности и (или) средства индивидуализации.</w:t>
      </w:r>
    </w:p>
    <w:p w14:paraId="492021D1" w14:textId="77777777" w:rsidR="00272771" w:rsidRPr="00272771" w:rsidRDefault="00272771">
      <w:pPr>
        <w:tabs>
          <w:tab w:val="left" w:pos="851"/>
        </w:tabs>
        <w:suppressAutoHyphens/>
        <w:spacing w:after="0" w:line="240" w:lineRule="auto"/>
        <w:ind w:firstLine="567"/>
        <w:contextualSpacing/>
        <w:jc w:val="both"/>
        <w:rPr>
          <w:rFonts w:ascii="Times New Roman" w:eastAsia="Times New Roman" w:hAnsi="Times New Roman"/>
          <w:sz w:val="20"/>
          <w:szCs w:val="20"/>
        </w:rPr>
      </w:pPr>
    </w:p>
    <w:p w14:paraId="70BE3580" w14:textId="77777777" w:rsidR="00272771" w:rsidRPr="00272771" w:rsidRDefault="00272771">
      <w:pPr>
        <w:shd w:val="clear" w:color="auto" w:fill="B6DDE8"/>
        <w:tabs>
          <w:tab w:val="left" w:pos="851"/>
        </w:tabs>
        <w:suppressAutoHyphens/>
        <w:spacing w:after="0" w:line="240" w:lineRule="auto"/>
        <w:contextualSpacing/>
        <w:jc w:val="center"/>
        <w:rPr>
          <w:rFonts w:ascii="Times New Roman" w:eastAsia="Times New Roman" w:hAnsi="Times New Roman"/>
          <w:b/>
          <w:sz w:val="20"/>
          <w:szCs w:val="20"/>
        </w:rPr>
      </w:pPr>
      <w:r w:rsidRPr="00272771">
        <w:rPr>
          <w:rFonts w:ascii="Times New Roman" w:eastAsia="Times New Roman" w:hAnsi="Times New Roman"/>
          <w:b/>
          <w:sz w:val="20"/>
          <w:szCs w:val="20"/>
        </w:rPr>
        <w:t>6. Аудит</w:t>
      </w:r>
    </w:p>
    <w:p w14:paraId="4C1762E4" w14:textId="77777777" w:rsidR="00272771" w:rsidRPr="00272771" w:rsidRDefault="00272771">
      <w:pPr>
        <w:tabs>
          <w:tab w:val="left" w:pos="851"/>
        </w:tabs>
        <w:suppressAutoHyphens/>
        <w:spacing w:after="0" w:line="240" w:lineRule="auto"/>
        <w:ind w:firstLine="567"/>
        <w:contextualSpacing/>
        <w:jc w:val="both"/>
        <w:rPr>
          <w:rFonts w:ascii="Times New Roman" w:eastAsia="Times New Roman" w:hAnsi="Times New Roman"/>
          <w:b/>
          <w:sz w:val="20"/>
          <w:szCs w:val="20"/>
        </w:rPr>
      </w:pPr>
    </w:p>
    <w:p w14:paraId="3839942E" w14:textId="77777777" w:rsidR="00272771" w:rsidRPr="00272771" w:rsidRDefault="00272771">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b/>
          <w:sz w:val="20"/>
          <w:szCs w:val="20"/>
        </w:rPr>
        <w:t>6.1.</w:t>
      </w:r>
      <w:r w:rsidRPr="00272771">
        <w:rPr>
          <w:rFonts w:ascii="Times New Roman" w:eastAsia="Times New Roman" w:hAnsi="Times New Roman"/>
          <w:sz w:val="20"/>
          <w:szCs w:val="20"/>
        </w:rPr>
        <w:t xml:space="preserve"> Фонд вправе в любое время в течение срока действия настоящего Соглашения, но не чаще одного раза в квартал, </w:t>
      </w:r>
      <w:r w:rsidR="00010765">
        <w:rPr>
          <w:rFonts w:ascii="Times New Roman" w:eastAsia="Times New Roman" w:hAnsi="Times New Roman"/>
          <w:sz w:val="20"/>
          <w:szCs w:val="20"/>
        </w:rPr>
        <w:t xml:space="preserve">запрашивать информацию о ходе реализации Проекта и </w:t>
      </w:r>
      <w:r w:rsidRPr="00272771">
        <w:rPr>
          <w:rFonts w:ascii="Times New Roman" w:eastAsia="Times New Roman" w:hAnsi="Times New Roman"/>
          <w:sz w:val="20"/>
          <w:szCs w:val="20"/>
        </w:rPr>
        <w:t>проводить Аудит.</w:t>
      </w:r>
    </w:p>
    <w:p w14:paraId="13F669E7" w14:textId="77777777" w:rsidR="00272771" w:rsidRPr="00272771" w:rsidRDefault="00272771">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b/>
          <w:sz w:val="20"/>
          <w:szCs w:val="20"/>
        </w:rPr>
        <w:t>6.2. </w:t>
      </w:r>
      <w:proofErr w:type="spellStart"/>
      <w:r w:rsidRPr="00272771">
        <w:rPr>
          <w:rFonts w:ascii="Times New Roman" w:eastAsia="Times New Roman" w:hAnsi="Times New Roman"/>
          <w:sz w:val="20"/>
          <w:szCs w:val="20"/>
        </w:rPr>
        <w:t>Грантополучатель</w:t>
      </w:r>
      <w:proofErr w:type="spellEnd"/>
      <w:r w:rsidRPr="00272771">
        <w:rPr>
          <w:rFonts w:ascii="Times New Roman" w:eastAsia="Times New Roman" w:hAnsi="Times New Roman"/>
          <w:sz w:val="20"/>
          <w:szCs w:val="20"/>
        </w:rPr>
        <w:t xml:space="preserve"> обязан в срок, указанный в запросе Фонда, предоставлять все запр</w:t>
      </w:r>
      <w:r w:rsidR="00A51B85">
        <w:rPr>
          <w:rFonts w:ascii="Times New Roman" w:eastAsia="Times New Roman" w:hAnsi="Times New Roman"/>
          <w:sz w:val="20"/>
          <w:szCs w:val="20"/>
        </w:rPr>
        <w:t>ашиваемые</w:t>
      </w:r>
      <w:r w:rsidRPr="00272771">
        <w:rPr>
          <w:rFonts w:ascii="Times New Roman" w:eastAsia="Times New Roman" w:hAnsi="Times New Roman"/>
          <w:sz w:val="20"/>
          <w:szCs w:val="20"/>
        </w:rPr>
        <w:t xml:space="preserve"> материалы, в том числе дополнительные пояснения по Отчету, а также </w:t>
      </w:r>
      <w:r w:rsidR="00A51B85">
        <w:rPr>
          <w:rFonts w:ascii="Times New Roman" w:eastAsia="Times New Roman" w:hAnsi="Times New Roman"/>
          <w:sz w:val="20"/>
          <w:szCs w:val="20"/>
        </w:rPr>
        <w:t>все</w:t>
      </w:r>
      <w:r w:rsidRPr="00272771">
        <w:rPr>
          <w:rFonts w:ascii="Times New Roman" w:eastAsia="Times New Roman" w:hAnsi="Times New Roman"/>
          <w:sz w:val="20"/>
          <w:szCs w:val="20"/>
        </w:rPr>
        <w:t xml:space="preserve"> первичные документы, подтверждающие содержание Отчета и расходы, произведенные за счет Гранта и средств </w:t>
      </w:r>
      <w:proofErr w:type="spellStart"/>
      <w:r w:rsidRPr="00272771">
        <w:rPr>
          <w:rFonts w:ascii="Times New Roman" w:eastAsia="Times New Roman" w:hAnsi="Times New Roman"/>
          <w:sz w:val="20"/>
          <w:szCs w:val="20"/>
        </w:rPr>
        <w:t>Соинвестора</w:t>
      </w:r>
      <w:proofErr w:type="spellEnd"/>
      <w:r w:rsidRPr="00272771">
        <w:rPr>
          <w:rFonts w:ascii="Times New Roman" w:eastAsia="Times New Roman" w:hAnsi="Times New Roman"/>
          <w:sz w:val="20"/>
          <w:szCs w:val="20"/>
        </w:rPr>
        <w:t xml:space="preserve">, а также обеспечивать доступ к месту нахождения и (или) месту деятельности </w:t>
      </w:r>
      <w:proofErr w:type="spellStart"/>
      <w:r w:rsidRPr="00272771">
        <w:rPr>
          <w:rFonts w:ascii="Times New Roman" w:eastAsia="Times New Roman" w:hAnsi="Times New Roman"/>
          <w:sz w:val="20"/>
          <w:szCs w:val="20"/>
        </w:rPr>
        <w:t>Грантополучателя</w:t>
      </w:r>
      <w:proofErr w:type="spellEnd"/>
      <w:r w:rsidRPr="00272771">
        <w:rPr>
          <w:rFonts w:ascii="Times New Roman" w:eastAsia="Times New Roman" w:hAnsi="Times New Roman"/>
          <w:sz w:val="20"/>
          <w:szCs w:val="20"/>
        </w:rPr>
        <w:t>.</w:t>
      </w:r>
    </w:p>
    <w:p w14:paraId="6F497771" w14:textId="66863C8C" w:rsidR="00272771" w:rsidRPr="00272771" w:rsidRDefault="00272771">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b/>
          <w:sz w:val="20"/>
          <w:szCs w:val="20"/>
        </w:rPr>
        <w:t>6.3.</w:t>
      </w:r>
      <w:r w:rsidRPr="00272771">
        <w:rPr>
          <w:rFonts w:ascii="Times New Roman" w:eastAsia="Times New Roman" w:hAnsi="Times New Roman"/>
          <w:sz w:val="20"/>
          <w:szCs w:val="20"/>
        </w:rPr>
        <w:t> </w:t>
      </w:r>
      <w:proofErr w:type="gramStart"/>
      <w:r w:rsidRPr="00272771">
        <w:rPr>
          <w:rFonts w:ascii="Times New Roman" w:eastAsia="Times New Roman" w:hAnsi="Times New Roman"/>
          <w:sz w:val="20"/>
          <w:szCs w:val="20"/>
        </w:rPr>
        <w:t xml:space="preserve">В случае отказа </w:t>
      </w:r>
      <w:proofErr w:type="spellStart"/>
      <w:r w:rsidRPr="00272771">
        <w:rPr>
          <w:rFonts w:ascii="Times New Roman" w:eastAsia="Times New Roman" w:hAnsi="Times New Roman"/>
          <w:sz w:val="20"/>
          <w:szCs w:val="20"/>
        </w:rPr>
        <w:t>Грантополучател</w:t>
      </w:r>
      <w:r w:rsidR="00A51B85">
        <w:rPr>
          <w:rFonts w:ascii="Times New Roman" w:eastAsia="Times New Roman" w:hAnsi="Times New Roman"/>
          <w:sz w:val="20"/>
          <w:szCs w:val="20"/>
        </w:rPr>
        <w:t>я</w:t>
      </w:r>
      <w:proofErr w:type="spellEnd"/>
      <w:r w:rsidRPr="00272771">
        <w:rPr>
          <w:rFonts w:ascii="Times New Roman" w:eastAsia="Times New Roman" w:hAnsi="Times New Roman"/>
          <w:sz w:val="20"/>
          <w:szCs w:val="20"/>
        </w:rPr>
        <w:t xml:space="preserve"> </w:t>
      </w:r>
      <w:r w:rsidR="00A51B85">
        <w:rPr>
          <w:rFonts w:ascii="Times New Roman" w:hAnsi="Times New Roman"/>
          <w:sz w:val="20"/>
          <w:szCs w:val="20"/>
        </w:rPr>
        <w:t xml:space="preserve">в предоставлении запрашиваемых документов или доступе к </w:t>
      </w:r>
      <w:r w:rsidR="00A51B85" w:rsidRPr="00A20BD7">
        <w:rPr>
          <w:rFonts w:ascii="Times New Roman" w:hAnsi="Times New Roman"/>
          <w:sz w:val="20"/>
          <w:szCs w:val="20"/>
        </w:rPr>
        <w:t xml:space="preserve"> месту нахождения и (или) месту деятельности </w:t>
      </w:r>
      <w:proofErr w:type="spellStart"/>
      <w:r w:rsidR="00A51B85" w:rsidRPr="00A20BD7">
        <w:rPr>
          <w:rFonts w:ascii="Times New Roman" w:hAnsi="Times New Roman"/>
          <w:sz w:val="20"/>
          <w:szCs w:val="20"/>
        </w:rPr>
        <w:t>Грантополучателя</w:t>
      </w:r>
      <w:proofErr w:type="spellEnd"/>
      <w:r w:rsidR="00A51B85" w:rsidRPr="00A20BD7">
        <w:rPr>
          <w:rFonts w:ascii="Times New Roman" w:hAnsi="Times New Roman"/>
          <w:sz w:val="20"/>
          <w:szCs w:val="20"/>
        </w:rPr>
        <w:t xml:space="preserve"> </w:t>
      </w:r>
      <w:r w:rsidRPr="00272771">
        <w:rPr>
          <w:rFonts w:ascii="Times New Roman" w:eastAsia="Times New Roman" w:hAnsi="Times New Roman"/>
          <w:sz w:val="20"/>
          <w:szCs w:val="20"/>
        </w:rPr>
        <w:t xml:space="preserve">Фонд вправе по истечении 10 рабочих дней с момента наступления срока, указанного в запросе, </w:t>
      </w:r>
      <w:r w:rsidR="00EE45E5">
        <w:rPr>
          <w:rFonts w:ascii="Times New Roman" w:eastAsia="Times New Roman" w:hAnsi="Times New Roman"/>
          <w:sz w:val="20"/>
          <w:szCs w:val="20"/>
        </w:rPr>
        <w:t xml:space="preserve">направить Грантополучателю </w:t>
      </w:r>
      <w:r w:rsidR="00AE53F2">
        <w:rPr>
          <w:rFonts w:ascii="Times New Roman" w:eastAsia="Times New Roman" w:hAnsi="Times New Roman"/>
          <w:sz w:val="20"/>
          <w:szCs w:val="20"/>
        </w:rPr>
        <w:t>уведомление об одностороннем расторжении Соглашения</w:t>
      </w:r>
      <w:r w:rsidRPr="00272771">
        <w:rPr>
          <w:rFonts w:ascii="Times New Roman" w:eastAsia="Times New Roman" w:hAnsi="Times New Roman"/>
          <w:sz w:val="20"/>
          <w:szCs w:val="20"/>
        </w:rPr>
        <w:t xml:space="preserve"> и </w:t>
      </w:r>
      <w:r w:rsidR="00EE45E5">
        <w:rPr>
          <w:rFonts w:ascii="Times New Roman" w:eastAsia="Times New Roman" w:hAnsi="Times New Roman"/>
          <w:sz w:val="20"/>
          <w:szCs w:val="20"/>
        </w:rPr>
        <w:t xml:space="preserve">(или) </w:t>
      </w:r>
      <w:r w:rsidRPr="00272771">
        <w:rPr>
          <w:rFonts w:ascii="Times New Roman" w:eastAsia="Times New Roman" w:hAnsi="Times New Roman"/>
          <w:sz w:val="20"/>
          <w:szCs w:val="20"/>
        </w:rPr>
        <w:t xml:space="preserve">разместить на сайте Фонда информацию о таком </w:t>
      </w:r>
      <w:proofErr w:type="spellStart"/>
      <w:r w:rsidRPr="00272771">
        <w:rPr>
          <w:rFonts w:ascii="Times New Roman" w:eastAsia="Times New Roman" w:hAnsi="Times New Roman"/>
          <w:sz w:val="20"/>
          <w:szCs w:val="20"/>
        </w:rPr>
        <w:t>Грантополучателе</w:t>
      </w:r>
      <w:proofErr w:type="spellEnd"/>
      <w:r w:rsidRPr="00272771">
        <w:rPr>
          <w:rFonts w:ascii="Times New Roman" w:eastAsia="Times New Roman" w:hAnsi="Times New Roman"/>
          <w:sz w:val="20"/>
          <w:szCs w:val="20"/>
        </w:rPr>
        <w:t xml:space="preserve"> в разделе «Недобросовестные получатели грантов Фонда» (при условии, что такое невыполнение</w:t>
      </w:r>
      <w:proofErr w:type="gramEnd"/>
      <w:r w:rsidRPr="00272771">
        <w:rPr>
          <w:rFonts w:ascii="Times New Roman" w:eastAsia="Times New Roman" w:hAnsi="Times New Roman"/>
          <w:sz w:val="20"/>
          <w:szCs w:val="20"/>
        </w:rPr>
        <w:t xml:space="preserve"> не стало следствием стечения обстоятельств, не зависящих от </w:t>
      </w:r>
      <w:proofErr w:type="spellStart"/>
      <w:r w:rsidRPr="00272771">
        <w:rPr>
          <w:rFonts w:ascii="Times New Roman" w:eastAsia="Times New Roman" w:hAnsi="Times New Roman"/>
          <w:sz w:val="20"/>
          <w:szCs w:val="20"/>
        </w:rPr>
        <w:t>Грантополучателя</w:t>
      </w:r>
      <w:proofErr w:type="spellEnd"/>
      <w:r w:rsidRPr="00272771">
        <w:rPr>
          <w:rFonts w:ascii="Times New Roman" w:eastAsia="Times New Roman" w:hAnsi="Times New Roman"/>
          <w:sz w:val="20"/>
          <w:szCs w:val="20"/>
        </w:rPr>
        <w:t>).</w:t>
      </w:r>
    </w:p>
    <w:p w14:paraId="7078108D" w14:textId="77777777" w:rsidR="00272771" w:rsidRPr="00272771" w:rsidRDefault="00272771">
      <w:pPr>
        <w:tabs>
          <w:tab w:val="left" w:pos="851"/>
        </w:tabs>
        <w:suppressAutoHyphens/>
        <w:spacing w:after="0" w:line="240" w:lineRule="auto"/>
        <w:ind w:firstLine="567"/>
        <w:contextualSpacing/>
        <w:jc w:val="both"/>
        <w:rPr>
          <w:rFonts w:ascii="Times New Roman" w:eastAsia="Times New Roman" w:hAnsi="Times New Roman"/>
          <w:sz w:val="20"/>
          <w:szCs w:val="20"/>
        </w:rPr>
      </w:pPr>
    </w:p>
    <w:p w14:paraId="491FDDA5" w14:textId="77777777" w:rsidR="00272771" w:rsidRPr="00272771" w:rsidRDefault="00272771">
      <w:pPr>
        <w:shd w:val="clear" w:color="auto" w:fill="B6DDE8"/>
        <w:tabs>
          <w:tab w:val="left" w:pos="851"/>
        </w:tabs>
        <w:suppressAutoHyphens/>
        <w:spacing w:after="0" w:line="240" w:lineRule="auto"/>
        <w:contextualSpacing/>
        <w:jc w:val="center"/>
        <w:rPr>
          <w:rFonts w:ascii="Times New Roman" w:eastAsia="Times New Roman" w:hAnsi="Times New Roman"/>
          <w:b/>
          <w:sz w:val="20"/>
          <w:szCs w:val="20"/>
        </w:rPr>
      </w:pPr>
      <w:r w:rsidRPr="00272771">
        <w:rPr>
          <w:rFonts w:ascii="Times New Roman" w:eastAsia="Times New Roman" w:hAnsi="Times New Roman"/>
          <w:b/>
          <w:sz w:val="20"/>
          <w:szCs w:val="20"/>
        </w:rPr>
        <w:t xml:space="preserve">7. Предоставление Отчета </w:t>
      </w:r>
      <w:proofErr w:type="spellStart"/>
      <w:r w:rsidRPr="00272771">
        <w:rPr>
          <w:rFonts w:ascii="Times New Roman" w:eastAsia="Times New Roman" w:hAnsi="Times New Roman"/>
          <w:b/>
          <w:sz w:val="20"/>
          <w:szCs w:val="20"/>
        </w:rPr>
        <w:t>Грантополучателем</w:t>
      </w:r>
      <w:proofErr w:type="spellEnd"/>
    </w:p>
    <w:p w14:paraId="6686D67C" w14:textId="77777777" w:rsidR="00272771" w:rsidRPr="00272771" w:rsidRDefault="00272771">
      <w:pPr>
        <w:tabs>
          <w:tab w:val="left" w:pos="851"/>
        </w:tabs>
        <w:suppressAutoHyphens/>
        <w:spacing w:after="0" w:line="240" w:lineRule="auto"/>
        <w:ind w:firstLine="567"/>
        <w:contextualSpacing/>
        <w:jc w:val="both"/>
        <w:rPr>
          <w:rFonts w:ascii="Times New Roman" w:eastAsia="Times New Roman" w:hAnsi="Times New Roman"/>
          <w:b/>
          <w:sz w:val="20"/>
          <w:szCs w:val="20"/>
        </w:rPr>
      </w:pPr>
    </w:p>
    <w:p w14:paraId="5DDF4131" w14:textId="77777777" w:rsidR="00272771" w:rsidRPr="00272771" w:rsidRDefault="00272771">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b/>
          <w:sz w:val="20"/>
          <w:szCs w:val="20"/>
        </w:rPr>
        <w:t>7.1.</w:t>
      </w:r>
      <w:r w:rsidRPr="00272771">
        <w:rPr>
          <w:rFonts w:ascii="Times New Roman" w:eastAsia="Times New Roman" w:hAnsi="Times New Roman"/>
          <w:sz w:val="20"/>
          <w:szCs w:val="20"/>
        </w:rPr>
        <w:t xml:space="preserve"> </w:t>
      </w:r>
      <w:proofErr w:type="spellStart"/>
      <w:r w:rsidRPr="00272771">
        <w:rPr>
          <w:rFonts w:ascii="Times New Roman" w:eastAsia="Times New Roman" w:hAnsi="Times New Roman"/>
          <w:sz w:val="20"/>
          <w:szCs w:val="20"/>
        </w:rPr>
        <w:t>Грантополучатель</w:t>
      </w:r>
      <w:proofErr w:type="spellEnd"/>
      <w:r w:rsidRPr="00272771">
        <w:rPr>
          <w:rFonts w:ascii="Times New Roman" w:eastAsia="Times New Roman" w:hAnsi="Times New Roman"/>
          <w:sz w:val="20"/>
          <w:szCs w:val="20"/>
        </w:rPr>
        <w:t xml:space="preserve"> </w:t>
      </w:r>
      <w:r w:rsidR="00A51B85">
        <w:rPr>
          <w:rFonts w:ascii="Times New Roman" w:eastAsia="Times New Roman" w:hAnsi="Times New Roman"/>
          <w:sz w:val="20"/>
          <w:szCs w:val="20"/>
        </w:rPr>
        <w:t>обязан</w:t>
      </w:r>
      <w:r w:rsidRPr="00272771">
        <w:rPr>
          <w:rFonts w:ascii="Times New Roman" w:eastAsia="Times New Roman" w:hAnsi="Times New Roman"/>
          <w:sz w:val="20"/>
          <w:szCs w:val="20"/>
        </w:rPr>
        <w:t xml:space="preserve"> представить </w:t>
      </w:r>
      <w:r w:rsidR="00A51B85">
        <w:rPr>
          <w:rFonts w:ascii="Times New Roman" w:eastAsia="Times New Roman" w:hAnsi="Times New Roman"/>
          <w:sz w:val="20"/>
          <w:szCs w:val="20"/>
        </w:rPr>
        <w:t xml:space="preserve">в </w:t>
      </w:r>
      <w:r w:rsidRPr="00272771">
        <w:rPr>
          <w:rFonts w:ascii="Times New Roman" w:eastAsia="Times New Roman" w:hAnsi="Times New Roman"/>
          <w:sz w:val="20"/>
          <w:szCs w:val="20"/>
        </w:rPr>
        <w:t xml:space="preserve">Фонд с сопроводительным письмом подписанный Отчет в бумажном виде и в виде скан-копий на портативном носителе информации в течение </w:t>
      </w:r>
      <w:r w:rsidRPr="00272771">
        <w:rPr>
          <w:rFonts w:ascii="Times New Roman" w:eastAsia="Times New Roman" w:hAnsi="Times New Roman"/>
          <w:sz w:val="20"/>
          <w:szCs w:val="20"/>
        </w:rPr>
        <w:br/>
        <w:t xml:space="preserve">10 рабочих дней после даты завершения Этапа, установленной в Плане. </w:t>
      </w:r>
      <w:proofErr w:type="spellStart"/>
      <w:r w:rsidRPr="00272771">
        <w:rPr>
          <w:rFonts w:ascii="Times New Roman" w:eastAsia="Times New Roman" w:hAnsi="Times New Roman"/>
          <w:bCs/>
          <w:sz w:val="20"/>
          <w:szCs w:val="20"/>
        </w:rPr>
        <w:t>Грантополучатель</w:t>
      </w:r>
      <w:proofErr w:type="spellEnd"/>
      <w:r w:rsidRPr="00272771">
        <w:rPr>
          <w:rFonts w:ascii="Times New Roman" w:eastAsia="Times New Roman" w:hAnsi="Times New Roman"/>
          <w:bCs/>
          <w:sz w:val="20"/>
          <w:szCs w:val="20"/>
        </w:rPr>
        <w:t xml:space="preserve"> вправе предоставить Отчет на русском и английском языках. В случае подачи </w:t>
      </w:r>
      <w:proofErr w:type="spellStart"/>
      <w:r w:rsidRPr="00272771">
        <w:rPr>
          <w:rFonts w:ascii="Times New Roman" w:eastAsia="Times New Roman" w:hAnsi="Times New Roman"/>
          <w:bCs/>
          <w:sz w:val="20"/>
          <w:szCs w:val="20"/>
        </w:rPr>
        <w:t>Грантополучателем</w:t>
      </w:r>
      <w:proofErr w:type="spellEnd"/>
      <w:r w:rsidRPr="00272771">
        <w:rPr>
          <w:rFonts w:ascii="Times New Roman" w:eastAsia="Times New Roman" w:hAnsi="Times New Roman"/>
          <w:bCs/>
          <w:sz w:val="20"/>
          <w:szCs w:val="20"/>
        </w:rPr>
        <w:t xml:space="preserve"> Отчета только на русском языке Фонд самостоятельно осуществляет перевод Отчета на английский язык. Риски, связанные с неполнотой или некорректностью перевода Отчета, несет </w:t>
      </w:r>
      <w:proofErr w:type="spellStart"/>
      <w:r w:rsidRPr="00272771">
        <w:rPr>
          <w:rFonts w:ascii="Times New Roman" w:eastAsia="Times New Roman" w:hAnsi="Times New Roman"/>
          <w:bCs/>
          <w:sz w:val="20"/>
          <w:szCs w:val="20"/>
        </w:rPr>
        <w:t>Грантополучатель</w:t>
      </w:r>
      <w:proofErr w:type="spellEnd"/>
      <w:r w:rsidRPr="00272771">
        <w:rPr>
          <w:rFonts w:ascii="Times New Roman" w:eastAsia="Times New Roman" w:hAnsi="Times New Roman"/>
          <w:bCs/>
          <w:sz w:val="20"/>
          <w:szCs w:val="20"/>
        </w:rPr>
        <w:t>.</w:t>
      </w:r>
    </w:p>
    <w:p w14:paraId="58D4CF17" w14:textId="46CDB6E1" w:rsidR="00272771" w:rsidRPr="00272771" w:rsidRDefault="00272771">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b/>
          <w:sz w:val="20"/>
          <w:szCs w:val="20"/>
        </w:rPr>
        <w:t>7.2.</w:t>
      </w:r>
      <w:r w:rsidRPr="00272771">
        <w:rPr>
          <w:rFonts w:ascii="Times New Roman" w:eastAsia="Times New Roman" w:hAnsi="Times New Roman"/>
          <w:sz w:val="20"/>
          <w:szCs w:val="20"/>
        </w:rPr>
        <w:t xml:space="preserve"> В случае невозможности предоставления </w:t>
      </w:r>
      <w:proofErr w:type="spellStart"/>
      <w:r w:rsidRPr="00272771">
        <w:rPr>
          <w:rFonts w:ascii="Times New Roman" w:eastAsia="Times New Roman" w:hAnsi="Times New Roman"/>
          <w:sz w:val="20"/>
          <w:szCs w:val="20"/>
        </w:rPr>
        <w:t>Грантополучателем</w:t>
      </w:r>
      <w:proofErr w:type="spellEnd"/>
      <w:r w:rsidRPr="00272771">
        <w:rPr>
          <w:rFonts w:ascii="Times New Roman" w:eastAsia="Times New Roman" w:hAnsi="Times New Roman"/>
          <w:sz w:val="20"/>
          <w:szCs w:val="20"/>
        </w:rPr>
        <w:t xml:space="preserve"> Отчета в срок, установленный пунктом 7.1 Соглашения, </w:t>
      </w:r>
      <w:proofErr w:type="spellStart"/>
      <w:r w:rsidRPr="00272771">
        <w:rPr>
          <w:rFonts w:ascii="Times New Roman" w:eastAsia="Times New Roman" w:hAnsi="Times New Roman"/>
          <w:sz w:val="20"/>
          <w:szCs w:val="20"/>
        </w:rPr>
        <w:t>Грантополучатель</w:t>
      </w:r>
      <w:proofErr w:type="spellEnd"/>
      <w:r w:rsidRPr="00272771">
        <w:rPr>
          <w:rFonts w:ascii="Times New Roman" w:eastAsia="Times New Roman" w:hAnsi="Times New Roman"/>
          <w:sz w:val="20"/>
          <w:szCs w:val="20"/>
        </w:rPr>
        <w:t xml:space="preserve"> обязан письменно уведомить об этом Фонд не </w:t>
      </w:r>
      <w:proofErr w:type="gramStart"/>
      <w:r w:rsidRPr="00272771">
        <w:rPr>
          <w:rFonts w:ascii="Times New Roman" w:eastAsia="Times New Roman" w:hAnsi="Times New Roman"/>
          <w:sz w:val="20"/>
          <w:szCs w:val="20"/>
        </w:rPr>
        <w:t>позднее</w:t>
      </w:r>
      <w:proofErr w:type="gramEnd"/>
      <w:r w:rsidRPr="00272771">
        <w:rPr>
          <w:rFonts w:ascii="Times New Roman" w:eastAsia="Times New Roman" w:hAnsi="Times New Roman"/>
          <w:sz w:val="20"/>
          <w:szCs w:val="20"/>
        </w:rPr>
        <w:t xml:space="preserve"> чем за 10 рабочих дней до момента наступления указанного срока (с указанием причин</w:t>
      </w:r>
      <w:r w:rsidR="00991A68">
        <w:rPr>
          <w:rFonts w:ascii="Times New Roman" w:eastAsia="Times New Roman" w:hAnsi="Times New Roman"/>
          <w:sz w:val="20"/>
          <w:szCs w:val="20"/>
        </w:rPr>
        <w:t xml:space="preserve"> невозможности</w:t>
      </w:r>
      <w:r w:rsidR="008E4682">
        <w:rPr>
          <w:rFonts w:ascii="Times New Roman" w:eastAsia="Times New Roman" w:hAnsi="Times New Roman"/>
          <w:sz w:val="20"/>
          <w:szCs w:val="20"/>
        </w:rPr>
        <w:t xml:space="preserve"> </w:t>
      </w:r>
      <w:r w:rsidRPr="00272771">
        <w:rPr>
          <w:rFonts w:ascii="Times New Roman" w:eastAsia="Times New Roman" w:hAnsi="Times New Roman"/>
          <w:sz w:val="20"/>
          <w:szCs w:val="20"/>
        </w:rPr>
        <w:t xml:space="preserve">предоставления Отчета и планируемого срока его предоставления). В течение 10 рабочих дней с момента получения указанного уведомления Фонд обязан принять решение о продлении </w:t>
      </w:r>
      <w:r w:rsidR="00991A68">
        <w:rPr>
          <w:rFonts w:ascii="Times New Roman" w:eastAsia="Times New Roman" w:hAnsi="Times New Roman"/>
          <w:sz w:val="20"/>
          <w:szCs w:val="20"/>
        </w:rPr>
        <w:t xml:space="preserve">срока </w:t>
      </w:r>
      <w:r w:rsidRPr="00272771">
        <w:rPr>
          <w:rFonts w:ascii="Times New Roman" w:eastAsia="Times New Roman" w:hAnsi="Times New Roman"/>
          <w:sz w:val="20"/>
          <w:szCs w:val="20"/>
        </w:rPr>
        <w:t xml:space="preserve">или решение об отказе в продлении Грантополучателю срока предоставления Отчета и уведомить об этом </w:t>
      </w:r>
      <w:proofErr w:type="spellStart"/>
      <w:r w:rsidRPr="00272771">
        <w:rPr>
          <w:rFonts w:ascii="Times New Roman" w:eastAsia="Times New Roman" w:hAnsi="Times New Roman"/>
          <w:sz w:val="20"/>
          <w:szCs w:val="20"/>
        </w:rPr>
        <w:t>Грантополучателя</w:t>
      </w:r>
      <w:proofErr w:type="spellEnd"/>
      <w:r w:rsidRPr="00272771">
        <w:rPr>
          <w:rFonts w:ascii="Times New Roman" w:eastAsia="Times New Roman" w:hAnsi="Times New Roman"/>
          <w:sz w:val="20"/>
          <w:szCs w:val="20"/>
        </w:rPr>
        <w:t>.</w:t>
      </w:r>
    </w:p>
    <w:p w14:paraId="77197A79" w14:textId="770D4000" w:rsidR="00272771" w:rsidRPr="00272771" w:rsidRDefault="00272771">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b/>
          <w:sz w:val="20"/>
          <w:szCs w:val="20"/>
        </w:rPr>
        <w:t>7.3.</w:t>
      </w:r>
      <w:r w:rsidRPr="00272771">
        <w:rPr>
          <w:rFonts w:ascii="Times New Roman" w:eastAsia="Times New Roman" w:hAnsi="Times New Roman"/>
          <w:sz w:val="20"/>
          <w:szCs w:val="20"/>
        </w:rPr>
        <w:t xml:space="preserve"> В случае </w:t>
      </w:r>
      <w:proofErr w:type="spellStart"/>
      <w:r w:rsidRPr="00272771">
        <w:rPr>
          <w:rFonts w:ascii="Times New Roman" w:eastAsia="Times New Roman" w:hAnsi="Times New Roman"/>
          <w:sz w:val="20"/>
          <w:szCs w:val="20"/>
        </w:rPr>
        <w:t>непредоставления</w:t>
      </w:r>
      <w:proofErr w:type="spellEnd"/>
      <w:r w:rsidRPr="00272771">
        <w:rPr>
          <w:rFonts w:ascii="Times New Roman" w:eastAsia="Times New Roman" w:hAnsi="Times New Roman"/>
          <w:sz w:val="20"/>
          <w:szCs w:val="20"/>
        </w:rPr>
        <w:t xml:space="preserve"> </w:t>
      </w:r>
      <w:proofErr w:type="spellStart"/>
      <w:r w:rsidRPr="00272771">
        <w:rPr>
          <w:rFonts w:ascii="Times New Roman" w:eastAsia="Times New Roman" w:hAnsi="Times New Roman"/>
          <w:sz w:val="20"/>
          <w:szCs w:val="20"/>
        </w:rPr>
        <w:t>Грантополучателем</w:t>
      </w:r>
      <w:proofErr w:type="spellEnd"/>
      <w:r w:rsidRPr="00272771">
        <w:rPr>
          <w:rFonts w:ascii="Times New Roman" w:eastAsia="Times New Roman" w:hAnsi="Times New Roman"/>
          <w:sz w:val="20"/>
          <w:szCs w:val="20"/>
        </w:rPr>
        <w:t xml:space="preserve"> Отчета в срок, установленный пунктом 7.1 Соглашения, и </w:t>
      </w:r>
      <w:proofErr w:type="spellStart"/>
      <w:r w:rsidRPr="00272771">
        <w:rPr>
          <w:rFonts w:ascii="Times New Roman" w:eastAsia="Times New Roman" w:hAnsi="Times New Roman"/>
          <w:sz w:val="20"/>
          <w:szCs w:val="20"/>
        </w:rPr>
        <w:t>ненаправления</w:t>
      </w:r>
      <w:proofErr w:type="spellEnd"/>
      <w:r w:rsidRPr="00272771">
        <w:rPr>
          <w:rFonts w:ascii="Times New Roman" w:eastAsia="Times New Roman" w:hAnsi="Times New Roman"/>
          <w:sz w:val="20"/>
          <w:szCs w:val="20"/>
        </w:rPr>
        <w:t xml:space="preserve"> им письменного уведомления в порядке, предусмотренном пунктом 7.2 Соглашения, либо в случае принятия Фондом решения об отказе в продлении срока предоставления Отчета</w:t>
      </w:r>
      <w:r w:rsidR="00991A68">
        <w:rPr>
          <w:rFonts w:ascii="Times New Roman" w:eastAsia="Times New Roman" w:hAnsi="Times New Roman"/>
          <w:sz w:val="20"/>
          <w:szCs w:val="20"/>
        </w:rPr>
        <w:t>,</w:t>
      </w:r>
      <w:r w:rsidRPr="00272771">
        <w:rPr>
          <w:rFonts w:ascii="Times New Roman" w:eastAsia="Times New Roman" w:hAnsi="Times New Roman"/>
          <w:sz w:val="20"/>
          <w:szCs w:val="20"/>
        </w:rPr>
        <w:t xml:space="preserve"> Фонд вправе по истечении 10 рабочих дней с момента наступления срока предоставления Отчета или принятия решения об отказе в продлении срока предоставления Отчета </w:t>
      </w:r>
      <w:r w:rsidR="00AF104E">
        <w:rPr>
          <w:rFonts w:ascii="Times New Roman" w:eastAsia="Times New Roman" w:hAnsi="Times New Roman"/>
          <w:sz w:val="20"/>
          <w:szCs w:val="20"/>
        </w:rPr>
        <w:t xml:space="preserve">направить Грантополучателю </w:t>
      </w:r>
      <w:r w:rsidR="00AE53F2">
        <w:rPr>
          <w:rFonts w:ascii="Times New Roman" w:eastAsia="Times New Roman" w:hAnsi="Times New Roman"/>
          <w:sz w:val="20"/>
          <w:szCs w:val="20"/>
        </w:rPr>
        <w:t>уведомление об одностороннем расторжении Соглашения</w:t>
      </w:r>
      <w:r w:rsidR="00AF104E">
        <w:rPr>
          <w:rFonts w:ascii="Times New Roman" w:eastAsia="Times New Roman" w:hAnsi="Times New Roman"/>
          <w:sz w:val="20"/>
          <w:szCs w:val="20"/>
        </w:rPr>
        <w:t xml:space="preserve"> и (или) </w:t>
      </w:r>
      <w:r w:rsidRPr="00272771">
        <w:rPr>
          <w:rFonts w:ascii="Times New Roman" w:eastAsia="Times New Roman" w:hAnsi="Times New Roman"/>
          <w:sz w:val="20"/>
          <w:szCs w:val="20"/>
        </w:rPr>
        <w:t xml:space="preserve">разместить на сайте Фонда информацию о </w:t>
      </w:r>
      <w:proofErr w:type="spellStart"/>
      <w:r w:rsidRPr="00272771">
        <w:rPr>
          <w:rFonts w:ascii="Times New Roman" w:eastAsia="Times New Roman" w:hAnsi="Times New Roman"/>
          <w:sz w:val="20"/>
          <w:szCs w:val="20"/>
        </w:rPr>
        <w:t>Грантополучателе</w:t>
      </w:r>
      <w:proofErr w:type="spellEnd"/>
      <w:r w:rsidRPr="00272771">
        <w:rPr>
          <w:rFonts w:ascii="Times New Roman" w:eastAsia="Times New Roman" w:hAnsi="Times New Roman"/>
          <w:sz w:val="20"/>
          <w:szCs w:val="20"/>
        </w:rPr>
        <w:t xml:space="preserve"> в разделе «Недобросовестные получатели грантов Фонда».</w:t>
      </w:r>
    </w:p>
    <w:p w14:paraId="277C5AFC" w14:textId="77777777" w:rsidR="00272771" w:rsidRPr="00272771" w:rsidRDefault="00272771">
      <w:pPr>
        <w:tabs>
          <w:tab w:val="left" w:pos="851"/>
        </w:tabs>
        <w:suppressAutoHyphens/>
        <w:spacing w:after="0" w:line="240" w:lineRule="auto"/>
        <w:ind w:firstLine="567"/>
        <w:contextualSpacing/>
        <w:jc w:val="both"/>
        <w:rPr>
          <w:rFonts w:ascii="Times New Roman" w:eastAsia="Times New Roman" w:hAnsi="Times New Roman"/>
          <w:sz w:val="20"/>
          <w:szCs w:val="20"/>
        </w:rPr>
      </w:pPr>
    </w:p>
    <w:p w14:paraId="68BB4618" w14:textId="77777777" w:rsidR="00272771" w:rsidRPr="00272771" w:rsidRDefault="00272771">
      <w:pPr>
        <w:shd w:val="clear" w:color="auto" w:fill="B6DDE8"/>
        <w:tabs>
          <w:tab w:val="left" w:pos="851"/>
        </w:tabs>
        <w:suppressAutoHyphens/>
        <w:spacing w:after="0" w:line="240" w:lineRule="auto"/>
        <w:contextualSpacing/>
        <w:jc w:val="center"/>
        <w:rPr>
          <w:rFonts w:ascii="Times New Roman" w:eastAsia="Times New Roman" w:hAnsi="Times New Roman"/>
          <w:b/>
          <w:sz w:val="20"/>
          <w:szCs w:val="20"/>
        </w:rPr>
      </w:pPr>
      <w:r w:rsidRPr="00272771">
        <w:rPr>
          <w:rFonts w:ascii="Times New Roman" w:eastAsia="Times New Roman" w:hAnsi="Times New Roman"/>
          <w:b/>
          <w:sz w:val="20"/>
          <w:szCs w:val="20"/>
        </w:rPr>
        <w:t xml:space="preserve">8. Рассмотрение Отчета и предоставление суммы Гранта на </w:t>
      </w:r>
      <w:r w:rsidR="00A51B85">
        <w:rPr>
          <w:rFonts w:ascii="Times New Roman" w:eastAsia="Times New Roman" w:hAnsi="Times New Roman"/>
          <w:b/>
          <w:sz w:val="20"/>
          <w:szCs w:val="20"/>
        </w:rPr>
        <w:t>очередной</w:t>
      </w:r>
      <w:r w:rsidRPr="00272771">
        <w:rPr>
          <w:rFonts w:ascii="Times New Roman" w:eastAsia="Times New Roman" w:hAnsi="Times New Roman"/>
          <w:b/>
          <w:sz w:val="20"/>
          <w:szCs w:val="20"/>
        </w:rPr>
        <w:t xml:space="preserve"> Этап</w:t>
      </w:r>
    </w:p>
    <w:p w14:paraId="737CEAAC"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b/>
          <w:color w:val="000000"/>
          <w:sz w:val="20"/>
          <w:szCs w:val="20"/>
        </w:rPr>
      </w:pPr>
    </w:p>
    <w:p w14:paraId="1A43AE2A"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rPr>
      </w:pPr>
      <w:r w:rsidRPr="00272771">
        <w:rPr>
          <w:rFonts w:ascii="Times New Roman" w:eastAsia="SimSun" w:hAnsi="Times New Roman"/>
          <w:b/>
          <w:color w:val="000000"/>
          <w:sz w:val="20"/>
          <w:szCs w:val="20"/>
        </w:rPr>
        <w:t>8.1.</w:t>
      </w:r>
      <w:r w:rsidRPr="00272771">
        <w:rPr>
          <w:rFonts w:ascii="Times New Roman" w:eastAsia="SimSun" w:hAnsi="Times New Roman"/>
          <w:color w:val="000000"/>
          <w:sz w:val="20"/>
          <w:szCs w:val="20"/>
        </w:rPr>
        <w:t xml:space="preserve"> Целями рассмотрения Отчета Фондом являются: 1) контроль за соответствием деятельности </w:t>
      </w:r>
      <w:proofErr w:type="spellStart"/>
      <w:r w:rsidRPr="00272771">
        <w:rPr>
          <w:rFonts w:ascii="Times New Roman" w:eastAsia="SimSun" w:hAnsi="Times New Roman"/>
          <w:color w:val="000000"/>
          <w:sz w:val="20"/>
          <w:szCs w:val="20"/>
        </w:rPr>
        <w:t>Грантополучателя</w:t>
      </w:r>
      <w:proofErr w:type="spellEnd"/>
      <w:r w:rsidRPr="00272771">
        <w:rPr>
          <w:rFonts w:ascii="Times New Roman" w:eastAsia="SimSun" w:hAnsi="Times New Roman"/>
          <w:color w:val="000000"/>
          <w:sz w:val="20"/>
          <w:szCs w:val="20"/>
        </w:rPr>
        <w:t xml:space="preserve"> как лица, участвующего в реализации проекта создания и обеспечения функционирования инновационного центра «</w:t>
      </w:r>
      <w:proofErr w:type="spellStart"/>
      <w:r w:rsidRPr="00272771">
        <w:rPr>
          <w:rFonts w:ascii="Times New Roman" w:eastAsia="SimSun" w:hAnsi="Times New Roman"/>
          <w:color w:val="000000"/>
          <w:sz w:val="20"/>
          <w:szCs w:val="20"/>
        </w:rPr>
        <w:t>Сколково</w:t>
      </w:r>
      <w:proofErr w:type="spellEnd"/>
      <w:r w:rsidRPr="00272771">
        <w:rPr>
          <w:rFonts w:ascii="Times New Roman" w:eastAsia="SimSun" w:hAnsi="Times New Roman"/>
          <w:color w:val="000000"/>
          <w:sz w:val="20"/>
          <w:szCs w:val="20"/>
        </w:rPr>
        <w:t xml:space="preserve">», его целям; 2) оценка Фондом промежуточных и окончательных результатов реализации Проекта </w:t>
      </w:r>
      <w:proofErr w:type="spellStart"/>
      <w:r w:rsidRPr="00272771">
        <w:rPr>
          <w:rFonts w:ascii="Times New Roman" w:eastAsia="SimSun" w:hAnsi="Times New Roman"/>
          <w:color w:val="000000"/>
          <w:sz w:val="20"/>
          <w:szCs w:val="20"/>
        </w:rPr>
        <w:t>Грантополучателем</w:t>
      </w:r>
      <w:proofErr w:type="spellEnd"/>
      <w:r w:rsidRPr="00272771">
        <w:rPr>
          <w:rFonts w:ascii="Times New Roman" w:eastAsia="SimSun" w:hAnsi="Times New Roman"/>
          <w:color w:val="000000"/>
          <w:sz w:val="20"/>
          <w:szCs w:val="20"/>
        </w:rPr>
        <w:t xml:space="preserve">; 3) принятие Фондом решения о предоставлении или об отказе </w:t>
      </w:r>
      <w:r w:rsidR="00A51B85">
        <w:rPr>
          <w:rFonts w:ascii="Times New Roman" w:eastAsia="SimSun" w:hAnsi="Times New Roman"/>
          <w:color w:val="000000"/>
          <w:sz w:val="20"/>
          <w:szCs w:val="20"/>
        </w:rPr>
        <w:t xml:space="preserve">в </w:t>
      </w:r>
      <w:r w:rsidRPr="00272771">
        <w:rPr>
          <w:rFonts w:ascii="Times New Roman" w:eastAsia="SimSun" w:hAnsi="Times New Roman"/>
          <w:color w:val="000000"/>
          <w:sz w:val="20"/>
          <w:szCs w:val="20"/>
        </w:rPr>
        <w:t>предоставлени</w:t>
      </w:r>
      <w:r w:rsidR="00A51B85">
        <w:rPr>
          <w:rFonts w:ascii="Times New Roman" w:eastAsia="SimSun" w:hAnsi="Times New Roman"/>
          <w:color w:val="000000"/>
          <w:sz w:val="20"/>
          <w:szCs w:val="20"/>
        </w:rPr>
        <w:t>и</w:t>
      </w:r>
      <w:r w:rsidRPr="00272771">
        <w:rPr>
          <w:rFonts w:ascii="Times New Roman" w:eastAsia="SimSun" w:hAnsi="Times New Roman"/>
          <w:color w:val="000000"/>
          <w:sz w:val="20"/>
          <w:szCs w:val="20"/>
        </w:rPr>
        <w:t xml:space="preserve"> суммы Гранта на </w:t>
      </w:r>
      <w:r w:rsidR="00A51B85">
        <w:rPr>
          <w:rFonts w:ascii="Times New Roman" w:eastAsia="SimSun" w:hAnsi="Times New Roman"/>
          <w:color w:val="000000"/>
          <w:sz w:val="20"/>
          <w:szCs w:val="20"/>
        </w:rPr>
        <w:t>очередной</w:t>
      </w:r>
      <w:r w:rsidRPr="00272771">
        <w:rPr>
          <w:rFonts w:ascii="Times New Roman" w:eastAsia="SimSun" w:hAnsi="Times New Roman"/>
          <w:color w:val="000000"/>
          <w:sz w:val="20"/>
          <w:szCs w:val="20"/>
        </w:rPr>
        <w:t xml:space="preserve"> Этап (если применимо).</w:t>
      </w:r>
    </w:p>
    <w:p w14:paraId="317D4778" w14:textId="5CED9E6B"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bCs/>
          <w:color w:val="000000"/>
          <w:sz w:val="20"/>
          <w:szCs w:val="20"/>
        </w:rPr>
      </w:pPr>
      <w:r w:rsidRPr="00272771">
        <w:rPr>
          <w:rFonts w:ascii="Times New Roman" w:eastAsia="SimSun" w:hAnsi="Times New Roman"/>
          <w:b/>
          <w:bCs/>
          <w:color w:val="000000"/>
          <w:sz w:val="20"/>
          <w:szCs w:val="20"/>
        </w:rPr>
        <w:t>8.2.</w:t>
      </w:r>
      <w:r w:rsidRPr="00272771">
        <w:rPr>
          <w:rFonts w:ascii="Times New Roman" w:eastAsia="SimSun" w:hAnsi="Times New Roman"/>
          <w:bCs/>
          <w:color w:val="000000"/>
          <w:sz w:val="20"/>
          <w:szCs w:val="20"/>
        </w:rPr>
        <w:t xml:space="preserve"> Фонд обязан осуществить проверку Отчета в течение пяти рабочих дней с момента его получения и принять решение о принятии Отчета к рассмотрению или решение об отказе в принятии Отчета к рассмотрению, уведомив </w:t>
      </w:r>
      <w:proofErr w:type="spellStart"/>
      <w:r w:rsidRPr="00272771">
        <w:rPr>
          <w:rFonts w:ascii="Times New Roman" w:eastAsia="SimSun" w:hAnsi="Times New Roman"/>
          <w:bCs/>
          <w:color w:val="000000"/>
          <w:sz w:val="20"/>
          <w:szCs w:val="20"/>
        </w:rPr>
        <w:t>грантополучателя</w:t>
      </w:r>
      <w:proofErr w:type="spellEnd"/>
      <w:r w:rsidRPr="00272771">
        <w:rPr>
          <w:rFonts w:ascii="Times New Roman" w:eastAsia="SimSun" w:hAnsi="Times New Roman"/>
          <w:bCs/>
          <w:color w:val="000000"/>
          <w:sz w:val="20"/>
          <w:szCs w:val="20"/>
        </w:rPr>
        <w:t xml:space="preserve"> об этом. Решение об отказе в принятии Отчета к рассмотрению принимается Фондом только в случае несоответствия Отчета </w:t>
      </w:r>
      <w:r w:rsidRPr="00272771">
        <w:rPr>
          <w:rFonts w:ascii="Times New Roman" w:eastAsia="SimSun" w:hAnsi="Times New Roman"/>
          <w:color w:val="000000"/>
          <w:sz w:val="20"/>
          <w:szCs w:val="20"/>
        </w:rPr>
        <w:t>требованиям к его форме, установленным в Соглашении</w:t>
      </w:r>
      <w:r w:rsidRPr="00272771">
        <w:rPr>
          <w:rFonts w:ascii="Times New Roman" w:eastAsia="SimSun" w:hAnsi="Times New Roman"/>
          <w:bCs/>
          <w:color w:val="000000"/>
          <w:sz w:val="20"/>
          <w:szCs w:val="20"/>
        </w:rPr>
        <w:t xml:space="preserve">. В решении об отказе в принятии Отчета к рассмотрению Фонд обязан указать исчерпывающий перечень выявленных недостатков и установить Грантополучателю срок (до 30 рабочих дней) для устранения причин, послуживших основанием для отказа в принятии Отчета к рассмотрению. </w:t>
      </w:r>
      <w:proofErr w:type="gramStart"/>
      <w:r w:rsidRPr="00272771">
        <w:rPr>
          <w:rFonts w:ascii="Times New Roman" w:eastAsia="SimSun" w:hAnsi="Times New Roman"/>
          <w:bCs/>
          <w:color w:val="000000"/>
          <w:sz w:val="20"/>
          <w:szCs w:val="20"/>
        </w:rPr>
        <w:t xml:space="preserve">В случае </w:t>
      </w:r>
      <w:proofErr w:type="spellStart"/>
      <w:r w:rsidRPr="00272771">
        <w:rPr>
          <w:rFonts w:ascii="Times New Roman" w:eastAsia="SimSun" w:hAnsi="Times New Roman"/>
          <w:bCs/>
          <w:color w:val="000000"/>
          <w:sz w:val="20"/>
          <w:szCs w:val="20"/>
        </w:rPr>
        <w:t>неустранения</w:t>
      </w:r>
      <w:proofErr w:type="spellEnd"/>
      <w:r w:rsidRPr="00272771">
        <w:rPr>
          <w:rFonts w:ascii="Times New Roman" w:eastAsia="SimSun" w:hAnsi="Times New Roman"/>
          <w:bCs/>
          <w:color w:val="000000"/>
          <w:sz w:val="20"/>
          <w:szCs w:val="20"/>
        </w:rPr>
        <w:t xml:space="preserve"> </w:t>
      </w:r>
      <w:proofErr w:type="spellStart"/>
      <w:r w:rsidRPr="00272771">
        <w:rPr>
          <w:rFonts w:ascii="Times New Roman" w:eastAsia="SimSun" w:hAnsi="Times New Roman"/>
          <w:bCs/>
          <w:color w:val="000000"/>
          <w:sz w:val="20"/>
          <w:szCs w:val="20"/>
        </w:rPr>
        <w:lastRenderedPageBreak/>
        <w:t>Грантополучателем</w:t>
      </w:r>
      <w:proofErr w:type="spellEnd"/>
      <w:r w:rsidRPr="00272771">
        <w:rPr>
          <w:rFonts w:ascii="Times New Roman" w:eastAsia="SimSun" w:hAnsi="Times New Roman"/>
          <w:bCs/>
          <w:color w:val="000000"/>
          <w:sz w:val="20"/>
          <w:szCs w:val="20"/>
        </w:rPr>
        <w:t xml:space="preserve"> причин, послуживших</w:t>
      </w:r>
      <w:r w:rsidRPr="00272771">
        <w:rPr>
          <w:rFonts w:ascii="Times New Roman" w:eastAsia="SimSun" w:hAnsi="Times New Roman"/>
          <w:b/>
          <w:bCs/>
          <w:color w:val="000000"/>
          <w:sz w:val="20"/>
          <w:szCs w:val="20"/>
        </w:rPr>
        <w:t xml:space="preserve"> </w:t>
      </w:r>
      <w:r w:rsidRPr="00272771">
        <w:rPr>
          <w:rFonts w:ascii="Times New Roman" w:eastAsia="SimSun" w:hAnsi="Times New Roman"/>
          <w:bCs/>
          <w:color w:val="000000"/>
          <w:sz w:val="20"/>
          <w:szCs w:val="20"/>
        </w:rPr>
        <w:t xml:space="preserve">основанием для отказа в принятии Отчета к рассмотрению, в срок, указанный в решении о таком отказе, Фонд вправе по истечении 10 рабочих дней с момента </w:t>
      </w:r>
      <w:r w:rsidR="00991A68">
        <w:rPr>
          <w:rFonts w:ascii="Times New Roman" w:eastAsia="SimSun" w:hAnsi="Times New Roman"/>
          <w:bCs/>
          <w:color w:val="000000"/>
          <w:sz w:val="20"/>
          <w:szCs w:val="20"/>
        </w:rPr>
        <w:t>окончания</w:t>
      </w:r>
      <w:r w:rsidR="00991A68" w:rsidRPr="00272771">
        <w:rPr>
          <w:rFonts w:ascii="Times New Roman" w:eastAsia="SimSun" w:hAnsi="Times New Roman"/>
          <w:bCs/>
          <w:color w:val="000000"/>
          <w:sz w:val="20"/>
          <w:szCs w:val="20"/>
        </w:rPr>
        <w:t xml:space="preserve"> </w:t>
      </w:r>
      <w:r w:rsidRPr="00272771">
        <w:rPr>
          <w:rFonts w:ascii="Times New Roman" w:eastAsia="SimSun" w:hAnsi="Times New Roman"/>
          <w:bCs/>
          <w:color w:val="000000"/>
          <w:sz w:val="20"/>
          <w:szCs w:val="20"/>
        </w:rPr>
        <w:t xml:space="preserve">срока, указанного в решении об отказе в принятии Отчета к рассмотрению, </w:t>
      </w:r>
      <w:r w:rsidRPr="00272771">
        <w:rPr>
          <w:rFonts w:ascii="Times New Roman" w:eastAsia="SimSun" w:hAnsi="Times New Roman"/>
          <w:color w:val="000000"/>
          <w:sz w:val="20"/>
          <w:szCs w:val="20"/>
        </w:rPr>
        <w:t xml:space="preserve">разместить на сайте Фонда информацию о таком </w:t>
      </w:r>
      <w:proofErr w:type="spellStart"/>
      <w:r w:rsidRPr="00272771">
        <w:rPr>
          <w:rFonts w:ascii="Times New Roman" w:eastAsia="SimSun" w:hAnsi="Times New Roman"/>
          <w:color w:val="000000"/>
          <w:sz w:val="20"/>
          <w:szCs w:val="20"/>
        </w:rPr>
        <w:t>Грантополучателе</w:t>
      </w:r>
      <w:proofErr w:type="spellEnd"/>
      <w:r w:rsidRPr="00272771">
        <w:rPr>
          <w:rFonts w:ascii="Times New Roman" w:eastAsia="SimSun" w:hAnsi="Times New Roman"/>
          <w:color w:val="000000"/>
          <w:sz w:val="20"/>
          <w:szCs w:val="20"/>
        </w:rPr>
        <w:t xml:space="preserve"> в разделе «Недобросовестные получатели грантов Фонда»</w:t>
      </w:r>
      <w:r w:rsidRPr="00272771">
        <w:rPr>
          <w:rFonts w:ascii="Times New Roman" w:eastAsia="SimSun" w:hAnsi="Times New Roman"/>
          <w:bCs/>
          <w:color w:val="000000"/>
          <w:sz w:val="20"/>
          <w:szCs w:val="20"/>
        </w:rPr>
        <w:t>.</w:t>
      </w:r>
      <w:proofErr w:type="gramEnd"/>
    </w:p>
    <w:p w14:paraId="2E2B81A3" w14:textId="22E3500E"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bCs/>
          <w:color w:val="000000"/>
          <w:sz w:val="20"/>
          <w:szCs w:val="20"/>
        </w:rPr>
      </w:pPr>
      <w:r w:rsidRPr="00272771">
        <w:rPr>
          <w:rFonts w:ascii="Times New Roman" w:eastAsia="SimSun" w:hAnsi="Times New Roman"/>
          <w:b/>
          <w:bCs/>
          <w:color w:val="000000"/>
          <w:sz w:val="20"/>
          <w:szCs w:val="20"/>
        </w:rPr>
        <w:t>8.3.</w:t>
      </w:r>
      <w:r w:rsidRPr="00272771">
        <w:rPr>
          <w:rFonts w:ascii="Times New Roman" w:eastAsia="SimSun" w:hAnsi="Times New Roman"/>
          <w:bCs/>
          <w:color w:val="000000"/>
          <w:sz w:val="20"/>
          <w:szCs w:val="20"/>
        </w:rPr>
        <w:t xml:space="preserve"> </w:t>
      </w:r>
      <w:r w:rsidR="00F31EA8" w:rsidRPr="00272771">
        <w:rPr>
          <w:rFonts w:ascii="Times New Roman" w:eastAsia="SimSun" w:hAnsi="Times New Roman"/>
          <w:bCs/>
          <w:color w:val="000000"/>
          <w:sz w:val="20"/>
          <w:szCs w:val="20"/>
        </w:rPr>
        <w:t xml:space="preserve">В течение 5 рабочих дней после принятия решения о принятии Отчета к рассмотрению Фонд обязан уведомить об этом </w:t>
      </w:r>
      <w:proofErr w:type="spellStart"/>
      <w:r w:rsidR="00F31EA8" w:rsidRPr="00272771">
        <w:rPr>
          <w:rFonts w:ascii="Times New Roman" w:eastAsia="SimSun" w:hAnsi="Times New Roman"/>
          <w:bCs/>
          <w:color w:val="000000"/>
          <w:sz w:val="20"/>
          <w:szCs w:val="20"/>
        </w:rPr>
        <w:t>Грантополучателя</w:t>
      </w:r>
      <w:proofErr w:type="spellEnd"/>
      <w:r w:rsidR="00F31EA8">
        <w:rPr>
          <w:rFonts w:ascii="Times New Roman" w:eastAsia="SimSun" w:hAnsi="Times New Roman"/>
          <w:bCs/>
          <w:color w:val="000000"/>
          <w:sz w:val="20"/>
          <w:szCs w:val="20"/>
        </w:rPr>
        <w:t>.</w:t>
      </w:r>
      <w:r w:rsidR="00F31EA8" w:rsidRPr="00272771">
        <w:rPr>
          <w:rFonts w:ascii="Times New Roman" w:eastAsia="SimSun" w:hAnsi="Times New Roman"/>
          <w:bCs/>
          <w:color w:val="000000"/>
          <w:sz w:val="20"/>
          <w:szCs w:val="20"/>
        </w:rPr>
        <w:t xml:space="preserve"> </w:t>
      </w:r>
      <w:r w:rsidR="00F31EA8">
        <w:rPr>
          <w:rFonts w:ascii="Times New Roman" w:eastAsia="SimSun" w:hAnsi="Times New Roman"/>
          <w:bCs/>
          <w:color w:val="000000"/>
          <w:sz w:val="20"/>
          <w:szCs w:val="20"/>
        </w:rPr>
        <w:t xml:space="preserve">Перечисление </w:t>
      </w:r>
      <w:r w:rsidR="00F31EA8" w:rsidRPr="00272771">
        <w:rPr>
          <w:rFonts w:ascii="Times New Roman" w:eastAsia="SimSun" w:hAnsi="Times New Roman"/>
          <w:bCs/>
          <w:color w:val="000000"/>
          <w:sz w:val="20"/>
          <w:szCs w:val="20"/>
        </w:rPr>
        <w:t>Част</w:t>
      </w:r>
      <w:r w:rsidR="00F31EA8">
        <w:rPr>
          <w:rFonts w:ascii="Times New Roman" w:eastAsia="SimSun" w:hAnsi="Times New Roman"/>
          <w:bCs/>
          <w:color w:val="000000"/>
          <w:sz w:val="20"/>
          <w:szCs w:val="20"/>
        </w:rPr>
        <w:t>и</w:t>
      </w:r>
      <w:r w:rsidR="00F31EA8" w:rsidRPr="00272771">
        <w:rPr>
          <w:rFonts w:ascii="Times New Roman" w:eastAsia="SimSun" w:hAnsi="Times New Roman"/>
          <w:bCs/>
          <w:color w:val="000000"/>
          <w:sz w:val="20"/>
          <w:szCs w:val="20"/>
        </w:rPr>
        <w:t xml:space="preserve"> Гранта</w:t>
      </w:r>
      <w:r w:rsidR="00F31EA8">
        <w:rPr>
          <w:rFonts w:ascii="Times New Roman" w:eastAsia="SimSun" w:hAnsi="Times New Roman"/>
          <w:bCs/>
          <w:color w:val="000000"/>
          <w:sz w:val="20"/>
          <w:szCs w:val="20"/>
        </w:rPr>
        <w:t xml:space="preserve"> осуществляется при условии выполнения </w:t>
      </w:r>
      <w:proofErr w:type="spellStart"/>
      <w:r w:rsidR="00F31EA8">
        <w:rPr>
          <w:rFonts w:ascii="Times New Roman" w:eastAsia="SimSun" w:hAnsi="Times New Roman"/>
          <w:bCs/>
          <w:color w:val="000000"/>
          <w:sz w:val="20"/>
          <w:szCs w:val="20"/>
        </w:rPr>
        <w:t>Грантополучателем</w:t>
      </w:r>
      <w:proofErr w:type="spellEnd"/>
      <w:r w:rsidR="00F31EA8">
        <w:rPr>
          <w:rFonts w:ascii="Times New Roman" w:eastAsia="SimSun" w:hAnsi="Times New Roman"/>
          <w:bCs/>
          <w:color w:val="000000"/>
          <w:sz w:val="20"/>
          <w:szCs w:val="20"/>
        </w:rPr>
        <w:t xml:space="preserve"> обязанности</w:t>
      </w:r>
      <w:r w:rsidR="008E4682">
        <w:rPr>
          <w:rFonts w:ascii="Times New Roman" w:eastAsia="SimSun" w:hAnsi="Times New Roman"/>
          <w:bCs/>
          <w:color w:val="000000"/>
          <w:sz w:val="20"/>
          <w:szCs w:val="20"/>
        </w:rPr>
        <w:t>, предусмотренной</w:t>
      </w:r>
      <w:r w:rsidR="00F31EA8">
        <w:rPr>
          <w:rFonts w:ascii="Times New Roman" w:eastAsia="SimSun" w:hAnsi="Times New Roman"/>
          <w:bCs/>
          <w:color w:val="000000"/>
          <w:sz w:val="20"/>
          <w:szCs w:val="20"/>
        </w:rPr>
        <w:t xml:space="preserve"> пунктом 2.2. настоящего Соглашения. </w:t>
      </w:r>
      <w:r w:rsidRPr="00272771">
        <w:rPr>
          <w:rFonts w:ascii="Times New Roman" w:eastAsia="SimSun" w:hAnsi="Times New Roman"/>
          <w:bCs/>
          <w:color w:val="000000"/>
          <w:sz w:val="20"/>
          <w:szCs w:val="20"/>
        </w:rPr>
        <w:t xml:space="preserve">Размер Части Гранта может быть увеличен </w:t>
      </w:r>
      <w:r w:rsidR="00010765">
        <w:rPr>
          <w:rFonts w:ascii="Times New Roman" w:eastAsia="SimSun" w:hAnsi="Times New Roman"/>
          <w:bCs/>
          <w:color w:val="000000"/>
          <w:sz w:val="20"/>
          <w:szCs w:val="20"/>
        </w:rPr>
        <w:t xml:space="preserve">по усмотрению Фонда с учетом </w:t>
      </w:r>
      <w:r w:rsidRPr="00272771">
        <w:rPr>
          <w:rFonts w:ascii="Times New Roman" w:eastAsia="SimSun" w:hAnsi="Times New Roman"/>
          <w:bCs/>
          <w:color w:val="000000"/>
          <w:sz w:val="20"/>
          <w:szCs w:val="20"/>
        </w:rPr>
        <w:t>обоснованно</w:t>
      </w:r>
      <w:r w:rsidR="00010765">
        <w:rPr>
          <w:rFonts w:ascii="Times New Roman" w:eastAsia="SimSun" w:hAnsi="Times New Roman"/>
          <w:bCs/>
          <w:color w:val="000000"/>
          <w:sz w:val="20"/>
          <w:szCs w:val="20"/>
        </w:rPr>
        <w:t>го</w:t>
      </w:r>
      <w:r w:rsidRPr="00272771">
        <w:rPr>
          <w:rFonts w:ascii="Times New Roman" w:eastAsia="SimSun" w:hAnsi="Times New Roman"/>
          <w:bCs/>
          <w:color w:val="000000"/>
          <w:sz w:val="20"/>
          <w:szCs w:val="20"/>
        </w:rPr>
        <w:t xml:space="preserve"> письменно</w:t>
      </w:r>
      <w:r w:rsidR="00010765">
        <w:rPr>
          <w:rFonts w:ascii="Times New Roman" w:eastAsia="SimSun" w:hAnsi="Times New Roman"/>
          <w:bCs/>
          <w:color w:val="000000"/>
          <w:sz w:val="20"/>
          <w:szCs w:val="20"/>
        </w:rPr>
        <w:t>го</w:t>
      </w:r>
      <w:r w:rsidRPr="00272771">
        <w:rPr>
          <w:rFonts w:ascii="Times New Roman" w:eastAsia="SimSun" w:hAnsi="Times New Roman"/>
          <w:bCs/>
          <w:color w:val="000000"/>
          <w:sz w:val="20"/>
          <w:szCs w:val="20"/>
        </w:rPr>
        <w:t xml:space="preserve"> заявлени</w:t>
      </w:r>
      <w:r w:rsidR="00010765">
        <w:rPr>
          <w:rFonts w:ascii="Times New Roman" w:eastAsia="SimSun" w:hAnsi="Times New Roman"/>
          <w:bCs/>
          <w:color w:val="000000"/>
          <w:sz w:val="20"/>
          <w:szCs w:val="20"/>
        </w:rPr>
        <w:t>я</w:t>
      </w:r>
      <w:r w:rsidRPr="00272771">
        <w:rPr>
          <w:rFonts w:ascii="Times New Roman" w:eastAsia="SimSun" w:hAnsi="Times New Roman"/>
          <w:bCs/>
          <w:color w:val="000000"/>
          <w:sz w:val="20"/>
          <w:szCs w:val="20"/>
        </w:rPr>
        <w:t xml:space="preserve"> </w:t>
      </w:r>
      <w:proofErr w:type="spellStart"/>
      <w:r w:rsidRPr="00272771">
        <w:rPr>
          <w:rFonts w:ascii="Times New Roman" w:eastAsia="SimSun" w:hAnsi="Times New Roman"/>
          <w:bCs/>
          <w:color w:val="000000"/>
          <w:sz w:val="20"/>
          <w:szCs w:val="20"/>
        </w:rPr>
        <w:t>Грантополучателя</w:t>
      </w:r>
      <w:proofErr w:type="spellEnd"/>
      <w:r w:rsidRPr="00272771">
        <w:rPr>
          <w:rFonts w:ascii="Times New Roman" w:eastAsia="SimSun" w:hAnsi="Times New Roman"/>
          <w:bCs/>
          <w:color w:val="000000"/>
          <w:sz w:val="20"/>
          <w:szCs w:val="20"/>
        </w:rPr>
        <w:t>.</w:t>
      </w:r>
    </w:p>
    <w:p w14:paraId="56192926" w14:textId="0101960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bCs/>
          <w:color w:val="000000"/>
          <w:sz w:val="20"/>
          <w:szCs w:val="20"/>
        </w:rPr>
      </w:pPr>
      <w:r w:rsidRPr="00272771">
        <w:rPr>
          <w:rFonts w:ascii="Times New Roman" w:eastAsia="SimSun" w:hAnsi="Times New Roman"/>
          <w:b/>
          <w:bCs/>
          <w:color w:val="000000"/>
          <w:sz w:val="20"/>
          <w:szCs w:val="20"/>
        </w:rPr>
        <w:t>8.4.</w:t>
      </w:r>
      <w:r w:rsidRPr="00272771">
        <w:rPr>
          <w:rFonts w:ascii="Times New Roman" w:eastAsia="SimSun" w:hAnsi="Times New Roman"/>
          <w:bCs/>
          <w:color w:val="000000"/>
          <w:sz w:val="20"/>
          <w:szCs w:val="20"/>
        </w:rPr>
        <w:t xml:space="preserve"> Фонд </w:t>
      </w:r>
      <w:r w:rsidR="00010765">
        <w:rPr>
          <w:rFonts w:ascii="Times New Roman" w:eastAsia="SimSun" w:hAnsi="Times New Roman"/>
          <w:bCs/>
          <w:color w:val="000000"/>
          <w:sz w:val="20"/>
          <w:szCs w:val="20"/>
        </w:rPr>
        <w:t xml:space="preserve">вправе без получения предварительного согласия </w:t>
      </w:r>
      <w:proofErr w:type="spellStart"/>
      <w:r w:rsidR="00010765">
        <w:rPr>
          <w:rFonts w:ascii="Times New Roman" w:eastAsia="SimSun" w:hAnsi="Times New Roman"/>
          <w:bCs/>
          <w:color w:val="000000"/>
          <w:sz w:val="20"/>
          <w:szCs w:val="20"/>
        </w:rPr>
        <w:t>Грантополучателя</w:t>
      </w:r>
      <w:proofErr w:type="spellEnd"/>
      <w:r w:rsidR="00010765">
        <w:rPr>
          <w:rFonts w:ascii="Times New Roman" w:eastAsia="SimSun" w:hAnsi="Times New Roman"/>
          <w:bCs/>
          <w:color w:val="000000"/>
          <w:sz w:val="20"/>
          <w:szCs w:val="20"/>
        </w:rPr>
        <w:t xml:space="preserve"> привлекать для </w:t>
      </w:r>
      <w:r w:rsidR="00C20448">
        <w:rPr>
          <w:rFonts w:ascii="Times New Roman" w:eastAsia="SimSun" w:hAnsi="Times New Roman"/>
          <w:bCs/>
          <w:color w:val="000000"/>
          <w:sz w:val="20"/>
          <w:szCs w:val="20"/>
        </w:rPr>
        <w:t xml:space="preserve">рассмотрения Отчета по существу </w:t>
      </w:r>
      <w:r w:rsidR="00010765">
        <w:rPr>
          <w:rFonts w:ascii="Times New Roman" w:eastAsia="SimSun" w:hAnsi="Times New Roman"/>
          <w:bCs/>
          <w:color w:val="000000"/>
          <w:sz w:val="20"/>
          <w:szCs w:val="20"/>
        </w:rPr>
        <w:t>консультантов и экспертов</w:t>
      </w:r>
      <w:r w:rsidR="00C20448" w:rsidRPr="003544E8">
        <w:rPr>
          <w:rFonts w:ascii="Times New Roman" w:hAnsi="Times New Roman"/>
          <w:color w:val="000000"/>
          <w:sz w:val="20"/>
        </w:rPr>
        <w:t>.</w:t>
      </w:r>
    </w:p>
    <w:p w14:paraId="1E4C75F7"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sz w:val="20"/>
          <w:szCs w:val="20"/>
          <w:lang w:eastAsia="zh-CN"/>
        </w:rPr>
      </w:pPr>
      <w:r w:rsidRPr="00272771">
        <w:rPr>
          <w:rFonts w:ascii="Times New Roman" w:eastAsia="SimSun" w:hAnsi="Times New Roman"/>
          <w:b/>
          <w:sz w:val="20"/>
          <w:szCs w:val="20"/>
          <w:lang w:eastAsia="zh-CN"/>
        </w:rPr>
        <w:t>8.5.</w:t>
      </w:r>
      <w:r w:rsidRPr="00272771">
        <w:rPr>
          <w:rFonts w:ascii="Times New Roman" w:eastAsia="SimSun" w:hAnsi="Times New Roman"/>
          <w:sz w:val="20"/>
          <w:szCs w:val="20"/>
          <w:lang w:eastAsia="zh-CN"/>
        </w:rPr>
        <w:t xml:space="preserve"> По итогам рассмотрения Отчета по существу Фонд в порядке и по основаниям, предусмотренным в Положении о грантах, принимает </w:t>
      </w:r>
      <w:bookmarkStart w:id="1" w:name="OLE_LINK1"/>
      <w:bookmarkStart w:id="2" w:name="OLE_LINK2"/>
      <w:r w:rsidRPr="00272771">
        <w:rPr>
          <w:rFonts w:ascii="Times New Roman" w:eastAsia="SimSun" w:hAnsi="Times New Roman"/>
          <w:sz w:val="20"/>
          <w:szCs w:val="20"/>
          <w:lang w:eastAsia="zh-CN"/>
        </w:rPr>
        <w:t xml:space="preserve">решение </w:t>
      </w:r>
      <w:bookmarkEnd w:id="1"/>
      <w:bookmarkEnd w:id="2"/>
      <w:r w:rsidRPr="00272771">
        <w:rPr>
          <w:rFonts w:ascii="Times New Roman" w:eastAsia="SimSun" w:hAnsi="Times New Roman"/>
          <w:sz w:val="20"/>
          <w:szCs w:val="20"/>
          <w:lang w:eastAsia="zh-CN"/>
        </w:rPr>
        <w:t xml:space="preserve">о предоставлении или об отказе в предоставлении Грантополучателю суммы Гранта на следующий Этап (за вычетом Части Гранта) и уведомляет об этом </w:t>
      </w:r>
      <w:proofErr w:type="spellStart"/>
      <w:r w:rsidRPr="00272771">
        <w:rPr>
          <w:rFonts w:ascii="Times New Roman" w:eastAsia="SimSun" w:hAnsi="Times New Roman"/>
          <w:sz w:val="20"/>
          <w:szCs w:val="20"/>
          <w:lang w:eastAsia="zh-CN"/>
        </w:rPr>
        <w:t>Грантополучателя</w:t>
      </w:r>
      <w:proofErr w:type="spellEnd"/>
      <w:r w:rsidRPr="00272771">
        <w:rPr>
          <w:rFonts w:ascii="Times New Roman" w:eastAsia="SimSun" w:hAnsi="Times New Roman"/>
          <w:sz w:val="20"/>
          <w:szCs w:val="20"/>
          <w:lang w:eastAsia="zh-CN"/>
        </w:rPr>
        <w:t xml:space="preserve">. </w:t>
      </w:r>
      <w:r w:rsidRPr="00272771">
        <w:rPr>
          <w:rFonts w:ascii="Times New Roman" w:eastAsia="SimSun" w:hAnsi="Times New Roman"/>
          <w:bCs/>
          <w:sz w:val="20"/>
          <w:szCs w:val="20"/>
          <w:lang w:eastAsia="zh-CN"/>
        </w:rPr>
        <w:t xml:space="preserve">В случае предоставления </w:t>
      </w:r>
      <w:proofErr w:type="spellStart"/>
      <w:r w:rsidRPr="00272771">
        <w:rPr>
          <w:rFonts w:ascii="Times New Roman" w:eastAsia="SimSun" w:hAnsi="Times New Roman"/>
          <w:bCs/>
          <w:sz w:val="20"/>
          <w:szCs w:val="20"/>
          <w:lang w:eastAsia="zh-CN"/>
        </w:rPr>
        <w:t>Грантополучателем</w:t>
      </w:r>
      <w:proofErr w:type="spellEnd"/>
      <w:r w:rsidRPr="00272771">
        <w:rPr>
          <w:rFonts w:ascii="Times New Roman" w:eastAsia="SimSun" w:hAnsi="Times New Roman"/>
          <w:bCs/>
          <w:sz w:val="20"/>
          <w:szCs w:val="20"/>
          <w:lang w:eastAsia="zh-CN"/>
        </w:rPr>
        <w:t xml:space="preserve"> Отчета за последний Этап Фонд принимает решение о принятии Отчета к сведению (при этом при наличии оснований, указанных в пункте 4.2 Соглашения, Фонд вправе </w:t>
      </w:r>
      <w:r w:rsidRPr="00272771">
        <w:rPr>
          <w:rFonts w:ascii="Times New Roman" w:eastAsia="SimSun" w:hAnsi="Times New Roman"/>
          <w:sz w:val="20"/>
          <w:szCs w:val="20"/>
          <w:lang w:eastAsia="zh-CN"/>
        </w:rPr>
        <w:t xml:space="preserve">разместить на сайте Фонда информацию о </w:t>
      </w:r>
      <w:proofErr w:type="spellStart"/>
      <w:r w:rsidRPr="00272771">
        <w:rPr>
          <w:rFonts w:ascii="Times New Roman" w:eastAsia="SimSun" w:hAnsi="Times New Roman"/>
          <w:sz w:val="20"/>
          <w:szCs w:val="20"/>
          <w:lang w:eastAsia="zh-CN"/>
        </w:rPr>
        <w:t>Грантополучателе</w:t>
      </w:r>
      <w:proofErr w:type="spellEnd"/>
      <w:r w:rsidRPr="00272771">
        <w:rPr>
          <w:rFonts w:ascii="Times New Roman" w:eastAsia="SimSun" w:hAnsi="Times New Roman"/>
          <w:sz w:val="20"/>
          <w:szCs w:val="20"/>
          <w:lang w:eastAsia="zh-CN"/>
        </w:rPr>
        <w:t xml:space="preserve"> в разделе «Недобросовестные получатели грантов Фонда»).</w:t>
      </w:r>
    </w:p>
    <w:p w14:paraId="68A52DA9" w14:textId="6C9CEA93"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sz w:val="20"/>
          <w:szCs w:val="20"/>
          <w:lang w:eastAsia="zh-CN"/>
        </w:rPr>
      </w:pPr>
      <w:r w:rsidRPr="00272771">
        <w:rPr>
          <w:rFonts w:ascii="Times New Roman" w:eastAsia="SimSun" w:hAnsi="Times New Roman"/>
          <w:b/>
          <w:sz w:val="20"/>
          <w:szCs w:val="20"/>
          <w:lang w:eastAsia="zh-CN"/>
        </w:rPr>
        <w:t>8.</w:t>
      </w:r>
      <w:r w:rsidR="00C9229F">
        <w:rPr>
          <w:rFonts w:ascii="Times New Roman" w:eastAsia="SimSun" w:hAnsi="Times New Roman"/>
          <w:b/>
          <w:sz w:val="20"/>
          <w:szCs w:val="20"/>
          <w:lang w:eastAsia="zh-CN"/>
        </w:rPr>
        <w:t>6</w:t>
      </w:r>
      <w:r w:rsidRPr="00272771">
        <w:rPr>
          <w:rFonts w:ascii="Times New Roman" w:eastAsia="SimSun" w:hAnsi="Times New Roman"/>
          <w:b/>
          <w:sz w:val="20"/>
          <w:szCs w:val="20"/>
          <w:lang w:eastAsia="zh-CN"/>
        </w:rPr>
        <w:t>.</w:t>
      </w:r>
      <w:r w:rsidRPr="00272771">
        <w:rPr>
          <w:rFonts w:ascii="Times New Roman" w:eastAsia="SimSun" w:hAnsi="Times New Roman"/>
          <w:sz w:val="20"/>
          <w:szCs w:val="20"/>
          <w:lang w:eastAsia="zh-CN"/>
        </w:rPr>
        <w:t xml:space="preserve"> Предоставление суммы Гранта на следующий Этап (за вычетом Части Гранта) осуществляется Фондом в порядке, предусмотренном пунктами </w:t>
      </w:r>
      <w:r w:rsidR="00010765">
        <w:rPr>
          <w:rFonts w:ascii="Times New Roman" w:eastAsia="SimSun" w:hAnsi="Times New Roman"/>
          <w:sz w:val="20"/>
          <w:szCs w:val="20"/>
          <w:lang w:eastAsia="zh-CN"/>
        </w:rPr>
        <w:t>2</w:t>
      </w:r>
      <w:r w:rsidRPr="00272771">
        <w:rPr>
          <w:rFonts w:ascii="Times New Roman" w:eastAsia="SimSun" w:hAnsi="Times New Roman"/>
          <w:sz w:val="20"/>
          <w:szCs w:val="20"/>
          <w:lang w:eastAsia="zh-CN"/>
        </w:rPr>
        <w:t xml:space="preserve">.1 </w:t>
      </w:r>
      <w:r w:rsidR="00A51B85">
        <w:rPr>
          <w:rFonts w:ascii="Times New Roman" w:eastAsia="SimSun" w:hAnsi="Times New Roman"/>
          <w:sz w:val="20"/>
          <w:szCs w:val="20"/>
          <w:lang w:eastAsia="zh-CN"/>
        </w:rPr>
        <w:t>и</w:t>
      </w:r>
      <w:r w:rsidRPr="00272771">
        <w:rPr>
          <w:rFonts w:ascii="Times New Roman" w:eastAsia="SimSun" w:hAnsi="Times New Roman"/>
          <w:sz w:val="20"/>
          <w:szCs w:val="20"/>
          <w:lang w:eastAsia="zh-CN"/>
        </w:rPr>
        <w:t xml:space="preserve"> </w:t>
      </w:r>
      <w:r w:rsidR="00010765">
        <w:rPr>
          <w:rFonts w:ascii="Times New Roman" w:eastAsia="SimSun" w:hAnsi="Times New Roman"/>
          <w:sz w:val="20"/>
          <w:szCs w:val="20"/>
          <w:lang w:eastAsia="zh-CN"/>
        </w:rPr>
        <w:t>2</w:t>
      </w:r>
      <w:r w:rsidRPr="00272771">
        <w:rPr>
          <w:rFonts w:ascii="Times New Roman" w:eastAsia="SimSun" w:hAnsi="Times New Roman"/>
          <w:sz w:val="20"/>
          <w:szCs w:val="20"/>
          <w:lang w:eastAsia="zh-CN"/>
        </w:rPr>
        <w:t>.2 Соглашения, при условии принятия Фондом решения о предоставлении Грантополучателю суммы Гранта на следующий Этап.</w:t>
      </w:r>
    </w:p>
    <w:p w14:paraId="23D59539" w14:textId="77777777" w:rsidR="00272771" w:rsidRPr="00272771" w:rsidRDefault="00272771" w:rsidP="001A5638">
      <w:pPr>
        <w:tabs>
          <w:tab w:val="left" w:pos="851"/>
        </w:tabs>
        <w:suppressAutoHyphens/>
        <w:spacing w:after="0" w:line="240" w:lineRule="auto"/>
        <w:ind w:firstLine="567"/>
        <w:contextualSpacing/>
        <w:jc w:val="both"/>
        <w:rPr>
          <w:rFonts w:ascii="Times New Roman" w:eastAsia="Times New Roman" w:hAnsi="Times New Roman"/>
          <w:sz w:val="20"/>
          <w:szCs w:val="20"/>
          <w:lang w:eastAsia="en-US"/>
        </w:rPr>
      </w:pPr>
      <w:r w:rsidRPr="00272771">
        <w:rPr>
          <w:rFonts w:ascii="Times New Roman" w:eastAsia="Times New Roman" w:hAnsi="Times New Roman"/>
          <w:sz w:val="20"/>
          <w:szCs w:val="20"/>
        </w:rPr>
        <w:tab/>
      </w:r>
    </w:p>
    <w:p w14:paraId="53CA639A" w14:textId="5AE001E3" w:rsidR="00272771" w:rsidRPr="00272771" w:rsidRDefault="00272771" w:rsidP="00FE1273">
      <w:pPr>
        <w:shd w:val="clear" w:color="auto" w:fill="B6DDE8"/>
        <w:suppressAutoHyphens/>
        <w:autoSpaceDE w:val="0"/>
        <w:autoSpaceDN w:val="0"/>
        <w:adjustRightInd w:val="0"/>
        <w:spacing w:after="0" w:line="240" w:lineRule="auto"/>
        <w:contextualSpacing/>
        <w:jc w:val="center"/>
        <w:rPr>
          <w:rFonts w:ascii="Times New Roman" w:eastAsia="SimSun" w:hAnsi="Times New Roman"/>
          <w:b/>
          <w:color w:val="000000"/>
          <w:sz w:val="20"/>
          <w:szCs w:val="20"/>
          <w:lang w:eastAsia="zh-CN"/>
        </w:rPr>
      </w:pPr>
      <w:r w:rsidRPr="00272771">
        <w:rPr>
          <w:rFonts w:ascii="Times New Roman" w:eastAsia="SimSun" w:hAnsi="Times New Roman"/>
          <w:b/>
          <w:color w:val="000000"/>
          <w:sz w:val="20"/>
          <w:szCs w:val="20"/>
          <w:lang w:eastAsia="zh-CN"/>
        </w:rPr>
        <w:t>9. Изменение</w:t>
      </w:r>
      <w:r w:rsidRPr="00272771">
        <w:rPr>
          <w:rFonts w:ascii="Times New Roman" w:eastAsia="SimSun" w:hAnsi="Times New Roman"/>
          <w:b/>
          <w:sz w:val="20"/>
          <w:szCs w:val="20"/>
          <w:lang w:eastAsia="zh-CN"/>
        </w:rPr>
        <w:t xml:space="preserve"> </w:t>
      </w:r>
      <w:r w:rsidR="00AE53F2">
        <w:rPr>
          <w:rFonts w:ascii="Times New Roman" w:eastAsia="SimSun" w:hAnsi="Times New Roman"/>
          <w:b/>
          <w:sz w:val="20"/>
          <w:szCs w:val="20"/>
          <w:lang w:eastAsia="zh-CN"/>
        </w:rPr>
        <w:t xml:space="preserve">и расторжение </w:t>
      </w:r>
      <w:r w:rsidRPr="00272771">
        <w:rPr>
          <w:rFonts w:ascii="Times New Roman" w:eastAsia="SimSun" w:hAnsi="Times New Roman"/>
          <w:b/>
          <w:sz w:val="20"/>
          <w:szCs w:val="20"/>
          <w:lang w:eastAsia="zh-CN"/>
        </w:rPr>
        <w:t xml:space="preserve">Соглашения </w:t>
      </w:r>
    </w:p>
    <w:p w14:paraId="165BF81E" w14:textId="77777777" w:rsidR="00272771" w:rsidRPr="00272771" w:rsidRDefault="00272771" w:rsidP="001A5638">
      <w:pPr>
        <w:tabs>
          <w:tab w:val="left" w:pos="851"/>
        </w:tabs>
        <w:suppressAutoHyphens/>
        <w:spacing w:after="0" w:line="240" w:lineRule="auto"/>
        <w:ind w:firstLine="567"/>
        <w:contextualSpacing/>
        <w:jc w:val="both"/>
        <w:rPr>
          <w:rFonts w:ascii="Times New Roman" w:eastAsia="Times New Roman" w:hAnsi="Times New Roman"/>
          <w:b/>
          <w:sz w:val="20"/>
          <w:szCs w:val="20"/>
        </w:rPr>
      </w:pPr>
    </w:p>
    <w:p w14:paraId="614A6353" w14:textId="77777777" w:rsidR="00272771" w:rsidRPr="00272771" w:rsidRDefault="00272771" w:rsidP="00461309">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b/>
          <w:sz w:val="20"/>
          <w:szCs w:val="20"/>
        </w:rPr>
        <w:t>9.1.</w:t>
      </w:r>
      <w:r w:rsidRPr="00272771">
        <w:rPr>
          <w:rFonts w:ascii="Times New Roman" w:eastAsia="Times New Roman" w:hAnsi="Times New Roman"/>
          <w:sz w:val="20"/>
          <w:szCs w:val="20"/>
        </w:rPr>
        <w:t xml:space="preserve"> </w:t>
      </w:r>
      <w:proofErr w:type="spellStart"/>
      <w:r w:rsidRPr="00272771">
        <w:rPr>
          <w:rFonts w:ascii="Times New Roman" w:eastAsia="Times New Roman" w:hAnsi="Times New Roman"/>
          <w:sz w:val="20"/>
          <w:szCs w:val="20"/>
        </w:rPr>
        <w:t>Грантополучатель</w:t>
      </w:r>
      <w:proofErr w:type="spellEnd"/>
      <w:r w:rsidRPr="00272771">
        <w:rPr>
          <w:rFonts w:ascii="Times New Roman" w:eastAsia="Times New Roman" w:hAnsi="Times New Roman"/>
          <w:sz w:val="20"/>
          <w:szCs w:val="20"/>
        </w:rPr>
        <w:t xml:space="preserve"> вправе направить в Фонд письмо с предложением об изменении Соглашения и обоснованием необходимости указанного изменения.</w:t>
      </w:r>
    </w:p>
    <w:p w14:paraId="7DD14B7A" w14:textId="77777777" w:rsidR="00A51B85" w:rsidRDefault="00272771" w:rsidP="00ED04A7">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b/>
          <w:sz w:val="20"/>
          <w:szCs w:val="20"/>
        </w:rPr>
        <w:t>9.2.</w:t>
      </w:r>
      <w:r w:rsidRPr="00272771">
        <w:rPr>
          <w:rFonts w:ascii="Times New Roman" w:eastAsia="Times New Roman" w:hAnsi="Times New Roman"/>
          <w:sz w:val="20"/>
          <w:szCs w:val="20"/>
        </w:rPr>
        <w:t xml:space="preserve"> Фонд принимает решение о</w:t>
      </w:r>
      <w:r w:rsidR="00874D32">
        <w:rPr>
          <w:rFonts w:ascii="Times New Roman" w:eastAsia="Times New Roman" w:hAnsi="Times New Roman"/>
          <w:sz w:val="20"/>
          <w:szCs w:val="20"/>
        </w:rPr>
        <w:t>б изменении Соглашения путем</w:t>
      </w:r>
      <w:r w:rsidRPr="00272771">
        <w:rPr>
          <w:rFonts w:ascii="Times New Roman" w:eastAsia="Times New Roman" w:hAnsi="Times New Roman"/>
          <w:sz w:val="20"/>
          <w:szCs w:val="20"/>
        </w:rPr>
        <w:t xml:space="preserve"> заключени</w:t>
      </w:r>
      <w:r w:rsidR="00874D32">
        <w:rPr>
          <w:rFonts w:ascii="Times New Roman" w:eastAsia="Times New Roman" w:hAnsi="Times New Roman"/>
          <w:sz w:val="20"/>
          <w:szCs w:val="20"/>
        </w:rPr>
        <w:t>я</w:t>
      </w:r>
      <w:r w:rsidRPr="00272771">
        <w:rPr>
          <w:rFonts w:ascii="Times New Roman" w:eastAsia="Times New Roman" w:hAnsi="Times New Roman"/>
          <w:sz w:val="20"/>
          <w:szCs w:val="20"/>
        </w:rPr>
        <w:t xml:space="preserve"> дополнительного соглашения или решение об отказе от заключения дополнительного соглашения</w:t>
      </w:r>
      <w:r w:rsidR="00A51B85">
        <w:rPr>
          <w:rFonts w:ascii="Times New Roman" w:eastAsia="Times New Roman" w:hAnsi="Times New Roman"/>
          <w:sz w:val="20"/>
          <w:szCs w:val="20"/>
        </w:rPr>
        <w:t>:</w:t>
      </w:r>
    </w:p>
    <w:p w14:paraId="61498FD7" w14:textId="77777777" w:rsidR="00A51B85" w:rsidRDefault="00A51B85" w:rsidP="00AF401F">
      <w:pPr>
        <w:tabs>
          <w:tab w:val="left" w:pos="851"/>
        </w:tabs>
        <w:suppressAutoHyphens/>
        <w:spacing w:after="0" w:line="240" w:lineRule="auto"/>
        <w:ind w:firstLine="567"/>
        <w:contextualSpacing/>
        <w:jc w:val="both"/>
        <w:rPr>
          <w:rFonts w:ascii="Times New Roman" w:eastAsia="Times New Roman" w:hAnsi="Times New Roman"/>
          <w:sz w:val="20"/>
          <w:szCs w:val="20"/>
        </w:rPr>
      </w:pPr>
      <w:r>
        <w:rPr>
          <w:rFonts w:ascii="Times New Roman" w:eastAsia="Times New Roman" w:hAnsi="Times New Roman"/>
          <w:sz w:val="20"/>
          <w:szCs w:val="20"/>
        </w:rPr>
        <w:t>1)</w:t>
      </w:r>
      <w:r w:rsidR="00272771" w:rsidRPr="00272771">
        <w:rPr>
          <w:rFonts w:ascii="Times New Roman" w:eastAsia="Times New Roman" w:hAnsi="Times New Roman"/>
          <w:sz w:val="20"/>
          <w:szCs w:val="20"/>
        </w:rPr>
        <w:t xml:space="preserve"> в течение 10 рабочих дней после получения письма </w:t>
      </w:r>
      <w:proofErr w:type="spellStart"/>
      <w:r w:rsidR="00272771" w:rsidRPr="00272771">
        <w:rPr>
          <w:rFonts w:ascii="Times New Roman" w:eastAsia="Times New Roman" w:hAnsi="Times New Roman"/>
          <w:sz w:val="20"/>
          <w:szCs w:val="20"/>
        </w:rPr>
        <w:t>Грантополучателя</w:t>
      </w:r>
      <w:proofErr w:type="spellEnd"/>
      <w:r w:rsidR="00272771" w:rsidRPr="00272771">
        <w:rPr>
          <w:rFonts w:ascii="Times New Roman" w:eastAsia="Times New Roman" w:hAnsi="Times New Roman"/>
          <w:sz w:val="20"/>
          <w:szCs w:val="20"/>
        </w:rPr>
        <w:t xml:space="preserve"> с предл</w:t>
      </w:r>
      <w:r w:rsidR="00010765">
        <w:rPr>
          <w:rFonts w:ascii="Times New Roman" w:eastAsia="Times New Roman" w:hAnsi="Times New Roman"/>
          <w:sz w:val="20"/>
          <w:szCs w:val="20"/>
        </w:rPr>
        <w:t xml:space="preserve">ожением об изменении Соглашения, если предлагаемые изменения не являются </w:t>
      </w:r>
      <w:r>
        <w:rPr>
          <w:rFonts w:ascii="Times New Roman" w:eastAsia="Times New Roman" w:hAnsi="Times New Roman"/>
          <w:sz w:val="20"/>
          <w:szCs w:val="20"/>
        </w:rPr>
        <w:t>Су</w:t>
      </w:r>
      <w:r w:rsidR="00010765">
        <w:rPr>
          <w:rFonts w:ascii="Times New Roman" w:eastAsia="Times New Roman" w:hAnsi="Times New Roman"/>
          <w:sz w:val="20"/>
          <w:szCs w:val="20"/>
        </w:rPr>
        <w:t xml:space="preserve">щественными </w:t>
      </w:r>
      <w:r>
        <w:rPr>
          <w:rFonts w:ascii="Times New Roman" w:eastAsia="Times New Roman" w:hAnsi="Times New Roman"/>
          <w:sz w:val="20"/>
          <w:szCs w:val="20"/>
        </w:rPr>
        <w:t>изменениями;</w:t>
      </w:r>
    </w:p>
    <w:p w14:paraId="15339C2C" w14:textId="6A23EBD5" w:rsidR="00461309" w:rsidRPr="00272771" w:rsidRDefault="00A51B85" w:rsidP="00AF401F">
      <w:pPr>
        <w:tabs>
          <w:tab w:val="left" w:pos="851"/>
        </w:tabs>
        <w:suppressAutoHyphens/>
        <w:spacing w:after="0" w:line="240" w:lineRule="auto"/>
        <w:ind w:firstLine="567"/>
        <w:contextualSpacing/>
        <w:jc w:val="both"/>
        <w:rPr>
          <w:rFonts w:ascii="Times New Roman" w:eastAsia="Times New Roman" w:hAnsi="Times New Roman"/>
          <w:sz w:val="20"/>
          <w:szCs w:val="20"/>
        </w:rPr>
      </w:pPr>
      <w:r>
        <w:rPr>
          <w:rFonts w:ascii="Times New Roman" w:eastAsia="Times New Roman" w:hAnsi="Times New Roman"/>
          <w:sz w:val="20"/>
          <w:szCs w:val="20"/>
        </w:rPr>
        <w:t xml:space="preserve">2) </w:t>
      </w:r>
      <w:r w:rsidRPr="00272771">
        <w:rPr>
          <w:rFonts w:ascii="Times New Roman" w:eastAsia="Times New Roman" w:hAnsi="Times New Roman"/>
          <w:sz w:val="20"/>
          <w:szCs w:val="20"/>
        </w:rPr>
        <w:t xml:space="preserve">в течение </w:t>
      </w:r>
      <w:r w:rsidR="00461309">
        <w:rPr>
          <w:rFonts w:ascii="Times New Roman" w:eastAsia="Times New Roman" w:hAnsi="Times New Roman"/>
          <w:sz w:val="20"/>
          <w:szCs w:val="20"/>
        </w:rPr>
        <w:t xml:space="preserve">срока, предусмотренного </w:t>
      </w:r>
      <w:r w:rsidR="00F50EE7">
        <w:rPr>
          <w:rFonts w:ascii="Times New Roman" w:eastAsia="Times New Roman" w:hAnsi="Times New Roman"/>
          <w:sz w:val="20"/>
          <w:szCs w:val="20"/>
        </w:rPr>
        <w:t>Положением о грантах</w:t>
      </w:r>
      <w:r w:rsidR="00461309">
        <w:rPr>
          <w:rFonts w:ascii="Times New Roman" w:eastAsia="Times New Roman" w:hAnsi="Times New Roman"/>
          <w:sz w:val="20"/>
          <w:szCs w:val="20"/>
        </w:rPr>
        <w:t xml:space="preserve">,  в случае </w:t>
      </w:r>
      <w:r w:rsidRPr="00272771">
        <w:rPr>
          <w:rFonts w:ascii="Times New Roman" w:eastAsia="Times New Roman" w:hAnsi="Times New Roman"/>
          <w:sz w:val="20"/>
          <w:szCs w:val="20"/>
        </w:rPr>
        <w:t xml:space="preserve"> получения письма </w:t>
      </w:r>
      <w:proofErr w:type="spellStart"/>
      <w:r w:rsidRPr="00272771">
        <w:rPr>
          <w:rFonts w:ascii="Times New Roman" w:eastAsia="Times New Roman" w:hAnsi="Times New Roman"/>
          <w:sz w:val="20"/>
          <w:szCs w:val="20"/>
        </w:rPr>
        <w:t>Грантополучателя</w:t>
      </w:r>
      <w:proofErr w:type="spellEnd"/>
      <w:r w:rsidRPr="00272771">
        <w:rPr>
          <w:rFonts w:ascii="Times New Roman" w:eastAsia="Times New Roman" w:hAnsi="Times New Roman"/>
          <w:sz w:val="20"/>
          <w:szCs w:val="20"/>
        </w:rPr>
        <w:t xml:space="preserve"> с предл</w:t>
      </w:r>
      <w:r>
        <w:rPr>
          <w:rFonts w:ascii="Times New Roman" w:eastAsia="Times New Roman" w:hAnsi="Times New Roman"/>
          <w:sz w:val="20"/>
          <w:szCs w:val="20"/>
        </w:rPr>
        <w:t>ожением об изменении Соглашения, если предлагаемые изменения являются Существенными изменениями.</w:t>
      </w:r>
    </w:p>
    <w:p w14:paraId="0D258CB1" w14:textId="7F1B3EBD" w:rsidR="00272771" w:rsidRDefault="003E3562" w:rsidP="00AF401F">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EA33CA">
        <w:rPr>
          <w:rFonts w:ascii="Times New Roman" w:eastAsia="Times New Roman" w:hAnsi="Times New Roman"/>
          <w:b/>
          <w:sz w:val="20"/>
          <w:szCs w:val="20"/>
        </w:rPr>
        <w:t xml:space="preserve">9.3. </w:t>
      </w:r>
      <w:r>
        <w:rPr>
          <w:rFonts w:ascii="Times New Roman" w:eastAsia="Times New Roman" w:hAnsi="Times New Roman"/>
          <w:sz w:val="20"/>
          <w:szCs w:val="20"/>
        </w:rPr>
        <w:t xml:space="preserve">Фонд вправе инициировать внесение изменений в Соглашение в случае </w:t>
      </w:r>
      <w:r w:rsidR="00F445D1">
        <w:rPr>
          <w:rFonts w:ascii="Times New Roman" w:eastAsia="Times New Roman" w:hAnsi="Times New Roman"/>
          <w:sz w:val="20"/>
          <w:szCs w:val="20"/>
        </w:rPr>
        <w:t xml:space="preserve">если дата исполнения </w:t>
      </w:r>
      <w:proofErr w:type="spellStart"/>
      <w:r w:rsidR="00F445D1">
        <w:rPr>
          <w:rFonts w:ascii="Times New Roman" w:eastAsia="Times New Roman" w:hAnsi="Times New Roman"/>
          <w:sz w:val="20"/>
          <w:szCs w:val="20"/>
        </w:rPr>
        <w:t>Грантополучателем</w:t>
      </w:r>
      <w:proofErr w:type="spellEnd"/>
      <w:r w:rsidR="00F445D1">
        <w:rPr>
          <w:rFonts w:ascii="Times New Roman" w:eastAsia="Times New Roman" w:hAnsi="Times New Roman"/>
          <w:sz w:val="20"/>
          <w:szCs w:val="20"/>
        </w:rPr>
        <w:t xml:space="preserve"> условий, предусмотренных пунктом 12.2.3 Соглашения, отличается от даты начала реализации проекта более, чем на два календарных  месяца.</w:t>
      </w:r>
    </w:p>
    <w:p w14:paraId="65A2812E" w14:textId="1F129377" w:rsidR="00AE53F2" w:rsidRPr="00AE53F2" w:rsidRDefault="00AE53F2" w:rsidP="00AF401F">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2370CE">
        <w:rPr>
          <w:rFonts w:ascii="Times New Roman" w:eastAsia="Times New Roman" w:hAnsi="Times New Roman"/>
          <w:b/>
          <w:sz w:val="20"/>
          <w:szCs w:val="20"/>
        </w:rPr>
        <w:t>9.</w:t>
      </w:r>
      <w:r w:rsidR="002B73F4">
        <w:rPr>
          <w:rFonts w:ascii="Times New Roman" w:eastAsia="Times New Roman" w:hAnsi="Times New Roman"/>
          <w:b/>
          <w:sz w:val="20"/>
          <w:szCs w:val="20"/>
        </w:rPr>
        <w:t>4</w:t>
      </w:r>
      <w:r w:rsidRPr="002370CE">
        <w:rPr>
          <w:rFonts w:ascii="Times New Roman" w:eastAsia="Times New Roman" w:hAnsi="Times New Roman"/>
          <w:b/>
          <w:sz w:val="20"/>
          <w:szCs w:val="20"/>
        </w:rPr>
        <w:t>.</w:t>
      </w:r>
      <w:r>
        <w:rPr>
          <w:rFonts w:ascii="Times New Roman" w:eastAsia="Times New Roman" w:hAnsi="Times New Roman"/>
          <w:b/>
          <w:sz w:val="20"/>
          <w:szCs w:val="20"/>
        </w:rPr>
        <w:t xml:space="preserve"> </w:t>
      </w:r>
      <w:r>
        <w:rPr>
          <w:rFonts w:ascii="Times New Roman" w:eastAsia="Times New Roman" w:hAnsi="Times New Roman"/>
          <w:sz w:val="20"/>
          <w:szCs w:val="20"/>
        </w:rPr>
        <w:t xml:space="preserve">В случае одностороннего расторжения Соглашения Фондом в связи с наступлением обстоятельств, указанных в пунктах 6.3. и 7.3. Соглашения, </w:t>
      </w:r>
      <w:proofErr w:type="spellStart"/>
      <w:r>
        <w:rPr>
          <w:rFonts w:ascii="Times New Roman" w:eastAsia="Times New Roman" w:hAnsi="Times New Roman"/>
          <w:sz w:val="20"/>
          <w:szCs w:val="20"/>
        </w:rPr>
        <w:t>Грантополучатель</w:t>
      </w:r>
      <w:proofErr w:type="spellEnd"/>
      <w:r>
        <w:rPr>
          <w:rFonts w:ascii="Times New Roman" w:eastAsia="Times New Roman" w:hAnsi="Times New Roman"/>
          <w:sz w:val="20"/>
          <w:szCs w:val="20"/>
        </w:rPr>
        <w:t xml:space="preserve"> обязан возвратить на счёт Фонда полученную сумму Гранта в полном объёме в течение 10 календарных дней с даты получения уведомления о расторжении Соглашения.</w:t>
      </w:r>
    </w:p>
    <w:p w14:paraId="10466E93" w14:textId="77777777" w:rsidR="00F445D1" w:rsidRPr="003E3562" w:rsidRDefault="00F445D1" w:rsidP="00AF401F">
      <w:pPr>
        <w:tabs>
          <w:tab w:val="left" w:pos="851"/>
        </w:tabs>
        <w:suppressAutoHyphens/>
        <w:spacing w:after="0" w:line="240" w:lineRule="auto"/>
        <w:ind w:firstLine="567"/>
        <w:contextualSpacing/>
        <w:jc w:val="both"/>
        <w:rPr>
          <w:rFonts w:ascii="Times New Roman" w:eastAsia="Times New Roman" w:hAnsi="Times New Roman"/>
          <w:sz w:val="20"/>
          <w:szCs w:val="20"/>
        </w:rPr>
      </w:pPr>
    </w:p>
    <w:p w14:paraId="74932B81" w14:textId="77777777" w:rsidR="00272771" w:rsidRPr="00272771" w:rsidRDefault="00272771" w:rsidP="00207FFC">
      <w:pPr>
        <w:shd w:val="clear" w:color="auto" w:fill="B6DDE8"/>
        <w:tabs>
          <w:tab w:val="left" w:pos="851"/>
        </w:tabs>
        <w:suppressAutoHyphens/>
        <w:spacing w:after="0" w:line="240" w:lineRule="auto"/>
        <w:contextualSpacing/>
        <w:jc w:val="center"/>
        <w:rPr>
          <w:rFonts w:ascii="Times New Roman" w:eastAsia="Times New Roman" w:hAnsi="Times New Roman"/>
          <w:b/>
          <w:sz w:val="20"/>
          <w:szCs w:val="20"/>
        </w:rPr>
      </w:pPr>
      <w:r w:rsidRPr="00272771">
        <w:rPr>
          <w:rFonts w:ascii="Times New Roman" w:eastAsia="Times New Roman" w:hAnsi="Times New Roman"/>
          <w:b/>
          <w:sz w:val="20"/>
          <w:szCs w:val="20"/>
        </w:rPr>
        <w:t>10. Заключительные положения</w:t>
      </w:r>
    </w:p>
    <w:p w14:paraId="4CF8DF76" w14:textId="77777777" w:rsidR="00272771" w:rsidRPr="00272771" w:rsidRDefault="00272771" w:rsidP="00C04D65">
      <w:pPr>
        <w:suppressAutoHyphens/>
        <w:spacing w:after="0" w:line="240" w:lineRule="auto"/>
        <w:ind w:firstLine="567"/>
        <w:contextualSpacing/>
        <w:jc w:val="both"/>
        <w:rPr>
          <w:rFonts w:ascii="Times New Roman" w:eastAsia="SimSun" w:hAnsi="Times New Roman"/>
          <w:b/>
          <w:color w:val="000000"/>
          <w:sz w:val="20"/>
          <w:szCs w:val="20"/>
        </w:rPr>
      </w:pPr>
    </w:p>
    <w:p w14:paraId="02A1856B" w14:textId="77777777" w:rsidR="00272771" w:rsidRPr="00272771" w:rsidRDefault="00272771" w:rsidP="009F76DD">
      <w:pPr>
        <w:suppressAutoHyphens/>
        <w:spacing w:after="0" w:line="240" w:lineRule="auto"/>
        <w:ind w:firstLine="567"/>
        <w:contextualSpacing/>
        <w:jc w:val="both"/>
        <w:rPr>
          <w:rFonts w:ascii="Times New Roman" w:eastAsia="SimSun" w:hAnsi="Times New Roman"/>
          <w:color w:val="000000"/>
          <w:sz w:val="20"/>
          <w:szCs w:val="20"/>
        </w:rPr>
      </w:pPr>
      <w:r w:rsidRPr="00272771">
        <w:rPr>
          <w:rFonts w:ascii="Times New Roman" w:eastAsia="SimSun" w:hAnsi="Times New Roman"/>
          <w:b/>
          <w:color w:val="000000"/>
          <w:sz w:val="20"/>
          <w:szCs w:val="20"/>
        </w:rPr>
        <w:t>10.1.</w:t>
      </w:r>
      <w:r w:rsidRPr="00272771">
        <w:rPr>
          <w:rFonts w:ascii="Times New Roman" w:eastAsia="SimSun" w:hAnsi="Times New Roman"/>
          <w:color w:val="000000"/>
          <w:sz w:val="20"/>
          <w:szCs w:val="20"/>
        </w:rPr>
        <w:t> </w:t>
      </w:r>
      <w:r w:rsidRPr="00272771">
        <w:rPr>
          <w:rFonts w:ascii="Times New Roman" w:eastAsia="Times New Roman" w:hAnsi="Times New Roman"/>
          <w:sz w:val="20"/>
          <w:szCs w:val="20"/>
        </w:rPr>
        <w:t>Стороны несут ответственность за неисполнение или ненадлежащее исполнение принятых на себя обязательств по Соглашению в соответствии с законодательством Российской Федерации.</w:t>
      </w:r>
    </w:p>
    <w:p w14:paraId="0987FB4B"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rPr>
      </w:pPr>
      <w:r w:rsidRPr="00272771">
        <w:rPr>
          <w:rFonts w:ascii="Times New Roman" w:eastAsia="SimSun" w:hAnsi="Times New Roman"/>
          <w:b/>
          <w:color w:val="000000"/>
          <w:sz w:val="20"/>
          <w:szCs w:val="20"/>
        </w:rPr>
        <w:t>10.2.</w:t>
      </w:r>
      <w:r w:rsidRPr="00272771">
        <w:rPr>
          <w:rFonts w:ascii="Times New Roman" w:eastAsia="SimSun" w:hAnsi="Times New Roman"/>
          <w:color w:val="000000"/>
          <w:sz w:val="20"/>
          <w:szCs w:val="20"/>
        </w:rPr>
        <w:t xml:space="preserve"> Во всех случаях, помимо установленных в законодательстве Российской Федерации и Соглашении, Сторона вправе раскрывать Конфиденциальную Информацию, предоставленную ей другой Стороной, Третьим лицам только после получения от другой Стороны письменного согласия на такую передачу. В отношении любых сведений, предоставленных в связи с Соглашением и обозначенных Стороной в качестве Конфиденциальной Информации, другая Сторона обязуется сохранять конфиденциальность в течение действия Соглашения разумно достаточными мерами в соответствии </w:t>
      </w:r>
      <w:r w:rsidRPr="00272771">
        <w:rPr>
          <w:rFonts w:ascii="Times New Roman" w:eastAsia="SimSun" w:hAnsi="Times New Roman"/>
          <w:iCs/>
          <w:color w:val="000000"/>
          <w:sz w:val="20"/>
          <w:szCs w:val="20"/>
          <w:lang w:eastAsia="zh-CN"/>
        </w:rPr>
        <w:t>с</w:t>
      </w:r>
      <w:r w:rsidRPr="00272771">
        <w:rPr>
          <w:rFonts w:ascii="Times New Roman" w:eastAsia="SimSun" w:hAnsi="Times New Roman"/>
          <w:iCs/>
          <w:color w:val="000000"/>
          <w:sz w:val="20"/>
          <w:szCs w:val="20"/>
        </w:rPr>
        <w:t xml:space="preserve"> </w:t>
      </w:r>
      <w:r w:rsidRPr="00272771">
        <w:rPr>
          <w:rFonts w:ascii="Times New Roman" w:eastAsia="SimSun" w:hAnsi="Times New Roman"/>
          <w:iCs/>
          <w:color w:val="000000"/>
          <w:sz w:val="20"/>
          <w:szCs w:val="20"/>
          <w:lang w:eastAsia="zh-CN"/>
        </w:rPr>
        <w:t>обычно принятыми</w:t>
      </w:r>
      <w:r w:rsidRPr="00272771">
        <w:rPr>
          <w:rFonts w:ascii="Times New Roman" w:eastAsia="SimSun" w:hAnsi="Times New Roman"/>
          <w:i/>
          <w:iCs/>
          <w:color w:val="000000"/>
          <w:sz w:val="20"/>
          <w:szCs w:val="20"/>
          <w:lang w:eastAsia="zh-CN"/>
        </w:rPr>
        <w:t xml:space="preserve"> </w:t>
      </w:r>
      <w:r w:rsidRPr="00272771">
        <w:rPr>
          <w:rFonts w:ascii="Times New Roman" w:eastAsia="SimSun" w:hAnsi="Times New Roman"/>
          <w:color w:val="000000"/>
          <w:sz w:val="20"/>
          <w:szCs w:val="20"/>
        </w:rPr>
        <w:t>профессиональными нормами.</w:t>
      </w:r>
      <w:r w:rsidR="00010765">
        <w:rPr>
          <w:rFonts w:ascii="Times New Roman" w:eastAsia="SimSun" w:hAnsi="Times New Roman"/>
          <w:color w:val="000000"/>
          <w:sz w:val="20"/>
          <w:szCs w:val="20"/>
        </w:rPr>
        <w:t xml:space="preserve"> Фонд вправе без получения предварительного согласия </w:t>
      </w:r>
      <w:proofErr w:type="spellStart"/>
      <w:r w:rsidR="00010765">
        <w:rPr>
          <w:rFonts w:ascii="Times New Roman" w:eastAsia="SimSun" w:hAnsi="Times New Roman"/>
          <w:color w:val="000000"/>
          <w:sz w:val="20"/>
          <w:szCs w:val="20"/>
        </w:rPr>
        <w:t>Грантополучателя</w:t>
      </w:r>
      <w:proofErr w:type="spellEnd"/>
      <w:r w:rsidR="00010765">
        <w:rPr>
          <w:rFonts w:ascii="Times New Roman" w:eastAsia="SimSun" w:hAnsi="Times New Roman"/>
          <w:color w:val="000000"/>
          <w:sz w:val="20"/>
          <w:szCs w:val="20"/>
        </w:rPr>
        <w:t xml:space="preserve"> публиковать общую информацию о ходе исполнения Соглашения на сайте Фонда.</w:t>
      </w:r>
    </w:p>
    <w:p w14:paraId="40C0202D" w14:textId="77777777" w:rsidR="00272771" w:rsidRPr="00272771" w:rsidRDefault="00272771" w:rsidP="001A5638">
      <w:pPr>
        <w:suppressAutoHyphens/>
        <w:spacing w:after="0" w:line="240" w:lineRule="auto"/>
        <w:ind w:firstLine="567"/>
        <w:contextualSpacing/>
        <w:jc w:val="both"/>
        <w:rPr>
          <w:rFonts w:ascii="Times New Roman" w:eastAsia="Times New Roman" w:hAnsi="Times New Roman"/>
          <w:color w:val="000000"/>
          <w:sz w:val="20"/>
          <w:szCs w:val="20"/>
        </w:rPr>
      </w:pPr>
      <w:r w:rsidRPr="00272771">
        <w:rPr>
          <w:rFonts w:ascii="Times New Roman" w:eastAsia="Times New Roman" w:hAnsi="Times New Roman"/>
          <w:b/>
          <w:color w:val="000000"/>
          <w:sz w:val="20"/>
          <w:szCs w:val="20"/>
        </w:rPr>
        <w:t>10.3.</w:t>
      </w:r>
      <w:r w:rsidRPr="00272771">
        <w:rPr>
          <w:rFonts w:ascii="Times New Roman" w:eastAsia="Times New Roman" w:hAnsi="Times New Roman"/>
          <w:color w:val="000000"/>
          <w:sz w:val="20"/>
          <w:szCs w:val="20"/>
        </w:rPr>
        <w:t xml:space="preserve"> Деятельность Сторон по выполнению условий Соглашения основывается на положениях Закона и иных нормативных правовых актов</w:t>
      </w:r>
      <w:r w:rsidRPr="00272771">
        <w:rPr>
          <w:rFonts w:ascii="Times New Roman" w:eastAsia="SimSun" w:hAnsi="Times New Roman"/>
          <w:color w:val="000000"/>
          <w:sz w:val="20"/>
          <w:szCs w:val="20"/>
        </w:rPr>
        <w:t xml:space="preserve"> Российской Федерации</w:t>
      </w:r>
      <w:r w:rsidRPr="00272771">
        <w:rPr>
          <w:rFonts w:ascii="Times New Roman" w:eastAsia="Times New Roman" w:hAnsi="Times New Roman"/>
          <w:color w:val="000000"/>
          <w:sz w:val="20"/>
          <w:szCs w:val="20"/>
        </w:rPr>
        <w:t>, а также Правил проекта.</w:t>
      </w:r>
      <w:r w:rsidRPr="00272771">
        <w:rPr>
          <w:rFonts w:ascii="Times New Roman" w:eastAsia="SimSun" w:hAnsi="Times New Roman"/>
          <w:color w:val="000000"/>
          <w:sz w:val="20"/>
          <w:szCs w:val="20"/>
        </w:rPr>
        <w:t xml:space="preserve"> </w:t>
      </w:r>
      <w:r w:rsidRPr="00272771">
        <w:rPr>
          <w:rFonts w:ascii="Times New Roman" w:eastAsia="Times New Roman" w:hAnsi="Times New Roman"/>
          <w:color w:val="000000"/>
          <w:sz w:val="20"/>
          <w:szCs w:val="20"/>
        </w:rPr>
        <w:t>Споры, возникающие между Сторонами в связи с Соглашением, подлежат разрешению в Арбитражном суде города Москвы.</w:t>
      </w:r>
    </w:p>
    <w:p w14:paraId="259F2419" w14:textId="77777777" w:rsidR="00272771" w:rsidRPr="00272771" w:rsidRDefault="00272771" w:rsidP="00461309">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b/>
          <w:sz w:val="20"/>
          <w:szCs w:val="20"/>
        </w:rPr>
        <w:t>10.4.</w:t>
      </w:r>
      <w:r w:rsidRPr="00272771">
        <w:rPr>
          <w:rFonts w:ascii="Times New Roman" w:eastAsia="Times New Roman" w:hAnsi="Times New Roman"/>
          <w:sz w:val="20"/>
          <w:szCs w:val="20"/>
        </w:rPr>
        <w:t xml:space="preserve"> Соглашение вступает в силу со дня его подписания Сторонами и прекращает свое действие после выполнения Сторонами всех обязательств по нему, но не ранее истечения 3 лет с даты принятия Фондом решения об отказе в предоставлении Грантополучателю суммы Гранта на следующий Этап либо решения </w:t>
      </w:r>
      <w:r w:rsidRPr="00272771">
        <w:rPr>
          <w:rFonts w:ascii="Times New Roman" w:eastAsia="Times New Roman" w:hAnsi="Times New Roman"/>
          <w:bCs/>
          <w:sz w:val="20"/>
          <w:szCs w:val="20"/>
        </w:rPr>
        <w:t xml:space="preserve">о принятии Отчета к сведению (в случае предоставления </w:t>
      </w:r>
      <w:proofErr w:type="spellStart"/>
      <w:r w:rsidRPr="00272771">
        <w:rPr>
          <w:rFonts w:ascii="Times New Roman" w:eastAsia="Times New Roman" w:hAnsi="Times New Roman"/>
          <w:bCs/>
          <w:sz w:val="20"/>
          <w:szCs w:val="20"/>
        </w:rPr>
        <w:t>Грантополучателем</w:t>
      </w:r>
      <w:proofErr w:type="spellEnd"/>
      <w:r w:rsidRPr="00272771">
        <w:rPr>
          <w:rFonts w:ascii="Times New Roman" w:eastAsia="Times New Roman" w:hAnsi="Times New Roman"/>
          <w:bCs/>
          <w:sz w:val="20"/>
          <w:szCs w:val="20"/>
        </w:rPr>
        <w:t xml:space="preserve"> Отчета за последний Этап)</w:t>
      </w:r>
      <w:r w:rsidRPr="00272771">
        <w:rPr>
          <w:rFonts w:ascii="Times New Roman" w:eastAsia="Times New Roman" w:hAnsi="Times New Roman"/>
          <w:sz w:val="20"/>
          <w:szCs w:val="20"/>
        </w:rPr>
        <w:t>.</w:t>
      </w:r>
    </w:p>
    <w:p w14:paraId="6538A1C1" w14:textId="77777777" w:rsidR="00272771" w:rsidRPr="00272771" w:rsidRDefault="00272771" w:rsidP="00FE1273">
      <w:pPr>
        <w:tabs>
          <w:tab w:val="left" w:pos="259"/>
        </w:tabs>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rPr>
      </w:pPr>
      <w:r w:rsidRPr="00272771">
        <w:rPr>
          <w:rFonts w:ascii="Times New Roman" w:eastAsia="SimSun" w:hAnsi="Times New Roman"/>
          <w:b/>
          <w:color w:val="000000"/>
          <w:sz w:val="20"/>
          <w:szCs w:val="20"/>
        </w:rPr>
        <w:t>10.5.</w:t>
      </w:r>
      <w:r w:rsidRPr="00272771">
        <w:rPr>
          <w:rFonts w:ascii="Times New Roman" w:eastAsia="SimSun" w:hAnsi="Times New Roman"/>
          <w:color w:val="000000"/>
          <w:sz w:val="20"/>
          <w:szCs w:val="20"/>
        </w:rPr>
        <w:t xml:space="preserve"> </w:t>
      </w:r>
      <w:proofErr w:type="spellStart"/>
      <w:r w:rsidRPr="00272771">
        <w:rPr>
          <w:rFonts w:ascii="Times New Roman" w:eastAsia="SimSun" w:hAnsi="Times New Roman"/>
          <w:color w:val="000000"/>
          <w:sz w:val="20"/>
          <w:szCs w:val="20"/>
        </w:rPr>
        <w:t>Грантополучатель</w:t>
      </w:r>
      <w:proofErr w:type="spellEnd"/>
      <w:r w:rsidRPr="00272771">
        <w:rPr>
          <w:rFonts w:ascii="Times New Roman" w:eastAsia="SimSun" w:hAnsi="Times New Roman"/>
          <w:color w:val="000000"/>
          <w:sz w:val="20"/>
          <w:szCs w:val="20"/>
        </w:rPr>
        <w:t xml:space="preserve"> не вправе передавать Третьим лицам права и (или) обязанности по Соглашению без предварительного письменного согласия Фонда. Фонд вправе передавать Третьим лицам права и (или) обязанности по Соглашению без согласия </w:t>
      </w:r>
      <w:proofErr w:type="spellStart"/>
      <w:r w:rsidRPr="00272771">
        <w:rPr>
          <w:rFonts w:ascii="Times New Roman" w:eastAsia="SimSun" w:hAnsi="Times New Roman"/>
          <w:color w:val="000000"/>
          <w:sz w:val="20"/>
          <w:szCs w:val="20"/>
        </w:rPr>
        <w:t>Грантополучателя</w:t>
      </w:r>
      <w:proofErr w:type="spellEnd"/>
      <w:r w:rsidRPr="00272771">
        <w:rPr>
          <w:rFonts w:ascii="Times New Roman" w:eastAsia="SimSun" w:hAnsi="Times New Roman"/>
          <w:color w:val="000000"/>
          <w:sz w:val="20"/>
          <w:szCs w:val="20"/>
        </w:rPr>
        <w:t>.</w:t>
      </w:r>
    </w:p>
    <w:p w14:paraId="48A25EAD" w14:textId="77777777" w:rsidR="00272771" w:rsidRPr="00272771" w:rsidRDefault="00272771" w:rsidP="001A5638">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b/>
          <w:sz w:val="20"/>
          <w:szCs w:val="20"/>
        </w:rPr>
        <w:lastRenderedPageBreak/>
        <w:t>10.6.</w:t>
      </w:r>
      <w:r w:rsidRPr="00272771">
        <w:rPr>
          <w:rFonts w:ascii="Times New Roman" w:eastAsia="Times New Roman" w:hAnsi="Times New Roman"/>
          <w:sz w:val="20"/>
          <w:szCs w:val="20"/>
        </w:rPr>
        <w:t xml:space="preserve"> Соглашение составлено в двух экземплярах, имеющих одинаковую юридическую силу, по одному экземпляру для каждой Стороны.</w:t>
      </w:r>
    </w:p>
    <w:p w14:paraId="1816EC77" w14:textId="77777777" w:rsidR="00272771" w:rsidRDefault="00272771" w:rsidP="00461309">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b/>
          <w:sz w:val="20"/>
          <w:szCs w:val="20"/>
        </w:rPr>
        <w:t>10.7.</w:t>
      </w:r>
      <w:r w:rsidRPr="00272771">
        <w:rPr>
          <w:rFonts w:ascii="Times New Roman" w:eastAsia="Times New Roman" w:hAnsi="Times New Roman"/>
          <w:sz w:val="20"/>
          <w:szCs w:val="20"/>
        </w:rPr>
        <w:t xml:space="preserve"> </w:t>
      </w:r>
      <w:proofErr w:type="spellStart"/>
      <w:r w:rsidRPr="00272771">
        <w:rPr>
          <w:rFonts w:ascii="Times New Roman" w:eastAsia="Times New Roman" w:hAnsi="Times New Roman"/>
          <w:sz w:val="20"/>
          <w:szCs w:val="20"/>
        </w:rPr>
        <w:t>Грантополучатель</w:t>
      </w:r>
      <w:proofErr w:type="spellEnd"/>
      <w:r w:rsidRPr="00272771">
        <w:rPr>
          <w:rFonts w:ascii="Times New Roman" w:eastAsia="Times New Roman" w:hAnsi="Times New Roman"/>
          <w:sz w:val="20"/>
          <w:szCs w:val="20"/>
        </w:rPr>
        <w:t xml:space="preserve"> подтверждает, что все условия получения Гранта исчерпывающим образом перечислены в Соглашении и Грант предоставляется ему без каких-либо не оговоренных в Соглашении условий (в том числе условий о передаче денежных средств или иных материальных благ в любой форме какому-либо физическому или юридическому лицу).</w:t>
      </w:r>
    </w:p>
    <w:p w14:paraId="2AB54703" w14:textId="3D7567F9" w:rsidR="003E3562" w:rsidRPr="00272771" w:rsidRDefault="003E3562" w:rsidP="00461309">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000438">
        <w:rPr>
          <w:rFonts w:ascii="Times New Roman" w:hAnsi="Times New Roman"/>
          <w:b/>
          <w:sz w:val="20"/>
        </w:rPr>
        <w:t>10.8.</w:t>
      </w:r>
      <w:r>
        <w:rPr>
          <w:rFonts w:ascii="Times New Roman" w:eastAsia="Times New Roman" w:hAnsi="Times New Roman"/>
          <w:sz w:val="20"/>
          <w:szCs w:val="20"/>
        </w:rPr>
        <w:t xml:space="preserve"> </w:t>
      </w:r>
      <w:r w:rsidR="00F445D1">
        <w:rPr>
          <w:rFonts w:ascii="Times New Roman" w:eastAsia="Times New Roman" w:hAnsi="Times New Roman"/>
          <w:sz w:val="20"/>
          <w:szCs w:val="20"/>
        </w:rPr>
        <w:t xml:space="preserve">В случае если </w:t>
      </w:r>
      <w:proofErr w:type="spellStart"/>
      <w:r w:rsidR="00451203">
        <w:rPr>
          <w:rFonts w:ascii="Times New Roman" w:eastAsia="Times New Roman" w:hAnsi="Times New Roman"/>
          <w:sz w:val="20"/>
          <w:szCs w:val="20"/>
        </w:rPr>
        <w:t>Грантополучатель</w:t>
      </w:r>
      <w:proofErr w:type="spellEnd"/>
      <w:r w:rsidR="00451203">
        <w:rPr>
          <w:rFonts w:ascii="Times New Roman" w:eastAsia="Times New Roman" w:hAnsi="Times New Roman"/>
          <w:sz w:val="20"/>
          <w:szCs w:val="20"/>
        </w:rPr>
        <w:t xml:space="preserve"> не исполнит условия, предусмотренные пунктом 12.2.3 Соглашения, в течение 6 (шести) календарных месяцев с даты начала реализации </w:t>
      </w:r>
      <w:r w:rsidR="00EA33CA">
        <w:rPr>
          <w:rFonts w:ascii="Times New Roman" w:eastAsia="Times New Roman" w:hAnsi="Times New Roman"/>
          <w:sz w:val="20"/>
          <w:szCs w:val="20"/>
        </w:rPr>
        <w:t>П</w:t>
      </w:r>
      <w:r w:rsidR="00451203">
        <w:rPr>
          <w:rFonts w:ascii="Times New Roman" w:eastAsia="Times New Roman" w:hAnsi="Times New Roman"/>
          <w:sz w:val="20"/>
          <w:szCs w:val="20"/>
        </w:rPr>
        <w:t xml:space="preserve">роекта, установленной пунктом 12.2.2, </w:t>
      </w:r>
      <w:r w:rsidR="00EA33CA">
        <w:rPr>
          <w:rFonts w:ascii="Times New Roman" w:eastAsia="Times New Roman" w:hAnsi="Times New Roman"/>
          <w:sz w:val="20"/>
          <w:szCs w:val="20"/>
        </w:rPr>
        <w:t xml:space="preserve">действие </w:t>
      </w:r>
      <w:r w:rsidR="00451203">
        <w:rPr>
          <w:rFonts w:ascii="Times New Roman" w:eastAsia="Times New Roman" w:hAnsi="Times New Roman"/>
          <w:sz w:val="20"/>
          <w:szCs w:val="20"/>
        </w:rPr>
        <w:t>Соглашени</w:t>
      </w:r>
      <w:r w:rsidR="00EA33CA">
        <w:rPr>
          <w:rFonts w:ascii="Times New Roman" w:eastAsia="Times New Roman" w:hAnsi="Times New Roman"/>
          <w:sz w:val="20"/>
          <w:szCs w:val="20"/>
        </w:rPr>
        <w:t>я</w:t>
      </w:r>
      <w:r w:rsidR="00451203">
        <w:rPr>
          <w:rFonts w:ascii="Times New Roman" w:eastAsia="Times New Roman" w:hAnsi="Times New Roman"/>
          <w:sz w:val="20"/>
          <w:szCs w:val="20"/>
        </w:rPr>
        <w:t xml:space="preserve"> прекращает</w:t>
      </w:r>
      <w:r w:rsidR="00EA33CA">
        <w:rPr>
          <w:rFonts w:ascii="Times New Roman" w:eastAsia="Times New Roman" w:hAnsi="Times New Roman"/>
          <w:sz w:val="20"/>
          <w:szCs w:val="20"/>
        </w:rPr>
        <w:t>ся</w:t>
      </w:r>
      <w:r w:rsidR="00451203">
        <w:rPr>
          <w:rFonts w:ascii="Times New Roman" w:eastAsia="Times New Roman" w:hAnsi="Times New Roman"/>
          <w:sz w:val="20"/>
          <w:szCs w:val="20"/>
        </w:rPr>
        <w:t xml:space="preserve"> досрочно.</w:t>
      </w:r>
    </w:p>
    <w:p w14:paraId="427A4DFF" w14:textId="77777777" w:rsidR="00272771" w:rsidRPr="00272771" w:rsidRDefault="00272771" w:rsidP="00ED04A7">
      <w:pPr>
        <w:suppressAutoHyphens/>
        <w:spacing w:after="0" w:line="240" w:lineRule="auto"/>
        <w:ind w:firstLine="720"/>
        <w:contextualSpacing/>
        <w:jc w:val="both"/>
        <w:rPr>
          <w:rFonts w:ascii="Times New Roman" w:eastAsia="Times New Roman" w:hAnsi="Times New Roman"/>
          <w:color w:val="000000"/>
          <w:sz w:val="20"/>
          <w:szCs w:val="20"/>
        </w:rPr>
      </w:pPr>
    </w:p>
    <w:p w14:paraId="690F1563" w14:textId="77777777" w:rsidR="00272771" w:rsidRPr="00272771" w:rsidRDefault="00272771" w:rsidP="00AF401F">
      <w:pPr>
        <w:shd w:val="clear" w:color="auto" w:fill="B6DDE8"/>
        <w:tabs>
          <w:tab w:val="left" w:pos="851"/>
        </w:tabs>
        <w:suppressAutoHyphens/>
        <w:spacing w:after="0" w:line="240" w:lineRule="auto"/>
        <w:contextualSpacing/>
        <w:jc w:val="center"/>
        <w:rPr>
          <w:rFonts w:ascii="Times New Roman" w:eastAsia="Times New Roman" w:hAnsi="Times New Roman"/>
          <w:b/>
          <w:sz w:val="20"/>
          <w:szCs w:val="20"/>
        </w:rPr>
      </w:pPr>
      <w:r w:rsidRPr="00272771">
        <w:rPr>
          <w:rFonts w:ascii="Times New Roman" w:eastAsia="Times New Roman" w:hAnsi="Times New Roman"/>
          <w:b/>
          <w:sz w:val="20"/>
          <w:szCs w:val="20"/>
        </w:rPr>
        <w:t>11. Адреса и платежные реквизиты Сторон</w:t>
      </w:r>
    </w:p>
    <w:p w14:paraId="02B46A6F" w14:textId="77777777" w:rsidR="00272771" w:rsidRPr="00272771" w:rsidRDefault="00272771" w:rsidP="00207FFC">
      <w:pPr>
        <w:tabs>
          <w:tab w:val="left" w:pos="0"/>
        </w:tabs>
        <w:suppressAutoHyphens/>
        <w:spacing w:after="0" w:line="240" w:lineRule="auto"/>
        <w:contextualSpacing/>
        <w:jc w:val="both"/>
        <w:rPr>
          <w:rFonts w:ascii="Times New Roman" w:eastAsia="Times New Roman" w:hAnsi="Times New Roman"/>
          <w:i/>
          <w:sz w:val="20"/>
          <w:szCs w:val="20"/>
        </w:rPr>
      </w:pPr>
    </w:p>
    <w:p w14:paraId="5E63D447" w14:textId="77777777" w:rsidR="00272771" w:rsidRPr="00272771" w:rsidRDefault="00272771" w:rsidP="00C04D65">
      <w:pPr>
        <w:tabs>
          <w:tab w:val="left" w:pos="0"/>
        </w:tabs>
        <w:suppressAutoHyphens/>
        <w:spacing w:after="0" w:line="240" w:lineRule="auto"/>
        <w:ind w:firstLine="567"/>
        <w:contextualSpacing/>
        <w:jc w:val="both"/>
        <w:rPr>
          <w:rFonts w:ascii="Times New Roman" w:eastAsia="Times New Roman" w:hAnsi="Times New Roman"/>
          <w:sz w:val="20"/>
          <w:szCs w:val="20"/>
        </w:rPr>
      </w:pPr>
      <w:proofErr w:type="spellStart"/>
      <w:r w:rsidRPr="00272771">
        <w:rPr>
          <w:rFonts w:ascii="Times New Roman" w:eastAsia="Times New Roman" w:hAnsi="Times New Roman"/>
          <w:i/>
          <w:sz w:val="20"/>
          <w:szCs w:val="20"/>
        </w:rPr>
        <w:t>Грантополучатель</w:t>
      </w:r>
      <w:proofErr w:type="spellEnd"/>
      <w:r w:rsidRPr="00272771">
        <w:rPr>
          <w:rFonts w:ascii="Times New Roman" w:eastAsia="Times New Roman" w:hAnsi="Times New Roman"/>
          <w:i/>
          <w:sz w:val="20"/>
          <w:szCs w:val="20"/>
        </w:rPr>
        <w:t xml:space="preserve">: </w:t>
      </w:r>
      <w:r w:rsidRPr="00272771">
        <w:rPr>
          <w:rFonts w:ascii="Times New Roman" w:eastAsia="Times New Roman" w:hAnsi="Times New Roman"/>
          <w:sz w:val="20"/>
          <w:szCs w:val="20"/>
        </w:rPr>
        <w:t xml:space="preserve">Место нахождения: </w:t>
      </w:r>
      <w:r w:rsidRPr="00272771">
        <w:rPr>
          <w:rFonts w:ascii="Times New Roman" w:eastAsia="Times New Roman" w:hAnsi="Times New Roman"/>
          <w:sz w:val="20"/>
          <w:szCs w:val="20"/>
          <w:highlight w:val="yellow"/>
        </w:rPr>
        <w:t>__</w:t>
      </w:r>
      <w:r w:rsidRPr="00272771">
        <w:rPr>
          <w:rFonts w:ascii="Times New Roman" w:eastAsia="Times New Roman" w:hAnsi="Times New Roman"/>
          <w:sz w:val="20"/>
          <w:szCs w:val="20"/>
        </w:rPr>
        <w:t xml:space="preserve">. ОГРН: </w:t>
      </w:r>
      <w:r w:rsidRPr="00272771">
        <w:rPr>
          <w:rFonts w:ascii="Times New Roman" w:eastAsia="Times New Roman" w:hAnsi="Times New Roman"/>
          <w:sz w:val="20"/>
          <w:szCs w:val="20"/>
          <w:highlight w:val="yellow"/>
        </w:rPr>
        <w:t>__</w:t>
      </w:r>
      <w:r w:rsidRPr="00272771">
        <w:rPr>
          <w:rFonts w:ascii="Times New Roman" w:eastAsia="Times New Roman" w:hAnsi="Times New Roman"/>
          <w:sz w:val="20"/>
          <w:szCs w:val="20"/>
        </w:rPr>
        <w:t xml:space="preserve">. ИНН: </w:t>
      </w:r>
      <w:r w:rsidRPr="00272771">
        <w:rPr>
          <w:rFonts w:ascii="Times New Roman" w:eastAsia="Times New Roman" w:hAnsi="Times New Roman"/>
          <w:sz w:val="20"/>
          <w:szCs w:val="20"/>
          <w:highlight w:val="yellow"/>
        </w:rPr>
        <w:t>__</w:t>
      </w:r>
      <w:r w:rsidRPr="00272771">
        <w:rPr>
          <w:rFonts w:ascii="Times New Roman" w:eastAsia="Times New Roman" w:hAnsi="Times New Roman"/>
          <w:sz w:val="20"/>
          <w:szCs w:val="20"/>
        </w:rPr>
        <w:t xml:space="preserve">. Основной регистрационный номер участника проекта: </w:t>
      </w:r>
      <w:r w:rsidRPr="00272771">
        <w:rPr>
          <w:rFonts w:ascii="Times New Roman" w:eastAsia="Times New Roman" w:hAnsi="Times New Roman"/>
          <w:sz w:val="20"/>
          <w:szCs w:val="20"/>
          <w:highlight w:val="yellow"/>
        </w:rPr>
        <w:t>__</w:t>
      </w:r>
      <w:r w:rsidRPr="00272771">
        <w:rPr>
          <w:rFonts w:ascii="Times New Roman" w:eastAsia="Times New Roman" w:hAnsi="Times New Roman"/>
          <w:sz w:val="20"/>
          <w:szCs w:val="20"/>
        </w:rPr>
        <w:t xml:space="preserve">. Расчетный счет: </w:t>
      </w:r>
      <w:r w:rsidRPr="00272771">
        <w:rPr>
          <w:rFonts w:ascii="Times New Roman" w:eastAsia="Times New Roman" w:hAnsi="Times New Roman"/>
          <w:sz w:val="20"/>
          <w:szCs w:val="20"/>
          <w:highlight w:val="yellow"/>
        </w:rPr>
        <w:t>__.</w:t>
      </w:r>
      <w:r w:rsidRPr="00272771">
        <w:rPr>
          <w:rFonts w:ascii="Times New Roman" w:eastAsia="Times New Roman" w:hAnsi="Times New Roman"/>
          <w:sz w:val="20"/>
          <w:szCs w:val="20"/>
        </w:rPr>
        <w:t xml:space="preserve"> Банк: </w:t>
      </w:r>
      <w:r w:rsidRPr="00272771">
        <w:rPr>
          <w:rFonts w:ascii="Times New Roman" w:eastAsia="Times New Roman" w:hAnsi="Times New Roman"/>
          <w:sz w:val="20"/>
          <w:szCs w:val="20"/>
          <w:highlight w:val="yellow"/>
        </w:rPr>
        <w:t>__</w:t>
      </w:r>
      <w:r w:rsidRPr="00272771">
        <w:rPr>
          <w:rFonts w:ascii="Times New Roman" w:eastAsia="Times New Roman" w:hAnsi="Times New Roman"/>
          <w:sz w:val="20"/>
          <w:szCs w:val="20"/>
        </w:rPr>
        <w:t xml:space="preserve">. БИК: </w:t>
      </w:r>
      <w:r w:rsidRPr="00272771">
        <w:rPr>
          <w:rFonts w:ascii="Times New Roman" w:eastAsia="Times New Roman" w:hAnsi="Times New Roman"/>
          <w:sz w:val="20"/>
          <w:szCs w:val="20"/>
          <w:highlight w:val="yellow"/>
        </w:rPr>
        <w:t>__</w:t>
      </w:r>
      <w:r w:rsidRPr="00272771">
        <w:rPr>
          <w:rFonts w:ascii="Times New Roman" w:eastAsia="Times New Roman" w:hAnsi="Times New Roman"/>
          <w:sz w:val="20"/>
          <w:szCs w:val="20"/>
        </w:rPr>
        <w:t xml:space="preserve">. Кор. счет: </w:t>
      </w:r>
      <w:r w:rsidRPr="00272771">
        <w:rPr>
          <w:rFonts w:ascii="Times New Roman" w:eastAsia="Times New Roman" w:hAnsi="Times New Roman"/>
          <w:sz w:val="20"/>
          <w:szCs w:val="20"/>
          <w:highlight w:val="yellow"/>
        </w:rPr>
        <w:t>__</w:t>
      </w:r>
      <w:r w:rsidRPr="00272771">
        <w:rPr>
          <w:rFonts w:ascii="Times New Roman" w:eastAsia="Times New Roman" w:hAnsi="Times New Roman"/>
          <w:sz w:val="20"/>
          <w:szCs w:val="20"/>
        </w:rPr>
        <w:t xml:space="preserve"> в </w:t>
      </w:r>
      <w:r w:rsidRPr="00272771">
        <w:rPr>
          <w:rFonts w:ascii="Times New Roman" w:eastAsia="Times New Roman" w:hAnsi="Times New Roman"/>
          <w:sz w:val="20"/>
          <w:szCs w:val="20"/>
          <w:highlight w:val="yellow"/>
        </w:rPr>
        <w:t>__</w:t>
      </w:r>
      <w:r w:rsidRPr="00272771">
        <w:rPr>
          <w:rFonts w:ascii="Times New Roman" w:eastAsia="Times New Roman" w:hAnsi="Times New Roman"/>
          <w:sz w:val="20"/>
          <w:szCs w:val="20"/>
        </w:rPr>
        <w:t>.</w:t>
      </w:r>
    </w:p>
    <w:p w14:paraId="36D38B3A" w14:textId="77777777" w:rsidR="00272771" w:rsidRPr="00272771" w:rsidRDefault="00272771" w:rsidP="009F76DD">
      <w:pPr>
        <w:tabs>
          <w:tab w:val="left" w:pos="0"/>
        </w:tabs>
        <w:suppressAutoHyphens/>
        <w:spacing w:after="0" w:line="240" w:lineRule="auto"/>
        <w:ind w:firstLine="567"/>
        <w:contextualSpacing/>
        <w:jc w:val="both"/>
        <w:rPr>
          <w:rFonts w:ascii="Times New Roman" w:eastAsia="Times New Roman" w:hAnsi="Times New Roman"/>
          <w:i/>
          <w:sz w:val="20"/>
          <w:szCs w:val="20"/>
        </w:rPr>
      </w:pPr>
    </w:p>
    <w:p w14:paraId="6C90FBF8" w14:textId="1FC78121" w:rsidR="00272771" w:rsidRPr="00CE28B1" w:rsidRDefault="00CE28B1" w:rsidP="00FD50C6">
      <w:pPr>
        <w:tabs>
          <w:tab w:val="left" w:pos="0"/>
        </w:tabs>
        <w:suppressAutoHyphens/>
        <w:spacing w:after="0" w:line="240" w:lineRule="auto"/>
        <w:ind w:firstLine="567"/>
        <w:contextualSpacing/>
        <w:jc w:val="both"/>
        <w:rPr>
          <w:rFonts w:ascii="Times New Roman" w:eastAsia="Times New Roman" w:hAnsi="Times New Roman"/>
          <w:sz w:val="20"/>
          <w:szCs w:val="20"/>
        </w:rPr>
      </w:pPr>
      <w:r w:rsidRPr="00CE28B1">
        <w:rPr>
          <w:rFonts w:ascii="Times New Roman" w:hAnsi="Times New Roman"/>
          <w:sz w:val="20"/>
          <w:szCs w:val="20"/>
        </w:rPr>
        <w:t xml:space="preserve">Место нахождения: 143005, г. Москва, </w:t>
      </w:r>
      <w:r>
        <w:rPr>
          <w:rFonts w:ascii="Times New Roman" w:hAnsi="Times New Roman"/>
          <w:sz w:val="20"/>
          <w:szCs w:val="20"/>
        </w:rPr>
        <w:t>территория инновационного центра «</w:t>
      </w:r>
      <w:proofErr w:type="spellStart"/>
      <w:r>
        <w:rPr>
          <w:rFonts w:ascii="Times New Roman" w:hAnsi="Times New Roman"/>
          <w:sz w:val="20"/>
          <w:szCs w:val="20"/>
        </w:rPr>
        <w:t>Сколково</w:t>
      </w:r>
      <w:proofErr w:type="spellEnd"/>
      <w:r>
        <w:rPr>
          <w:rFonts w:ascii="Times New Roman" w:hAnsi="Times New Roman"/>
          <w:sz w:val="20"/>
          <w:szCs w:val="20"/>
        </w:rPr>
        <w:t>»</w:t>
      </w:r>
      <w:r w:rsidRPr="00CE28B1">
        <w:rPr>
          <w:rFonts w:ascii="Times New Roman" w:hAnsi="Times New Roman"/>
          <w:sz w:val="20"/>
          <w:szCs w:val="20"/>
        </w:rPr>
        <w:t xml:space="preserve">, ул. Луговая, д. 4. Для доставки корреспонденции: 123610, Москва, Краснопресненская наб., 12, под. 9, этаж 25. ОГРН: 1107799016720. ИНН: 7701058410. КПП: 772901001. Расчетный счет: 40703810138170002262. Банк: ОАО "СБЕРБАНК РОССИИ" г. МОСКВА. БИК: 044525225. </w:t>
      </w:r>
      <w:proofErr w:type="gramStart"/>
      <w:r w:rsidRPr="00CE28B1">
        <w:rPr>
          <w:rFonts w:ascii="Times New Roman" w:hAnsi="Times New Roman"/>
          <w:sz w:val="20"/>
          <w:szCs w:val="20"/>
        </w:rPr>
        <w:t>Кор. счет</w:t>
      </w:r>
      <w:proofErr w:type="gramEnd"/>
      <w:r w:rsidRPr="00CE28B1">
        <w:rPr>
          <w:rFonts w:ascii="Times New Roman" w:hAnsi="Times New Roman"/>
          <w:sz w:val="20"/>
          <w:szCs w:val="20"/>
        </w:rPr>
        <w:t xml:space="preserve">: 30101810400000000225. </w:t>
      </w:r>
      <w:r w:rsidR="00272771" w:rsidRPr="00CE28B1">
        <w:rPr>
          <w:rFonts w:ascii="Times New Roman" w:eastAsia="Times New Roman" w:hAnsi="Times New Roman"/>
          <w:sz w:val="20"/>
          <w:szCs w:val="20"/>
        </w:rPr>
        <w:t xml:space="preserve"> </w:t>
      </w:r>
    </w:p>
    <w:p w14:paraId="111F5960" w14:textId="77777777" w:rsidR="00272771" w:rsidRPr="00272771" w:rsidRDefault="00272771" w:rsidP="00CE28B1">
      <w:pPr>
        <w:tabs>
          <w:tab w:val="left" w:pos="851"/>
        </w:tabs>
        <w:suppressAutoHyphens/>
        <w:spacing w:after="0" w:line="240" w:lineRule="auto"/>
        <w:contextualSpacing/>
        <w:jc w:val="center"/>
        <w:rPr>
          <w:rFonts w:ascii="Times New Roman" w:eastAsia="Times New Roman" w:hAnsi="Times New Roman"/>
          <w:b/>
          <w:sz w:val="20"/>
          <w:szCs w:val="20"/>
        </w:rPr>
      </w:pPr>
    </w:p>
    <w:p w14:paraId="7AB46A26" w14:textId="77777777" w:rsidR="00272771" w:rsidRPr="00272771" w:rsidRDefault="00272771" w:rsidP="00A0589C">
      <w:pPr>
        <w:shd w:val="clear" w:color="auto" w:fill="B6DDE8"/>
        <w:tabs>
          <w:tab w:val="left" w:pos="851"/>
        </w:tabs>
        <w:suppressAutoHyphens/>
        <w:spacing w:after="0" w:line="240" w:lineRule="auto"/>
        <w:contextualSpacing/>
        <w:jc w:val="center"/>
        <w:rPr>
          <w:rFonts w:ascii="Times New Roman" w:eastAsia="Times New Roman" w:hAnsi="Times New Roman"/>
          <w:b/>
          <w:sz w:val="20"/>
          <w:szCs w:val="20"/>
        </w:rPr>
      </w:pPr>
      <w:r w:rsidRPr="00272771">
        <w:rPr>
          <w:rFonts w:ascii="Times New Roman" w:eastAsia="Times New Roman" w:hAnsi="Times New Roman"/>
          <w:b/>
          <w:sz w:val="20"/>
          <w:szCs w:val="20"/>
        </w:rPr>
        <w:t>12. Данные о Проекте</w:t>
      </w:r>
    </w:p>
    <w:p w14:paraId="76592F6F" w14:textId="77777777" w:rsidR="00272771" w:rsidRPr="00272771" w:rsidRDefault="00272771" w:rsidP="00FE1273">
      <w:pPr>
        <w:suppressAutoHyphens/>
        <w:autoSpaceDE w:val="0"/>
        <w:autoSpaceDN w:val="0"/>
        <w:adjustRightInd w:val="0"/>
        <w:spacing w:after="0" w:line="240" w:lineRule="auto"/>
        <w:ind w:firstLine="567"/>
        <w:contextualSpacing/>
        <w:jc w:val="right"/>
        <w:rPr>
          <w:rFonts w:ascii="Times New Roman" w:eastAsia="SimSun" w:hAnsi="Times New Roman"/>
          <w:b/>
          <w:color w:val="000000"/>
          <w:sz w:val="20"/>
          <w:szCs w:val="20"/>
        </w:rPr>
      </w:pPr>
    </w:p>
    <w:p w14:paraId="567DAA70" w14:textId="77777777" w:rsidR="00272771" w:rsidRPr="00272771" w:rsidRDefault="00272771" w:rsidP="001A5638">
      <w:pPr>
        <w:tabs>
          <w:tab w:val="left" w:pos="851"/>
        </w:tabs>
        <w:suppressAutoHyphens/>
        <w:spacing w:after="0" w:line="240" w:lineRule="auto"/>
        <w:ind w:firstLine="567"/>
        <w:contextualSpacing/>
        <w:rPr>
          <w:rFonts w:ascii="Times New Roman" w:eastAsia="Times New Roman" w:hAnsi="Times New Roman"/>
          <w:caps/>
          <w:sz w:val="20"/>
          <w:szCs w:val="20"/>
        </w:rPr>
      </w:pPr>
      <w:r w:rsidRPr="00272771">
        <w:rPr>
          <w:rFonts w:ascii="Times New Roman" w:eastAsia="Times New Roman" w:hAnsi="Times New Roman"/>
          <w:b/>
          <w:caps/>
          <w:sz w:val="20"/>
          <w:szCs w:val="20"/>
        </w:rPr>
        <w:t>12.1.</w:t>
      </w:r>
      <w:r w:rsidRPr="00272771">
        <w:rPr>
          <w:rFonts w:ascii="Times New Roman" w:eastAsia="Times New Roman" w:hAnsi="Times New Roman"/>
          <w:caps/>
          <w:sz w:val="20"/>
          <w:szCs w:val="20"/>
        </w:rPr>
        <w:t xml:space="preserve"> Описание Проекта</w:t>
      </w:r>
    </w:p>
    <w:p w14:paraId="2E0060EE" w14:textId="77777777" w:rsidR="00272771" w:rsidRPr="00272771" w:rsidRDefault="00272771" w:rsidP="00461309">
      <w:pPr>
        <w:tabs>
          <w:tab w:val="left" w:pos="851"/>
        </w:tabs>
        <w:suppressAutoHyphens/>
        <w:spacing w:after="0" w:line="240" w:lineRule="auto"/>
        <w:ind w:firstLine="567"/>
        <w:contextualSpacing/>
        <w:jc w:val="center"/>
        <w:rPr>
          <w:rFonts w:ascii="Times New Roman" w:eastAsia="Times New Roman" w:hAnsi="Times New Roman"/>
          <w:sz w:val="20"/>
          <w:szCs w:val="20"/>
        </w:rPr>
      </w:pPr>
    </w:p>
    <w:p w14:paraId="5F9366EC" w14:textId="77777777" w:rsidR="00272771" w:rsidRPr="00272771" w:rsidRDefault="00272771" w:rsidP="00461309">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sz w:val="20"/>
          <w:szCs w:val="20"/>
        </w:rPr>
        <w:t>12.1.1. Название П</w:t>
      </w:r>
      <w:r w:rsidRPr="00272771">
        <w:rPr>
          <w:rFonts w:ascii="Times New Roman" w:eastAsia="Times New Roman" w:hAnsi="Times New Roman"/>
          <w:color w:val="000000"/>
          <w:sz w:val="20"/>
          <w:szCs w:val="20"/>
        </w:rPr>
        <w:t>роекта</w:t>
      </w:r>
      <w:r w:rsidRPr="00272771">
        <w:rPr>
          <w:rFonts w:ascii="Times New Roman" w:eastAsia="Times New Roman" w:hAnsi="Times New Roman"/>
          <w:sz w:val="20"/>
          <w:szCs w:val="20"/>
        </w:rPr>
        <w:t xml:space="preserve">: </w:t>
      </w:r>
      <w:r w:rsidRPr="00272771">
        <w:rPr>
          <w:rFonts w:ascii="Times New Roman" w:eastAsia="Times New Roman" w:hAnsi="Times New Roman"/>
          <w:sz w:val="20"/>
          <w:szCs w:val="20"/>
          <w:highlight w:val="yellow"/>
        </w:rPr>
        <w:t>__</w:t>
      </w:r>
      <w:r w:rsidRPr="00272771">
        <w:rPr>
          <w:rFonts w:ascii="Times New Roman" w:eastAsia="Times New Roman" w:hAnsi="Times New Roman"/>
          <w:sz w:val="20"/>
          <w:szCs w:val="20"/>
        </w:rPr>
        <w:t>.</w:t>
      </w:r>
    </w:p>
    <w:p w14:paraId="34E04B1E" w14:textId="77777777" w:rsidR="00272771" w:rsidRPr="00272771" w:rsidRDefault="00272771" w:rsidP="00ED04A7">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sz w:val="20"/>
          <w:szCs w:val="20"/>
        </w:rPr>
        <w:t xml:space="preserve">12.1.2. </w:t>
      </w:r>
      <w:r w:rsidRPr="00272771">
        <w:rPr>
          <w:rFonts w:ascii="Times New Roman" w:eastAsia="Times New Roman" w:hAnsi="Times New Roman"/>
          <w:color w:val="000000"/>
          <w:sz w:val="20"/>
          <w:szCs w:val="20"/>
        </w:rPr>
        <w:t xml:space="preserve">Проблема, на решение которой направлен Проект: </w:t>
      </w:r>
      <w:r w:rsidRPr="00272771">
        <w:rPr>
          <w:rFonts w:ascii="Times New Roman" w:eastAsia="Times New Roman" w:hAnsi="Times New Roman"/>
          <w:sz w:val="20"/>
          <w:szCs w:val="20"/>
          <w:highlight w:val="yellow"/>
        </w:rPr>
        <w:t>__</w:t>
      </w:r>
      <w:r w:rsidRPr="00272771">
        <w:rPr>
          <w:rFonts w:ascii="Times New Roman" w:eastAsia="Times New Roman" w:hAnsi="Times New Roman"/>
          <w:sz w:val="20"/>
          <w:szCs w:val="20"/>
        </w:rPr>
        <w:t>.</w:t>
      </w:r>
    </w:p>
    <w:p w14:paraId="1BAEA082" w14:textId="77777777" w:rsidR="00272771" w:rsidRPr="00272771" w:rsidRDefault="00272771" w:rsidP="00AF401F">
      <w:pPr>
        <w:tabs>
          <w:tab w:val="left" w:pos="851"/>
        </w:tabs>
        <w:suppressAutoHyphens/>
        <w:spacing w:after="0" w:line="240" w:lineRule="auto"/>
        <w:ind w:firstLine="567"/>
        <w:contextualSpacing/>
        <w:jc w:val="both"/>
        <w:rPr>
          <w:rFonts w:ascii="Times New Roman" w:eastAsia="Times New Roman" w:hAnsi="Times New Roman"/>
          <w:sz w:val="20"/>
          <w:szCs w:val="20"/>
        </w:rPr>
      </w:pPr>
      <w:r w:rsidRPr="00272771">
        <w:rPr>
          <w:rFonts w:ascii="Times New Roman" w:eastAsia="Times New Roman" w:hAnsi="Times New Roman"/>
          <w:sz w:val="20"/>
          <w:szCs w:val="20"/>
        </w:rPr>
        <w:t xml:space="preserve">12.1.3. </w:t>
      </w:r>
      <w:r w:rsidRPr="00272771">
        <w:rPr>
          <w:rFonts w:ascii="Times New Roman" w:eastAsia="Times New Roman" w:hAnsi="Times New Roman"/>
          <w:color w:val="000000"/>
          <w:sz w:val="20"/>
          <w:szCs w:val="20"/>
        </w:rPr>
        <w:t xml:space="preserve">Суть Проекта: </w:t>
      </w:r>
      <w:r w:rsidRPr="00272771">
        <w:rPr>
          <w:rFonts w:ascii="Times New Roman" w:eastAsia="Times New Roman" w:hAnsi="Times New Roman"/>
          <w:sz w:val="20"/>
          <w:szCs w:val="20"/>
          <w:highlight w:val="yellow"/>
        </w:rPr>
        <w:t>__</w:t>
      </w:r>
      <w:r w:rsidRPr="00272771">
        <w:rPr>
          <w:rFonts w:ascii="Times New Roman" w:eastAsia="Times New Roman" w:hAnsi="Times New Roman"/>
          <w:sz w:val="20"/>
          <w:szCs w:val="20"/>
        </w:rPr>
        <w:t>.</w:t>
      </w:r>
    </w:p>
    <w:p w14:paraId="15505034" w14:textId="77777777" w:rsidR="00272771" w:rsidRPr="00272771" w:rsidRDefault="00272771" w:rsidP="00FE1273">
      <w:pPr>
        <w:suppressAutoHyphens/>
        <w:autoSpaceDE w:val="0"/>
        <w:autoSpaceDN w:val="0"/>
        <w:adjustRightInd w:val="0"/>
        <w:spacing w:after="0" w:line="240" w:lineRule="auto"/>
        <w:ind w:firstLine="567"/>
        <w:contextualSpacing/>
        <w:jc w:val="center"/>
        <w:rPr>
          <w:rFonts w:ascii="Times New Roman" w:eastAsia="SimSun" w:hAnsi="Times New Roman"/>
          <w:color w:val="000000"/>
          <w:sz w:val="20"/>
          <w:szCs w:val="20"/>
          <w:lang w:eastAsia="zh-CN"/>
        </w:rPr>
      </w:pPr>
    </w:p>
    <w:p w14:paraId="45219E7A" w14:textId="77777777" w:rsidR="00272771" w:rsidRPr="00272771" w:rsidRDefault="00272771" w:rsidP="00FE1273">
      <w:pPr>
        <w:suppressAutoHyphens/>
        <w:autoSpaceDE w:val="0"/>
        <w:autoSpaceDN w:val="0"/>
        <w:adjustRightInd w:val="0"/>
        <w:spacing w:after="0" w:line="240" w:lineRule="auto"/>
        <w:ind w:firstLine="567"/>
        <w:contextualSpacing/>
        <w:rPr>
          <w:rFonts w:ascii="Times New Roman" w:eastAsia="SimSun" w:hAnsi="Times New Roman"/>
          <w:color w:val="000000"/>
          <w:sz w:val="20"/>
          <w:szCs w:val="20"/>
          <w:lang w:eastAsia="zh-CN"/>
        </w:rPr>
      </w:pPr>
      <w:r w:rsidRPr="00272771">
        <w:rPr>
          <w:rFonts w:ascii="Times New Roman" w:eastAsia="SimSun" w:hAnsi="Times New Roman"/>
          <w:b/>
          <w:color w:val="000000"/>
          <w:sz w:val="20"/>
          <w:szCs w:val="20"/>
          <w:lang w:eastAsia="zh-CN"/>
        </w:rPr>
        <w:t>12.2.</w:t>
      </w:r>
      <w:r w:rsidRPr="00272771">
        <w:rPr>
          <w:rFonts w:ascii="Times New Roman" w:eastAsia="SimSun" w:hAnsi="Times New Roman"/>
          <w:color w:val="000000"/>
          <w:sz w:val="20"/>
          <w:szCs w:val="20"/>
          <w:lang w:eastAsia="zh-CN"/>
        </w:rPr>
        <w:t xml:space="preserve"> ПЛАН</w:t>
      </w:r>
      <w:r w:rsidR="00A51B85">
        <w:rPr>
          <w:rFonts w:ascii="Times New Roman" w:eastAsia="SimSun" w:hAnsi="Times New Roman"/>
          <w:color w:val="000000"/>
          <w:sz w:val="20"/>
          <w:szCs w:val="20"/>
          <w:lang w:eastAsia="zh-CN"/>
        </w:rPr>
        <w:t xml:space="preserve"> РЕАЛИЗАЦИИ ПРОЕКТА</w:t>
      </w:r>
    </w:p>
    <w:p w14:paraId="35C98204" w14:textId="77777777" w:rsidR="00272771" w:rsidRPr="00272771" w:rsidRDefault="00272771" w:rsidP="00FE1273">
      <w:pPr>
        <w:suppressAutoHyphens/>
        <w:autoSpaceDE w:val="0"/>
        <w:autoSpaceDN w:val="0"/>
        <w:adjustRightInd w:val="0"/>
        <w:spacing w:after="0" w:line="240" w:lineRule="auto"/>
        <w:ind w:firstLine="567"/>
        <w:contextualSpacing/>
        <w:jc w:val="center"/>
        <w:rPr>
          <w:rFonts w:ascii="Times New Roman" w:eastAsia="SimSun" w:hAnsi="Times New Roman"/>
          <w:color w:val="000000"/>
          <w:sz w:val="20"/>
          <w:szCs w:val="20"/>
          <w:lang w:eastAsia="zh-CN"/>
        </w:rPr>
      </w:pPr>
    </w:p>
    <w:p w14:paraId="0E8DA92D"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lang w:eastAsia="zh-CN"/>
        </w:rPr>
      </w:pPr>
      <w:r w:rsidRPr="00272771">
        <w:rPr>
          <w:rFonts w:ascii="Times New Roman" w:eastAsia="SimSun" w:hAnsi="Times New Roman"/>
          <w:color w:val="000000"/>
          <w:sz w:val="20"/>
          <w:szCs w:val="20"/>
          <w:lang w:eastAsia="zh-CN"/>
        </w:rPr>
        <w:t xml:space="preserve">12.2.1. </w:t>
      </w:r>
      <w:proofErr w:type="spellStart"/>
      <w:r w:rsidRPr="00272771">
        <w:rPr>
          <w:rFonts w:ascii="Times New Roman" w:eastAsia="SimSun" w:hAnsi="Times New Roman"/>
          <w:color w:val="000000"/>
          <w:sz w:val="20"/>
          <w:szCs w:val="20"/>
          <w:lang w:eastAsia="zh-CN"/>
        </w:rPr>
        <w:t>Соинвестор</w:t>
      </w:r>
      <w:proofErr w:type="spellEnd"/>
      <w:r w:rsidRPr="00272771">
        <w:rPr>
          <w:rFonts w:ascii="Times New Roman" w:eastAsia="SimSun" w:hAnsi="Times New Roman"/>
          <w:color w:val="000000"/>
          <w:sz w:val="20"/>
          <w:szCs w:val="20"/>
          <w:lang w:eastAsia="zh-CN"/>
        </w:rPr>
        <w:t xml:space="preserve">: </w:t>
      </w:r>
      <w:r w:rsidRPr="00272771">
        <w:rPr>
          <w:rFonts w:ascii="Times New Roman" w:eastAsia="SimSun" w:hAnsi="Times New Roman"/>
          <w:sz w:val="20"/>
          <w:szCs w:val="20"/>
          <w:highlight w:val="yellow"/>
          <w:lang w:eastAsia="zh-CN"/>
        </w:rPr>
        <w:t>__</w:t>
      </w:r>
      <w:r w:rsidRPr="00272771">
        <w:rPr>
          <w:rFonts w:ascii="Times New Roman" w:eastAsia="SimSun" w:hAnsi="Times New Roman"/>
          <w:sz w:val="20"/>
          <w:szCs w:val="20"/>
          <w:lang w:eastAsia="zh-CN"/>
        </w:rPr>
        <w:t>.</w:t>
      </w:r>
    </w:p>
    <w:p w14:paraId="6B9FCF07"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lang w:eastAsia="zh-CN"/>
        </w:rPr>
      </w:pPr>
    </w:p>
    <w:p w14:paraId="6CD63BC6"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lang w:eastAsia="zh-CN"/>
        </w:rPr>
      </w:pPr>
      <w:r w:rsidRPr="00272771">
        <w:rPr>
          <w:rFonts w:ascii="Times New Roman" w:eastAsia="SimSun" w:hAnsi="Times New Roman"/>
          <w:color w:val="000000"/>
          <w:sz w:val="20"/>
          <w:szCs w:val="20"/>
          <w:lang w:eastAsia="zh-CN"/>
        </w:rPr>
        <w:t>12.2.2. График финансирования Проекта, руб.:</w:t>
      </w:r>
    </w:p>
    <w:p w14:paraId="71BFFB0F" w14:textId="77777777" w:rsidR="00272771" w:rsidRPr="00272771" w:rsidRDefault="00272771" w:rsidP="00FE1273">
      <w:pPr>
        <w:suppressAutoHyphens/>
        <w:autoSpaceDE w:val="0"/>
        <w:autoSpaceDN w:val="0"/>
        <w:adjustRightInd w:val="0"/>
        <w:spacing w:after="0" w:line="240" w:lineRule="auto"/>
        <w:contextualSpacing/>
        <w:jc w:val="both"/>
        <w:rPr>
          <w:rFonts w:ascii="Times New Roman" w:eastAsia="SimSun" w:hAnsi="Times New Roman"/>
          <w:sz w:val="20"/>
          <w:szCs w:val="20"/>
          <w:lang w:eastAsia="zh-CN"/>
        </w:rPr>
      </w:pPr>
    </w:p>
    <w:tbl>
      <w:tblPr>
        <w:tblStyle w:val="111"/>
        <w:tblW w:w="9464" w:type="dxa"/>
        <w:tblLayout w:type="fixed"/>
        <w:tblLook w:val="0000" w:firstRow="0" w:lastRow="0" w:firstColumn="0" w:lastColumn="0" w:noHBand="0" w:noVBand="0"/>
      </w:tblPr>
      <w:tblGrid>
        <w:gridCol w:w="1668"/>
        <w:gridCol w:w="16"/>
        <w:gridCol w:w="1685"/>
        <w:gridCol w:w="1417"/>
        <w:gridCol w:w="1559"/>
        <w:gridCol w:w="1418"/>
        <w:gridCol w:w="1701"/>
      </w:tblGrid>
      <w:tr w:rsidR="005E71B6" w:rsidRPr="006C5108" w14:paraId="3B341CA0" w14:textId="77777777" w:rsidTr="00FE1273">
        <w:trPr>
          <w:trHeight w:val="220"/>
        </w:trPr>
        <w:tc>
          <w:tcPr>
            <w:tcW w:w="3369" w:type="dxa"/>
            <w:gridSpan w:val="3"/>
          </w:tcPr>
          <w:p w14:paraId="6D0F7073" w14:textId="77777777" w:rsidR="00272771" w:rsidRPr="00272771" w:rsidRDefault="00272771" w:rsidP="00FE1273">
            <w:pPr>
              <w:suppressAutoHyphens/>
              <w:autoSpaceDE w:val="0"/>
              <w:autoSpaceDN w:val="0"/>
              <w:adjustRightInd w:val="0"/>
              <w:spacing w:after="0" w:line="240" w:lineRule="auto"/>
              <w:contextualSpacing/>
              <w:rPr>
                <w:rFonts w:eastAsia="SimSun"/>
                <w:color w:val="000000"/>
                <w:sz w:val="20"/>
                <w:szCs w:val="20"/>
                <w:lang w:eastAsia="zh-CN"/>
              </w:rPr>
            </w:pPr>
          </w:p>
          <w:p w14:paraId="0459CB51" w14:textId="77777777" w:rsidR="00272771" w:rsidRPr="00272771" w:rsidRDefault="00272771" w:rsidP="00FE1273">
            <w:pPr>
              <w:suppressAutoHyphens/>
              <w:autoSpaceDE w:val="0"/>
              <w:autoSpaceDN w:val="0"/>
              <w:adjustRightInd w:val="0"/>
              <w:spacing w:after="0" w:line="240" w:lineRule="auto"/>
              <w:contextualSpacing/>
              <w:jc w:val="center"/>
              <w:rPr>
                <w:rFonts w:eastAsia="SimSun"/>
                <w:color w:val="000000"/>
                <w:sz w:val="20"/>
                <w:szCs w:val="20"/>
                <w:lang w:eastAsia="zh-CN"/>
              </w:rPr>
            </w:pPr>
            <w:r w:rsidRPr="00272771">
              <w:rPr>
                <w:rFonts w:eastAsia="SimSun"/>
                <w:color w:val="000000"/>
                <w:sz w:val="20"/>
                <w:szCs w:val="20"/>
                <w:lang w:eastAsia="zh-CN"/>
              </w:rPr>
              <w:t>Источники финансирования</w:t>
            </w:r>
          </w:p>
          <w:p w14:paraId="03D98652" w14:textId="77777777" w:rsidR="00272771" w:rsidRPr="00272771" w:rsidRDefault="00272771" w:rsidP="00FE1273">
            <w:pPr>
              <w:suppressAutoHyphens/>
              <w:autoSpaceDE w:val="0"/>
              <w:autoSpaceDN w:val="0"/>
              <w:adjustRightInd w:val="0"/>
              <w:spacing w:after="0" w:line="240" w:lineRule="auto"/>
              <w:contextualSpacing/>
              <w:rPr>
                <w:rFonts w:eastAsia="SimSun"/>
                <w:color w:val="000000"/>
                <w:sz w:val="20"/>
                <w:szCs w:val="20"/>
                <w:lang w:eastAsia="zh-CN"/>
              </w:rPr>
            </w:pPr>
          </w:p>
        </w:tc>
        <w:tc>
          <w:tcPr>
            <w:tcW w:w="1417" w:type="dxa"/>
          </w:tcPr>
          <w:p w14:paraId="4B02AB7D" w14:textId="77777777" w:rsidR="00272771" w:rsidRPr="00272771" w:rsidRDefault="00272771" w:rsidP="00FE1273">
            <w:pPr>
              <w:suppressAutoHyphens/>
              <w:autoSpaceDE w:val="0"/>
              <w:autoSpaceDN w:val="0"/>
              <w:adjustRightInd w:val="0"/>
              <w:spacing w:after="0" w:line="240" w:lineRule="auto"/>
              <w:contextualSpacing/>
              <w:jc w:val="center"/>
              <w:rPr>
                <w:rFonts w:eastAsia="SimSun"/>
                <w:color w:val="000000"/>
                <w:sz w:val="20"/>
                <w:szCs w:val="20"/>
                <w:lang w:eastAsia="zh-CN"/>
              </w:rPr>
            </w:pPr>
            <w:r w:rsidRPr="00272771">
              <w:rPr>
                <w:rFonts w:eastAsia="SimSun"/>
                <w:color w:val="000000"/>
                <w:sz w:val="20"/>
                <w:szCs w:val="20"/>
                <w:lang w:eastAsia="zh-CN"/>
              </w:rPr>
              <w:t xml:space="preserve">Этап 1 </w:t>
            </w:r>
          </w:p>
          <w:p w14:paraId="4079C0FD" w14:textId="77777777" w:rsidR="00272771" w:rsidRPr="00272771" w:rsidRDefault="00272771" w:rsidP="00FE1273">
            <w:pPr>
              <w:suppressAutoHyphens/>
              <w:autoSpaceDE w:val="0"/>
              <w:autoSpaceDN w:val="0"/>
              <w:adjustRightInd w:val="0"/>
              <w:spacing w:after="0" w:line="240" w:lineRule="auto"/>
              <w:contextualSpacing/>
              <w:jc w:val="center"/>
              <w:rPr>
                <w:rFonts w:eastAsia="SimSun"/>
                <w:color w:val="000000"/>
                <w:sz w:val="20"/>
                <w:szCs w:val="20"/>
                <w:lang w:eastAsia="zh-CN"/>
              </w:rPr>
            </w:pPr>
            <w:r w:rsidRPr="00272771">
              <w:rPr>
                <w:rFonts w:eastAsia="SimSun"/>
                <w:color w:val="000000"/>
                <w:sz w:val="20"/>
                <w:szCs w:val="20"/>
                <w:lang w:eastAsia="zh-CN"/>
              </w:rPr>
              <w:t xml:space="preserve">(с </w:t>
            </w:r>
            <w:r w:rsidRPr="00272771">
              <w:rPr>
                <w:rFonts w:eastAsia="SimSun"/>
                <w:sz w:val="20"/>
                <w:szCs w:val="20"/>
                <w:highlight w:val="yellow"/>
                <w:lang w:eastAsia="zh-CN"/>
              </w:rPr>
              <w:t>__</w:t>
            </w:r>
            <w:r w:rsidRPr="00272771">
              <w:rPr>
                <w:rFonts w:eastAsia="SimSun"/>
                <w:sz w:val="20"/>
                <w:szCs w:val="20"/>
                <w:lang w:eastAsia="zh-CN"/>
              </w:rPr>
              <w:t xml:space="preserve"> по </w:t>
            </w:r>
            <w:r w:rsidRPr="00272771">
              <w:rPr>
                <w:rFonts w:eastAsia="SimSun"/>
                <w:sz w:val="20"/>
                <w:szCs w:val="20"/>
                <w:highlight w:val="yellow"/>
                <w:lang w:eastAsia="zh-CN"/>
              </w:rPr>
              <w:t>__</w:t>
            </w:r>
            <w:r w:rsidRPr="00272771">
              <w:rPr>
                <w:rFonts w:eastAsia="SimSun"/>
                <w:sz w:val="20"/>
                <w:szCs w:val="20"/>
                <w:lang w:eastAsia="zh-CN"/>
              </w:rPr>
              <w:t xml:space="preserve">) </w:t>
            </w:r>
          </w:p>
        </w:tc>
        <w:tc>
          <w:tcPr>
            <w:tcW w:w="1559" w:type="dxa"/>
          </w:tcPr>
          <w:p w14:paraId="19ED76F0" w14:textId="77777777" w:rsidR="00272771" w:rsidRPr="00272771" w:rsidRDefault="00272771" w:rsidP="00FE1273">
            <w:pPr>
              <w:suppressAutoHyphens/>
              <w:autoSpaceDE w:val="0"/>
              <w:autoSpaceDN w:val="0"/>
              <w:adjustRightInd w:val="0"/>
              <w:spacing w:after="0" w:line="240" w:lineRule="auto"/>
              <w:contextualSpacing/>
              <w:jc w:val="center"/>
              <w:rPr>
                <w:rFonts w:eastAsia="SimSun"/>
                <w:color w:val="000000"/>
                <w:sz w:val="20"/>
                <w:szCs w:val="20"/>
                <w:lang w:eastAsia="zh-CN"/>
              </w:rPr>
            </w:pPr>
            <w:r w:rsidRPr="00272771">
              <w:rPr>
                <w:rFonts w:eastAsia="SimSun"/>
                <w:color w:val="000000"/>
                <w:sz w:val="20"/>
                <w:szCs w:val="20"/>
                <w:lang w:eastAsia="zh-CN"/>
              </w:rPr>
              <w:t>Этап 2</w:t>
            </w:r>
          </w:p>
          <w:p w14:paraId="45F8A489" w14:textId="77777777" w:rsidR="00272771" w:rsidRPr="00272771" w:rsidRDefault="00272771" w:rsidP="00FE1273">
            <w:pPr>
              <w:suppressAutoHyphens/>
              <w:autoSpaceDE w:val="0"/>
              <w:autoSpaceDN w:val="0"/>
              <w:adjustRightInd w:val="0"/>
              <w:spacing w:after="0" w:line="240" w:lineRule="auto"/>
              <w:contextualSpacing/>
              <w:jc w:val="center"/>
              <w:rPr>
                <w:rFonts w:eastAsia="SimSun"/>
                <w:color w:val="000000"/>
                <w:sz w:val="20"/>
                <w:szCs w:val="20"/>
                <w:lang w:eastAsia="zh-CN"/>
              </w:rPr>
            </w:pPr>
            <w:r w:rsidRPr="00272771">
              <w:rPr>
                <w:rFonts w:eastAsia="SimSun"/>
                <w:color w:val="000000"/>
                <w:sz w:val="20"/>
                <w:szCs w:val="20"/>
                <w:lang w:eastAsia="zh-CN"/>
              </w:rPr>
              <w:t xml:space="preserve">(с </w:t>
            </w:r>
            <w:r w:rsidRPr="00272771">
              <w:rPr>
                <w:rFonts w:eastAsia="SimSun"/>
                <w:sz w:val="20"/>
                <w:szCs w:val="20"/>
                <w:highlight w:val="yellow"/>
                <w:lang w:eastAsia="zh-CN"/>
              </w:rPr>
              <w:t>__</w:t>
            </w:r>
            <w:r w:rsidRPr="00272771">
              <w:rPr>
                <w:rFonts w:eastAsia="SimSun"/>
                <w:sz w:val="20"/>
                <w:szCs w:val="20"/>
                <w:lang w:eastAsia="zh-CN"/>
              </w:rPr>
              <w:t xml:space="preserve"> по </w:t>
            </w:r>
            <w:r w:rsidRPr="00272771">
              <w:rPr>
                <w:rFonts w:eastAsia="SimSun"/>
                <w:sz w:val="20"/>
                <w:szCs w:val="20"/>
                <w:highlight w:val="yellow"/>
                <w:lang w:eastAsia="zh-CN"/>
              </w:rPr>
              <w:t>__</w:t>
            </w:r>
            <w:r w:rsidRPr="00272771">
              <w:rPr>
                <w:rFonts w:eastAsia="SimSun"/>
                <w:sz w:val="20"/>
                <w:szCs w:val="20"/>
                <w:lang w:eastAsia="zh-CN"/>
              </w:rPr>
              <w:t>)</w:t>
            </w:r>
          </w:p>
        </w:tc>
        <w:tc>
          <w:tcPr>
            <w:tcW w:w="1418" w:type="dxa"/>
          </w:tcPr>
          <w:p w14:paraId="6ECD0351" w14:textId="77777777" w:rsidR="00272771" w:rsidRPr="00272771" w:rsidRDefault="00272771" w:rsidP="00FE1273">
            <w:pPr>
              <w:suppressAutoHyphens/>
              <w:autoSpaceDE w:val="0"/>
              <w:autoSpaceDN w:val="0"/>
              <w:adjustRightInd w:val="0"/>
              <w:spacing w:after="0" w:line="240" w:lineRule="auto"/>
              <w:contextualSpacing/>
              <w:jc w:val="center"/>
              <w:rPr>
                <w:rFonts w:eastAsia="SimSun"/>
                <w:color w:val="000000"/>
                <w:sz w:val="20"/>
                <w:szCs w:val="20"/>
                <w:lang w:eastAsia="zh-CN"/>
              </w:rPr>
            </w:pPr>
            <w:r w:rsidRPr="00272771">
              <w:rPr>
                <w:rFonts w:eastAsia="SimSun"/>
                <w:color w:val="000000"/>
                <w:sz w:val="20"/>
                <w:szCs w:val="20"/>
                <w:lang w:eastAsia="zh-CN"/>
              </w:rPr>
              <w:t>Этап 3</w:t>
            </w:r>
          </w:p>
          <w:p w14:paraId="4A053BAD" w14:textId="77777777" w:rsidR="00272771" w:rsidRPr="00272771" w:rsidRDefault="00272771" w:rsidP="00FE1273">
            <w:pPr>
              <w:suppressAutoHyphens/>
              <w:autoSpaceDE w:val="0"/>
              <w:autoSpaceDN w:val="0"/>
              <w:adjustRightInd w:val="0"/>
              <w:spacing w:after="0" w:line="240" w:lineRule="auto"/>
              <w:contextualSpacing/>
              <w:jc w:val="center"/>
              <w:rPr>
                <w:rFonts w:eastAsia="SimSun"/>
                <w:color w:val="000000"/>
                <w:sz w:val="20"/>
                <w:szCs w:val="20"/>
                <w:lang w:eastAsia="zh-CN"/>
              </w:rPr>
            </w:pPr>
            <w:r w:rsidRPr="00272771">
              <w:rPr>
                <w:rFonts w:eastAsia="SimSun"/>
                <w:color w:val="000000"/>
                <w:sz w:val="20"/>
                <w:szCs w:val="20"/>
                <w:lang w:eastAsia="zh-CN"/>
              </w:rPr>
              <w:t xml:space="preserve">(с </w:t>
            </w:r>
            <w:r w:rsidRPr="00272771">
              <w:rPr>
                <w:rFonts w:eastAsia="SimSun"/>
                <w:sz w:val="20"/>
                <w:szCs w:val="20"/>
                <w:highlight w:val="yellow"/>
                <w:lang w:eastAsia="zh-CN"/>
              </w:rPr>
              <w:t>__</w:t>
            </w:r>
            <w:r w:rsidRPr="00272771">
              <w:rPr>
                <w:rFonts w:eastAsia="SimSun"/>
                <w:sz w:val="20"/>
                <w:szCs w:val="20"/>
                <w:lang w:eastAsia="zh-CN"/>
              </w:rPr>
              <w:t xml:space="preserve"> по </w:t>
            </w:r>
            <w:r w:rsidRPr="00272771">
              <w:rPr>
                <w:rFonts w:eastAsia="SimSun"/>
                <w:sz w:val="20"/>
                <w:szCs w:val="20"/>
                <w:highlight w:val="yellow"/>
                <w:lang w:eastAsia="zh-CN"/>
              </w:rPr>
              <w:t>__</w:t>
            </w:r>
            <w:r w:rsidRPr="00272771">
              <w:rPr>
                <w:rFonts w:eastAsia="SimSun"/>
                <w:sz w:val="20"/>
                <w:szCs w:val="20"/>
                <w:lang w:eastAsia="zh-CN"/>
              </w:rPr>
              <w:t>)</w:t>
            </w:r>
          </w:p>
        </w:tc>
        <w:tc>
          <w:tcPr>
            <w:tcW w:w="1701" w:type="dxa"/>
          </w:tcPr>
          <w:p w14:paraId="45CF426D" w14:textId="77777777" w:rsidR="00272771" w:rsidRPr="00272771" w:rsidRDefault="00272771" w:rsidP="00FE1273">
            <w:pPr>
              <w:suppressAutoHyphens/>
              <w:autoSpaceDE w:val="0"/>
              <w:autoSpaceDN w:val="0"/>
              <w:adjustRightInd w:val="0"/>
              <w:spacing w:after="0" w:line="240" w:lineRule="auto"/>
              <w:contextualSpacing/>
              <w:jc w:val="center"/>
              <w:rPr>
                <w:rFonts w:eastAsia="SimSun"/>
                <w:color w:val="000000"/>
                <w:sz w:val="20"/>
                <w:szCs w:val="20"/>
                <w:lang w:eastAsia="zh-CN"/>
              </w:rPr>
            </w:pPr>
            <w:r w:rsidRPr="00272771">
              <w:rPr>
                <w:rFonts w:eastAsia="SimSun"/>
                <w:color w:val="000000"/>
                <w:sz w:val="20"/>
                <w:szCs w:val="20"/>
                <w:lang w:eastAsia="zh-CN"/>
              </w:rPr>
              <w:t>ИТОГО:</w:t>
            </w:r>
          </w:p>
        </w:tc>
      </w:tr>
      <w:tr w:rsidR="00272771" w:rsidRPr="006C5108" w14:paraId="528B819D" w14:textId="77777777" w:rsidTr="00FE1273">
        <w:trPr>
          <w:trHeight w:val="255"/>
        </w:trPr>
        <w:tc>
          <w:tcPr>
            <w:tcW w:w="1668" w:type="dxa"/>
            <w:vMerge w:val="restart"/>
          </w:tcPr>
          <w:p w14:paraId="593AF579" w14:textId="77777777" w:rsidR="00272771" w:rsidRPr="00272771" w:rsidRDefault="00272771" w:rsidP="00FE1273">
            <w:pPr>
              <w:suppressAutoHyphens/>
              <w:autoSpaceDE w:val="0"/>
              <w:autoSpaceDN w:val="0"/>
              <w:adjustRightInd w:val="0"/>
              <w:spacing w:after="0" w:line="240" w:lineRule="auto"/>
              <w:contextualSpacing/>
              <w:rPr>
                <w:rFonts w:eastAsia="SimSun"/>
                <w:color w:val="000000"/>
                <w:sz w:val="20"/>
                <w:szCs w:val="20"/>
              </w:rPr>
            </w:pPr>
            <w:r w:rsidRPr="00272771">
              <w:rPr>
                <w:rFonts w:eastAsia="SimSun"/>
                <w:color w:val="000000"/>
                <w:sz w:val="20"/>
                <w:szCs w:val="20"/>
                <w:lang w:eastAsia="zh-CN"/>
              </w:rPr>
              <w:t>Грант Фонда</w:t>
            </w:r>
          </w:p>
        </w:tc>
        <w:tc>
          <w:tcPr>
            <w:tcW w:w="1701" w:type="dxa"/>
            <w:gridSpan w:val="2"/>
          </w:tcPr>
          <w:p w14:paraId="45E80A82" w14:textId="77777777" w:rsidR="00272771" w:rsidRPr="00272771" w:rsidRDefault="00272771" w:rsidP="00FE1273">
            <w:pPr>
              <w:suppressAutoHyphens/>
              <w:autoSpaceDE w:val="0"/>
              <w:autoSpaceDN w:val="0"/>
              <w:adjustRightInd w:val="0"/>
              <w:spacing w:after="0" w:line="240" w:lineRule="auto"/>
              <w:contextualSpacing/>
              <w:rPr>
                <w:rFonts w:eastAsia="SimSun"/>
                <w:color w:val="000000"/>
                <w:sz w:val="20"/>
                <w:szCs w:val="20"/>
              </w:rPr>
            </w:pPr>
            <w:r w:rsidRPr="00272771">
              <w:rPr>
                <w:rFonts w:eastAsia="SimSun"/>
                <w:color w:val="000000"/>
                <w:sz w:val="20"/>
                <w:szCs w:val="20"/>
              </w:rPr>
              <w:t>Общая сумма</w:t>
            </w:r>
          </w:p>
        </w:tc>
        <w:tc>
          <w:tcPr>
            <w:tcW w:w="1417" w:type="dxa"/>
          </w:tcPr>
          <w:p w14:paraId="71E7F81D" w14:textId="77777777" w:rsidR="00272771" w:rsidRPr="00272771" w:rsidRDefault="00272771" w:rsidP="00FE1273">
            <w:pPr>
              <w:suppressAutoHyphens/>
              <w:autoSpaceDE w:val="0"/>
              <w:autoSpaceDN w:val="0"/>
              <w:adjustRightInd w:val="0"/>
              <w:spacing w:after="0" w:line="240" w:lineRule="auto"/>
              <w:contextualSpacing/>
              <w:jc w:val="right"/>
              <w:rPr>
                <w:rFonts w:eastAsia="SimSun"/>
                <w:color w:val="000000"/>
                <w:sz w:val="20"/>
                <w:szCs w:val="20"/>
              </w:rPr>
            </w:pPr>
          </w:p>
        </w:tc>
        <w:tc>
          <w:tcPr>
            <w:tcW w:w="1559" w:type="dxa"/>
          </w:tcPr>
          <w:p w14:paraId="6B265709" w14:textId="77777777" w:rsidR="00272771" w:rsidRPr="00272771" w:rsidRDefault="00272771" w:rsidP="00FE1273">
            <w:pPr>
              <w:suppressAutoHyphens/>
              <w:autoSpaceDE w:val="0"/>
              <w:autoSpaceDN w:val="0"/>
              <w:adjustRightInd w:val="0"/>
              <w:spacing w:after="0" w:line="240" w:lineRule="auto"/>
              <w:contextualSpacing/>
              <w:jc w:val="right"/>
              <w:rPr>
                <w:rFonts w:eastAsia="SimSun"/>
                <w:color w:val="000000"/>
                <w:sz w:val="20"/>
                <w:szCs w:val="20"/>
              </w:rPr>
            </w:pPr>
          </w:p>
        </w:tc>
        <w:tc>
          <w:tcPr>
            <w:tcW w:w="1418" w:type="dxa"/>
          </w:tcPr>
          <w:p w14:paraId="38E5E0B1" w14:textId="77777777" w:rsidR="00272771" w:rsidRPr="00272771" w:rsidRDefault="00272771" w:rsidP="00FE1273">
            <w:pPr>
              <w:suppressAutoHyphens/>
              <w:autoSpaceDE w:val="0"/>
              <w:autoSpaceDN w:val="0"/>
              <w:adjustRightInd w:val="0"/>
              <w:spacing w:after="0" w:line="240" w:lineRule="auto"/>
              <w:contextualSpacing/>
              <w:jc w:val="right"/>
              <w:rPr>
                <w:rFonts w:eastAsia="SimSun"/>
                <w:color w:val="000000"/>
                <w:sz w:val="20"/>
                <w:szCs w:val="20"/>
              </w:rPr>
            </w:pPr>
          </w:p>
        </w:tc>
        <w:tc>
          <w:tcPr>
            <w:tcW w:w="1701" w:type="dxa"/>
            <w:vMerge w:val="restart"/>
          </w:tcPr>
          <w:p w14:paraId="65E9B9D8" w14:textId="77777777" w:rsidR="00272771" w:rsidRPr="00272771" w:rsidRDefault="00272771" w:rsidP="00FE1273">
            <w:pPr>
              <w:suppressAutoHyphens/>
              <w:autoSpaceDE w:val="0"/>
              <w:autoSpaceDN w:val="0"/>
              <w:adjustRightInd w:val="0"/>
              <w:spacing w:after="0" w:line="240" w:lineRule="auto"/>
              <w:contextualSpacing/>
              <w:jc w:val="right"/>
              <w:rPr>
                <w:rFonts w:eastAsia="SimSun"/>
                <w:b/>
                <w:color w:val="000000"/>
                <w:sz w:val="20"/>
                <w:szCs w:val="20"/>
              </w:rPr>
            </w:pPr>
          </w:p>
        </w:tc>
      </w:tr>
      <w:tr w:rsidR="00272771" w:rsidRPr="006C5108" w14:paraId="6A33940C" w14:textId="77777777" w:rsidTr="00FE1273">
        <w:trPr>
          <w:trHeight w:val="166"/>
        </w:trPr>
        <w:tc>
          <w:tcPr>
            <w:tcW w:w="1668" w:type="dxa"/>
            <w:vMerge/>
          </w:tcPr>
          <w:p w14:paraId="4CF83E53" w14:textId="77777777" w:rsidR="00272771" w:rsidRPr="00FE1273" w:rsidRDefault="00272771" w:rsidP="00FE1273">
            <w:pPr>
              <w:suppressAutoHyphens/>
              <w:autoSpaceDE w:val="0"/>
              <w:autoSpaceDN w:val="0"/>
              <w:adjustRightInd w:val="0"/>
              <w:spacing w:after="0" w:line="240" w:lineRule="auto"/>
              <w:contextualSpacing/>
              <w:rPr>
                <w:b/>
                <w:color w:val="000000"/>
                <w:spacing w:val="20"/>
                <w:sz w:val="20"/>
              </w:rPr>
            </w:pPr>
          </w:p>
        </w:tc>
        <w:tc>
          <w:tcPr>
            <w:tcW w:w="1701" w:type="dxa"/>
            <w:gridSpan w:val="2"/>
          </w:tcPr>
          <w:p w14:paraId="6A7BCB45" w14:textId="77777777" w:rsidR="00272771" w:rsidRPr="00FE1273" w:rsidRDefault="00272771" w:rsidP="00FE1273">
            <w:pPr>
              <w:suppressAutoHyphens/>
              <w:autoSpaceDE w:val="0"/>
              <w:autoSpaceDN w:val="0"/>
              <w:adjustRightInd w:val="0"/>
              <w:spacing w:after="0" w:line="240" w:lineRule="auto"/>
              <w:contextualSpacing/>
              <w:rPr>
                <w:b/>
                <w:color w:val="000000"/>
                <w:sz w:val="20"/>
              </w:rPr>
            </w:pPr>
            <w:r w:rsidRPr="00272771">
              <w:rPr>
                <w:rFonts w:eastAsia="SimSun"/>
                <w:color w:val="000000"/>
                <w:sz w:val="20"/>
                <w:szCs w:val="20"/>
              </w:rPr>
              <w:t>в том числе Часть Гранта</w:t>
            </w:r>
          </w:p>
        </w:tc>
        <w:tc>
          <w:tcPr>
            <w:tcW w:w="1417" w:type="dxa"/>
          </w:tcPr>
          <w:p w14:paraId="2A31FD18" w14:textId="77777777" w:rsidR="00272771" w:rsidRPr="00FE1273" w:rsidRDefault="00272771" w:rsidP="00FE1273">
            <w:pPr>
              <w:suppressAutoHyphens/>
              <w:autoSpaceDE w:val="0"/>
              <w:autoSpaceDN w:val="0"/>
              <w:adjustRightInd w:val="0"/>
              <w:spacing w:after="0" w:line="240" w:lineRule="auto"/>
              <w:contextualSpacing/>
              <w:jc w:val="right"/>
              <w:rPr>
                <w:b/>
                <w:color w:val="000000"/>
                <w:sz w:val="20"/>
              </w:rPr>
            </w:pPr>
            <w:r w:rsidRPr="00272771">
              <w:rPr>
                <w:rFonts w:eastAsia="SimSun"/>
                <w:color w:val="000000"/>
                <w:sz w:val="20"/>
                <w:szCs w:val="20"/>
              </w:rPr>
              <w:t>нет</w:t>
            </w:r>
          </w:p>
        </w:tc>
        <w:tc>
          <w:tcPr>
            <w:tcW w:w="1559" w:type="dxa"/>
          </w:tcPr>
          <w:p w14:paraId="5AC75231" w14:textId="77777777" w:rsidR="00272771" w:rsidRPr="00FE1273" w:rsidRDefault="00272771" w:rsidP="00FE1273">
            <w:pPr>
              <w:suppressAutoHyphens/>
              <w:autoSpaceDE w:val="0"/>
              <w:autoSpaceDN w:val="0"/>
              <w:adjustRightInd w:val="0"/>
              <w:spacing w:after="0" w:line="240" w:lineRule="auto"/>
              <w:contextualSpacing/>
              <w:jc w:val="right"/>
              <w:rPr>
                <w:color w:val="000000"/>
                <w:spacing w:val="20"/>
                <w:sz w:val="20"/>
              </w:rPr>
            </w:pPr>
          </w:p>
        </w:tc>
        <w:tc>
          <w:tcPr>
            <w:tcW w:w="1418" w:type="dxa"/>
          </w:tcPr>
          <w:p w14:paraId="2BA8FECA" w14:textId="77777777" w:rsidR="00272771" w:rsidRPr="00FE1273" w:rsidRDefault="00272771" w:rsidP="00FE1273">
            <w:pPr>
              <w:suppressAutoHyphens/>
              <w:autoSpaceDE w:val="0"/>
              <w:autoSpaceDN w:val="0"/>
              <w:adjustRightInd w:val="0"/>
              <w:spacing w:after="0" w:line="240" w:lineRule="auto"/>
              <w:contextualSpacing/>
              <w:jc w:val="right"/>
              <w:rPr>
                <w:color w:val="000000"/>
                <w:spacing w:val="20"/>
                <w:sz w:val="20"/>
              </w:rPr>
            </w:pPr>
          </w:p>
        </w:tc>
        <w:tc>
          <w:tcPr>
            <w:tcW w:w="1701" w:type="dxa"/>
            <w:vMerge/>
          </w:tcPr>
          <w:p w14:paraId="0D434ED2" w14:textId="77777777" w:rsidR="00272771" w:rsidRPr="00FE1273" w:rsidRDefault="00272771" w:rsidP="00FE1273">
            <w:pPr>
              <w:suppressAutoHyphens/>
              <w:autoSpaceDE w:val="0"/>
              <w:autoSpaceDN w:val="0"/>
              <w:adjustRightInd w:val="0"/>
              <w:spacing w:after="0" w:line="240" w:lineRule="auto"/>
              <w:contextualSpacing/>
              <w:jc w:val="right"/>
              <w:rPr>
                <w:b/>
                <w:color w:val="000000"/>
                <w:spacing w:val="20"/>
                <w:sz w:val="20"/>
              </w:rPr>
            </w:pPr>
          </w:p>
        </w:tc>
      </w:tr>
      <w:tr w:rsidR="005E71B6" w:rsidRPr="006C5108" w14:paraId="4EE7F9F2" w14:textId="77777777" w:rsidTr="00FE1273">
        <w:trPr>
          <w:trHeight w:val="210"/>
        </w:trPr>
        <w:tc>
          <w:tcPr>
            <w:tcW w:w="1684" w:type="dxa"/>
            <w:gridSpan w:val="2"/>
            <w:vMerge w:val="restart"/>
          </w:tcPr>
          <w:p w14:paraId="2016D20E" w14:textId="343B254E" w:rsidR="0047000A" w:rsidRPr="00272771" w:rsidRDefault="0047000A" w:rsidP="00FE1273">
            <w:pPr>
              <w:suppressAutoHyphens/>
              <w:autoSpaceDE w:val="0"/>
              <w:autoSpaceDN w:val="0"/>
              <w:adjustRightInd w:val="0"/>
              <w:spacing w:after="0" w:line="240" w:lineRule="auto"/>
              <w:contextualSpacing/>
              <w:rPr>
                <w:rFonts w:eastAsia="SimSun"/>
                <w:color w:val="000000"/>
                <w:sz w:val="20"/>
                <w:szCs w:val="20"/>
              </w:rPr>
            </w:pPr>
            <w:r w:rsidRPr="00272771">
              <w:rPr>
                <w:rFonts w:eastAsia="SimSun"/>
                <w:color w:val="000000"/>
                <w:sz w:val="20"/>
                <w:szCs w:val="20"/>
                <w:lang w:eastAsia="zh-CN"/>
              </w:rPr>
              <w:t xml:space="preserve">Денежные средства </w:t>
            </w:r>
            <w:proofErr w:type="spellStart"/>
            <w:r w:rsidRPr="00272771">
              <w:rPr>
                <w:rFonts w:eastAsia="SimSun"/>
                <w:color w:val="000000"/>
                <w:sz w:val="20"/>
                <w:szCs w:val="20"/>
                <w:lang w:eastAsia="zh-CN"/>
              </w:rPr>
              <w:t>Соинвестора</w:t>
            </w:r>
            <w:proofErr w:type="spellEnd"/>
          </w:p>
        </w:tc>
        <w:tc>
          <w:tcPr>
            <w:tcW w:w="1685" w:type="dxa"/>
          </w:tcPr>
          <w:p w14:paraId="57C36E51" w14:textId="717AE463" w:rsidR="0047000A" w:rsidRPr="00272771" w:rsidRDefault="0047000A" w:rsidP="00FE1273">
            <w:pPr>
              <w:suppressAutoHyphens/>
              <w:autoSpaceDE w:val="0"/>
              <w:autoSpaceDN w:val="0"/>
              <w:adjustRightInd w:val="0"/>
              <w:spacing w:after="0" w:line="240" w:lineRule="auto"/>
              <w:contextualSpacing/>
              <w:rPr>
                <w:rFonts w:eastAsia="SimSun"/>
                <w:color w:val="000000"/>
                <w:sz w:val="20"/>
                <w:szCs w:val="20"/>
              </w:rPr>
            </w:pPr>
            <w:r w:rsidRPr="00272771">
              <w:rPr>
                <w:rFonts w:eastAsia="SimSun"/>
                <w:color w:val="000000"/>
                <w:sz w:val="20"/>
                <w:szCs w:val="20"/>
              </w:rPr>
              <w:t>Общая сумма</w:t>
            </w:r>
          </w:p>
        </w:tc>
        <w:tc>
          <w:tcPr>
            <w:tcW w:w="1417" w:type="dxa"/>
          </w:tcPr>
          <w:p w14:paraId="7F6C1115" w14:textId="77777777" w:rsidR="0047000A" w:rsidRPr="00272771" w:rsidRDefault="0047000A" w:rsidP="00FE1273">
            <w:pPr>
              <w:suppressAutoHyphens/>
              <w:autoSpaceDE w:val="0"/>
              <w:autoSpaceDN w:val="0"/>
              <w:adjustRightInd w:val="0"/>
              <w:spacing w:after="0" w:line="240" w:lineRule="auto"/>
              <w:contextualSpacing/>
              <w:jc w:val="right"/>
              <w:rPr>
                <w:rFonts w:eastAsia="SimSun"/>
                <w:color w:val="000000"/>
                <w:sz w:val="20"/>
                <w:szCs w:val="20"/>
              </w:rPr>
            </w:pPr>
          </w:p>
        </w:tc>
        <w:tc>
          <w:tcPr>
            <w:tcW w:w="1559" w:type="dxa"/>
          </w:tcPr>
          <w:p w14:paraId="6FD855E7" w14:textId="77777777" w:rsidR="0047000A" w:rsidRPr="00272771" w:rsidRDefault="0047000A" w:rsidP="00FE1273">
            <w:pPr>
              <w:suppressAutoHyphens/>
              <w:autoSpaceDE w:val="0"/>
              <w:autoSpaceDN w:val="0"/>
              <w:adjustRightInd w:val="0"/>
              <w:spacing w:after="0" w:line="240" w:lineRule="auto"/>
              <w:contextualSpacing/>
              <w:jc w:val="right"/>
              <w:rPr>
                <w:rFonts w:eastAsia="SimSun"/>
                <w:color w:val="000000"/>
                <w:sz w:val="20"/>
                <w:szCs w:val="20"/>
              </w:rPr>
            </w:pPr>
          </w:p>
        </w:tc>
        <w:tc>
          <w:tcPr>
            <w:tcW w:w="1418" w:type="dxa"/>
          </w:tcPr>
          <w:p w14:paraId="596461BF" w14:textId="77777777" w:rsidR="0047000A" w:rsidRPr="00272771" w:rsidRDefault="0047000A" w:rsidP="00FE1273">
            <w:pPr>
              <w:suppressAutoHyphens/>
              <w:autoSpaceDE w:val="0"/>
              <w:autoSpaceDN w:val="0"/>
              <w:adjustRightInd w:val="0"/>
              <w:spacing w:after="0" w:line="240" w:lineRule="auto"/>
              <w:contextualSpacing/>
              <w:jc w:val="right"/>
              <w:rPr>
                <w:rFonts w:eastAsia="SimSun"/>
                <w:color w:val="000000"/>
                <w:sz w:val="20"/>
                <w:szCs w:val="20"/>
              </w:rPr>
            </w:pPr>
          </w:p>
        </w:tc>
        <w:tc>
          <w:tcPr>
            <w:tcW w:w="1701" w:type="dxa"/>
          </w:tcPr>
          <w:p w14:paraId="7B06CCB3" w14:textId="77777777" w:rsidR="0047000A" w:rsidRPr="00272771" w:rsidRDefault="0047000A" w:rsidP="00461309">
            <w:pPr>
              <w:suppressAutoHyphens/>
              <w:autoSpaceDE w:val="0"/>
              <w:autoSpaceDN w:val="0"/>
              <w:adjustRightInd w:val="0"/>
              <w:spacing w:after="0" w:line="240" w:lineRule="auto"/>
              <w:contextualSpacing/>
              <w:jc w:val="right"/>
              <w:rPr>
                <w:rFonts w:eastAsia="SimSun"/>
                <w:color w:val="000000"/>
                <w:sz w:val="20"/>
                <w:szCs w:val="20"/>
              </w:rPr>
            </w:pPr>
          </w:p>
        </w:tc>
      </w:tr>
      <w:tr w:rsidR="0047000A" w:rsidRPr="006C5108" w14:paraId="798C9FC5" w14:textId="77777777" w:rsidTr="00FE1273">
        <w:trPr>
          <w:trHeight w:val="210"/>
        </w:trPr>
        <w:tc>
          <w:tcPr>
            <w:tcW w:w="1684" w:type="dxa"/>
            <w:gridSpan w:val="2"/>
            <w:vMerge/>
          </w:tcPr>
          <w:p w14:paraId="5A298BB8" w14:textId="77777777" w:rsidR="0047000A" w:rsidRPr="00272771" w:rsidRDefault="0047000A" w:rsidP="00461309">
            <w:pPr>
              <w:suppressAutoHyphens/>
              <w:autoSpaceDE w:val="0"/>
              <w:autoSpaceDN w:val="0"/>
              <w:adjustRightInd w:val="0"/>
              <w:spacing w:after="0" w:line="240" w:lineRule="auto"/>
              <w:contextualSpacing/>
              <w:rPr>
                <w:rFonts w:eastAsia="SimSun"/>
                <w:color w:val="000000"/>
                <w:sz w:val="20"/>
                <w:szCs w:val="20"/>
                <w:lang w:eastAsia="zh-CN"/>
              </w:rPr>
            </w:pPr>
          </w:p>
        </w:tc>
        <w:tc>
          <w:tcPr>
            <w:tcW w:w="1685" w:type="dxa"/>
          </w:tcPr>
          <w:p w14:paraId="1343163D" w14:textId="77813E2C" w:rsidR="0047000A" w:rsidRPr="00272771" w:rsidRDefault="0047000A" w:rsidP="00461309">
            <w:pPr>
              <w:suppressAutoHyphens/>
              <w:autoSpaceDE w:val="0"/>
              <w:autoSpaceDN w:val="0"/>
              <w:adjustRightInd w:val="0"/>
              <w:spacing w:after="0" w:line="240" w:lineRule="auto"/>
              <w:contextualSpacing/>
              <w:rPr>
                <w:rFonts w:eastAsia="SimSun"/>
                <w:color w:val="000000"/>
                <w:sz w:val="20"/>
                <w:szCs w:val="20"/>
                <w:lang w:eastAsia="zh-CN"/>
              </w:rPr>
            </w:pPr>
            <w:r>
              <w:rPr>
                <w:rFonts w:eastAsia="SimSun"/>
                <w:color w:val="000000"/>
                <w:sz w:val="20"/>
                <w:szCs w:val="20"/>
                <w:lang w:eastAsia="zh-CN"/>
              </w:rPr>
              <w:t xml:space="preserve">в том числе минимальная </w:t>
            </w:r>
            <w:r w:rsidR="001C0D04">
              <w:rPr>
                <w:rFonts w:eastAsia="SimSun"/>
                <w:color w:val="000000"/>
                <w:sz w:val="20"/>
                <w:szCs w:val="20"/>
                <w:lang w:eastAsia="zh-CN"/>
              </w:rPr>
              <w:t>сумма, достаточная для выплаты Части Гранта</w:t>
            </w:r>
          </w:p>
        </w:tc>
        <w:tc>
          <w:tcPr>
            <w:tcW w:w="1417" w:type="dxa"/>
          </w:tcPr>
          <w:p w14:paraId="0FB8E3A7" w14:textId="77777777" w:rsidR="0047000A" w:rsidRPr="00272771" w:rsidRDefault="0047000A" w:rsidP="00461309">
            <w:pPr>
              <w:suppressAutoHyphens/>
              <w:autoSpaceDE w:val="0"/>
              <w:autoSpaceDN w:val="0"/>
              <w:adjustRightInd w:val="0"/>
              <w:spacing w:after="0" w:line="240" w:lineRule="auto"/>
              <w:contextualSpacing/>
              <w:jc w:val="right"/>
              <w:rPr>
                <w:rFonts w:eastAsia="SimSun"/>
                <w:color w:val="000000"/>
                <w:sz w:val="20"/>
                <w:szCs w:val="20"/>
              </w:rPr>
            </w:pPr>
          </w:p>
        </w:tc>
        <w:tc>
          <w:tcPr>
            <w:tcW w:w="1559" w:type="dxa"/>
          </w:tcPr>
          <w:p w14:paraId="430227B4" w14:textId="77777777" w:rsidR="0047000A" w:rsidRPr="00272771" w:rsidRDefault="0047000A" w:rsidP="00461309">
            <w:pPr>
              <w:suppressAutoHyphens/>
              <w:autoSpaceDE w:val="0"/>
              <w:autoSpaceDN w:val="0"/>
              <w:adjustRightInd w:val="0"/>
              <w:spacing w:after="0" w:line="240" w:lineRule="auto"/>
              <w:contextualSpacing/>
              <w:jc w:val="right"/>
              <w:rPr>
                <w:rFonts w:eastAsia="SimSun"/>
                <w:color w:val="000000"/>
                <w:sz w:val="20"/>
                <w:szCs w:val="20"/>
              </w:rPr>
            </w:pPr>
          </w:p>
        </w:tc>
        <w:tc>
          <w:tcPr>
            <w:tcW w:w="1418" w:type="dxa"/>
          </w:tcPr>
          <w:p w14:paraId="44B9FA69" w14:textId="77777777" w:rsidR="0047000A" w:rsidRPr="00272771" w:rsidRDefault="0047000A" w:rsidP="00461309">
            <w:pPr>
              <w:suppressAutoHyphens/>
              <w:autoSpaceDE w:val="0"/>
              <w:autoSpaceDN w:val="0"/>
              <w:adjustRightInd w:val="0"/>
              <w:spacing w:after="0" w:line="240" w:lineRule="auto"/>
              <w:contextualSpacing/>
              <w:jc w:val="right"/>
              <w:rPr>
                <w:rFonts w:eastAsia="SimSun"/>
                <w:color w:val="000000"/>
                <w:sz w:val="20"/>
                <w:szCs w:val="20"/>
              </w:rPr>
            </w:pPr>
          </w:p>
        </w:tc>
        <w:tc>
          <w:tcPr>
            <w:tcW w:w="1701" w:type="dxa"/>
          </w:tcPr>
          <w:p w14:paraId="2DC855B4" w14:textId="77777777" w:rsidR="0047000A" w:rsidRPr="00272771" w:rsidRDefault="0047000A" w:rsidP="00461309">
            <w:pPr>
              <w:suppressAutoHyphens/>
              <w:autoSpaceDE w:val="0"/>
              <w:autoSpaceDN w:val="0"/>
              <w:adjustRightInd w:val="0"/>
              <w:spacing w:after="0" w:line="240" w:lineRule="auto"/>
              <w:contextualSpacing/>
              <w:jc w:val="right"/>
              <w:rPr>
                <w:rFonts w:eastAsia="SimSun"/>
                <w:color w:val="000000"/>
                <w:sz w:val="20"/>
                <w:szCs w:val="20"/>
              </w:rPr>
            </w:pPr>
          </w:p>
        </w:tc>
      </w:tr>
      <w:tr w:rsidR="00272771" w:rsidRPr="006C5108" w14:paraId="71E430E8" w14:textId="77777777" w:rsidTr="00FE1273">
        <w:trPr>
          <w:trHeight w:val="210"/>
        </w:trPr>
        <w:tc>
          <w:tcPr>
            <w:tcW w:w="3369" w:type="dxa"/>
            <w:gridSpan w:val="3"/>
          </w:tcPr>
          <w:p w14:paraId="346C89C3" w14:textId="77777777" w:rsidR="00272771" w:rsidRPr="00272771" w:rsidRDefault="00272771" w:rsidP="00FE1273">
            <w:pPr>
              <w:suppressAutoHyphens/>
              <w:autoSpaceDE w:val="0"/>
              <w:autoSpaceDN w:val="0"/>
              <w:adjustRightInd w:val="0"/>
              <w:spacing w:after="0" w:line="240" w:lineRule="auto"/>
              <w:contextualSpacing/>
              <w:rPr>
                <w:rFonts w:eastAsia="SimSun"/>
                <w:color w:val="000000"/>
                <w:sz w:val="20"/>
                <w:szCs w:val="20"/>
                <w:lang w:eastAsia="zh-CN"/>
              </w:rPr>
            </w:pPr>
            <w:r w:rsidRPr="00272771">
              <w:rPr>
                <w:rFonts w:eastAsia="SimSun"/>
                <w:color w:val="000000"/>
                <w:sz w:val="20"/>
                <w:szCs w:val="20"/>
                <w:lang w:eastAsia="zh-CN"/>
              </w:rPr>
              <w:t>ВСЕГО:</w:t>
            </w:r>
          </w:p>
        </w:tc>
        <w:tc>
          <w:tcPr>
            <w:tcW w:w="1417" w:type="dxa"/>
          </w:tcPr>
          <w:p w14:paraId="42EDD74E" w14:textId="77777777" w:rsidR="00272771" w:rsidRPr="00272771" w:rsidRDefault="00272771" w:rsidP="00FE1273">
            <w:pPr>
              <w:suppressAutoHyphens/>
              <w:autoSpaceDE w:val="0"/>
              <w:autoSpaceDN w:val="0"/>
              <w:adjustRightInd w:val="0"/>
              <w:spacing w:after="0" w:line="240" w:lineRule="auto"/>
              <w:contextualSpacing/>
              <w:jc w:val="right"/>
              <w:rPr>
                <w:rFonts w:eastAsia="SimSun"/>
                <w:color w:val="000000"/>
                <w:sz w:val="20"/>
                <w:szCs w:val="20"/>
              </w:rPr>
            </w:pPr>
          </w:p>
        </w:tc>
        <w:tc>
          <w:tcPr>
            <w:tcW w:w="1559" w:type="dxa"/>
          </w:tcPr>
          <w:p w14:paraId="3969A088" w14:textId="77777777" w:rsidR="00272771" w:rsidRPr="00272771" w:rsidRDefault="00272771" w:rsidP="00FE1273">
            <w:pPr>
              <w:suppressAutoHyphens/>
              <w:autoSpaceDE w:val="0"/>
              <w:autoSpaceDN w:val="0"/>
              <w:adjustRightInd w:val="0"/>
              <w:spacing w:after="0" w:line="240" w:lineRule="auto"/>
              <w:contextualSpacing/>
              <w:jc w:val="right"/>
              <w:rPr>
                <w:rFonts w:eastAsia="SimSun"/>
                <w:color w:val="000000"/>
                <w:sz w:val="20"/>
                <w:szCs w:val="20"/>
              </w:rPr>
            </w:pPr>
          </w:p>
        </w:tc>
        <w:tc>
          <w:tcPr>
            <w:tcW w:w="1418" w:type="dxa"/>
          </w:tcPr>
          <w:p w14:paraId="2440490A" w14:textId="77777777" w:rsidR="00272771" w:rsidRPr="00272771" w:rsidRDefault="00272771" w:rsidP="00FE1273">
            <w:pPr>
              <w:suppressAutoHyphens/>
              <w:autoSpaceDE w:val="0"/>
              <w:autoSpaceDN w:val="0"/>
              <w:adjustRightInd w:val="0"/>
              <w:spacing w:after="0" w:line="240" w:lineRule="auto"/>
              <w:contextualSpacing/>
              <w:jc w:val="right"/>
              <w:rPr>
                <w:rFonts w:eastAsia="SimSun"/>
                <w:color w:val="000000"/>
                <w:sz w:val="20"/>
                <w:szCs w:val="20"/>
              </w:rPr>
            </w:pPr>
          </w:p>
        </w:tc>
        <w:tc>
          <w:tcPr>
            <w:tcW w:w="1701" w:type="dxa"/>
          </w:tcPr>
          <w:p w14:paraId="513ED0FC" w14:textId="77777777" w:rsidR="00272771" w:rsidRPr="00272771" w:rsidRDefault="00272771" w:rsidP="00FE1273">
            <w:pPr>
              <w:suppressAutoHyphens/>
              <w:autoSpaceDE w:val="0"/>
              <w:autoSpaceDN w:val="0"/>
              <w:adjustRightInd w:val="0"/>
              <w:spacing w:after="0" w:line="240" w:lineRule="auto"/>
              <w:contextualSpacing/>
              <w:jc w:val="right"/>
              <w:rPr>
                <w:rFonts w:eastAsia="SimSun"/>
                <w:b/>
                <w:color w:val="000000"/>
                <w:sz w:val="20"/>
                <w:szCs w:val="20"/>
              </w:rPr>
            </w:pPr>
          </w:p>
        </w:tc>
      </w:tr>
    </w:tbl>
    <w:p w14:paraId="5A351A8F" w14:textId="77777777" w:rsidR="00272771" w:rsidRPr="00272771" w:rsidRDefault="00272771" w:rsidP="00FE1273">
      <w:pPr>
        <w:suppressAutoHyphens/>
        <w:autoSpaceDE w:val="0"/>
        <w:autoSpaceDN w:val="0"/>
        <w:adjustRightInd w:val="0"/>
        <w:spacing w:after="0" w:line="240" w:lineRule="auto"/>
        <w:contextualSpacing/>
        <w:jc w:val="both"/>
        <w:rPr>
          <w:rFonts w:ascii="Times New Roman" w:eastAsia="SimSun" w:hAnsi="Times New Roman"/>
          <w:b/>
          <w:color w:val="000000"/>
          <w:sz w:val="20"/>
          <w:szCs w:val="20"/>
        </w:rPr>
      </w:pPr>
    </w:p>
    <w:p w14:paraId="4248B78A"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rPr>
      </w:pPr>
      <w:r w:rsidRPr="00272771">
        <w:rPr>
          <w:rFonts w:ascii="Times New Roman" w:eastAsia="SimSun" w:hAnsi="Times New Roman"/>
          <w:color w:val="000000"/>
          <w:sz w:val="20"/>
          <w:szCs w:val="20"/>
        </w:rPr>
        <w:t>12.2.3. Документы, подтверждающие выполнение условий, с выполнением которых Фонд связывает предоставление Гранта:</w:t>
      </w:r>
    </w:p>
    <w:p w14:paraId="7AB60FEE" w14:textId="77777777" w:rsidR="00272771" w:rsidRPr="00272771" w:rsidRDefault="00272771" w:rsidP="00FE1273">
      <w:pPr>
        <w:suppressAutoHyphens/>
        <w:autoSpaceDE w:val="0"/>
        <w:autoSpaceDN w:val="0"/>
        <w:adjustRightInd w:val="0"/>
        <w:spacing w:after="0" w:line="240" w:lineRule="auto"/>
        <w:contextualSpacing/>
        <w:jc w:val="both"/>
        <w:rPr>
          <w:rFonts w:ascii="Times New Roman" w:eastAsia="SimSun" w:hAnsi="Times New Roman"/>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977"/>
        <w:gridCol w:w="2268"/>
        <w:gridCol w:w="3402"/>
      </w:tblGrid>
      <w:tr w:rsidR="00272771" w:rsidRPr="006C5108" w14:paraId="50B1188A" w14:textId="77777777" w:rsidTr="003544E8">
        <w:trPr>
          <w:trHeight w:val="529"/>
        </w:trPr>
        <w:tc>
          <w:tcPr>
            <w:tcW w:w="817" w:type="dxa"/>
            <w:shd w:val="clear" w:color="auto" w:fill="auto"/>
          </w:tcPr>
          <w:p w14:paraId="358E25C2" w14:textId="77777777" w:rsidR="00272771" w:rsidRPr="003544E8" w:rsidRDefault="00272771" w:rsidP="00FE1273">
            <w:pPr>
              <w:suppressAutoHyphens/>
              <w:autoSpaceDE w:val="0"/>
              <w:autoSpaceDN w:val="0"/>
              <w:adjustRightInd w:val="0"/>
              <w:spacing w:after="0" w:line="240" w:lineRule="auto"/>
              <w:contextualSpacing/>
              <w:jc w:val="center"/>
              <w:rPr>
                <w:rFonts w:ascii="Times New Roman" w:hAnsi="Times New Roman"/>
                <w:color w:val="000000"/>
                <w:sz w:val="20"/>
              </w:rPr>
            </w:pPr>
            <w:r w:rsidRPr="003544E8">
              <w:rPr>
                <w:rFonts w:ascii="Times New Roman" w:hAnsi="Times New Roman"/>
                <w:color w:val="000000"/>
                <w:sz w:val="20"/>
              </w:rPr>
              <w:t>Номер Этапа</w:t>
            </w:r>
          </w:p>
        </w:tc>
        <w:tc>
          <w:tcPr>
            <w:tcW w:w="2977" w:type="dxa"/>
            <w:shd w:val="clear" w:color="auto" w:fill="auto"/>
          </w:tcPr>
          <w:p w14:paraId="294B468A" w14:textId="77777777" w:rsidR="00272771" w:rsidRPr="003544E8" w:rsidRDefault="00272771" w:rsidP="00FE1273">
            <w:pPr>
              <w:suppressAutoHyphens/>
              <w:autoSpaceDE w:val="0"/>
              <w:autoSpaceDN w:val="0"/>
              <w:adjustRightInd w:val="0"/>
              <w:spacing w:after="0" w:line="240" w:lineRule="auto"/>
              <w:contextualSpacing/>
              <w:jc w:val="center"/>
              <w:rPr>
                <w:rFonts w:ascii="Times New Roman" w:hAnsi="Times New Roman"/>
                <w:color w:val="000000"/>
                <w:sz w:val="20"/>
              </w:rPr>
            </w:pPr>
            <w:r w:rsidRPr="003544E8">
              <w:rPr>
                <w:rFonts w:ascii="Times New Roman" w:hAnsi="Times New Roman"/>
                <w:color w:val="000000"/>
                <w:sz w:val="20"/>
              </w:rPr>
              <w:t>Условие, с выполнением которого Фонд связывает предоставление Гранта</w:t>
            </w:r>
          </w:p>
        </w:tc>
        <w:tc>
          <w:tcPr>
            <w:tcW w:w="2268" w:type="dxa"/>
            <w:shd w:val="clear" w:color="auto" w:fill="auto"/>
          </w:tcPr>
          <w:p w14:paraId="47DDE56A" w14:textId="77777777" w:rsidR="00272771" w:rsidRPr="003544E8" w:rsidRDefault="00272771" w:rsidP="00FE1273">
            <w:pPr>
              <w:suppressAutoHyphens/>
              <w:autoSpaceDE w:val="0"/>
              <w:autoSpaceDN w:val="0"/>
              <w:adjustRightInd w:val="0"/>
              <w:spacing w:after="0" w:line="240" w:lineRule="auto"/>
              <w:contextualSpacing/>
              <w:jc w:val="center"/>
              <w:rPr>
                <w:rFonts w:ascii="Times New Roman" w:hAnsi="Times New Roman"/>
                <w:color w:val="000000"/>
                <w:sz w:val="20"/>
              </w:rPr>
            </w:pPr>
            <w:r w:rsidRPr="003544E8">
              <w:rPr>
                <w:rFonts w:ascii="Times New Roman" w:hAnsi="Times New Roman"/>
                <w:color w:val="000000"/>
                <w:sz w:val="20"/>
              </w:rPr>
              <w:t>Подтверждающие документы</w:t>
            </w:r>
          </w:p>
        </w:tc>
        <w:tc>
          <w:tcPr>
            <w:tcW w:w="3402" w:type="dxa"/>
            <w:shd w:val="clear" w:color="auto" w:fill="auto"/>
          </w:tcPr>
          <w:p w14:paraId="26B6DFB6" w14:textId="77777777" w:rsidR="00272771" w:rsidRPr="003544E8" w:rsidRDefault="00272771" w:rsidP="00FE1273">
            <w:pPr>
              <w:suppressAutoHyphens/>
              <w:autoSpaceDE w:val="0"/>
              <w:autoSpaceDN w:val="0"/>
              <w:adjustRightInd w:val="0"/>
              <w:spacing w:after="0" w:line="240" w:lineRule="auto"/>
              <w:contextualSpacing/>
              <w:jc w:val="center"/>
              <w:rPr>
                <w:rFonts w:ascii="Times New Roman" w:hAnsi="Times New Roman"/>
                <w:color w:val="000000"/>
                <w:sz w:val="20"/>
              </w:rPr>
            </w:pPr>
            <w:r w:rsidRPr="003544E8">
              <w:rPr>
                <w:rFonts w:ascii="Times New Roman" w:hAnsi="Times New Roman"/>
                <w:color w:val="000000"/>
                <w:sz w:val="20"/>
              </w:rPr>
              <w:t>Срок рассмотрения Фондом подтверждающих документов</w:t>
            </w:r>
          </w:p>
        </w:tc>
      </w:tr>
      <w:tr w:rsidR="00412A33" w:rsidRPr="006C5108" w14:paraId="78D19697" w14:textId="77777777" w:rsidTr="003544E8">
        <w:trPr>
          <w:trHeight w:val="165"/>
        </w:trPr>
        <w:tc>
          <w:tcPr>
            <w:tcW w:w="817" w:type="dxa"/>
            <w:vMerge w:val="restart"/>
            <w:shd w:val="clear" w:color="auto" w:fill="auto"/>
          </w:tcPr>
          <w:p w14:paraId="350754A7" w14:textId="77777777" w:rsidR="00412A33" w:rsidRPr="003544E8" w:rsidRDefault="00412A33" w:rsidP="00FE1273">
            <w:pPr>
              <w:suppressAutoHyphens/>
              <w:autoSpaceDE w:val="0"/>
              <w:autoSpaceDN w:val="0"/>
              <w:adjustRightInd w:val="0"/>
              <w:spacing w:after="0" w:line="240" w:lineRule="auto"/>
              <w:contextualSpacing/>
              <w:jc w:val="both"/>
              <w:rPr>
                <w:rFonts w:ascii="Times New Roman" w:hAnsi="Times New Roman"/>
                <w:color w:val="000000"/>
                <w:sz w:val="20"/>
              </w:rPr>
            </w:pPr>
            <w:r w:rsidRPr="003544E8">
              <w:rPr>
                <w:rFonts w:ascii="Times New Roman" w:hAnsi="Times New Roman"/>
                <w:color w:val="000000"/>
                <w:sz w:val="20"/>
              </w:rPr>
              <w:t>Этап 1</w:t>
            </w:r>
          </w:p>
        </w:tc>
        <w:tc>
          <w:tcPr>
            <w:tcW w:w="2977" w:type="dxa"/>
            <w:shd w:val="clear" w:color="auto" w:fill="auto"/>
          </w:tcPr>
          <w:p w14:paraId="7547616F" w14:textId="77777777" w:rsidR="00412A33" w:rsidRPr="003544E8" w:rsidRDefault="00412A33" w:rsidP="00FE1273">
            <w:pPr>
              <w:suppressAutoHyphens/>
              <w:autoSpaceDE w:val="0"/>
              <w:autoSpaceDN w:val="0"/>
              <w:adjustRightInd w:val="0"/>
              <w:spacing w:after="0" w:line="240" w:lineRule="auto"/>
              <w:contextualSpacing/>
              <w:jc w:val="both"/>
              <w:rPr>
                <w:rFonts w:ascii="Times New Roman" w:hAnsi="Times New Roman"/>
                <w:color w:val="000000"/>
                <w:sz w:val="20"/>
              </w:rPr>
            </w:pPr>
            <w:r w:rsidRPr="003544E8">
              <w:rPr>
                <w:rFonts w:ascii="Times New Roman" w:hAnsi="Times New Roman"/>
                <w:color w:val="000000"/>
                <w:sz w:val="20"/>
              </w:rPr>
              <w:t xml:space="preserve">Привлечение денежных средств от </w:t>
            </w:r>
            <w:proofErr w:type="spellStart"/>
            <w:r w:rsidRPr="003544E8">
              <w:rPr>
                <w:rFonts w:ascii="Times New Roman" w:hAnsi="Times New Roman"/>
                <w:color w:val="000000"/>
                <w:sz w:val="20"/>
              </w:rPr>
              <w:t>Соинвестора</w:t>
            </w:r>
            <w:proofErr w:type="spellEnd"/>
            <w:r w:rsidRPr="003544E8">
              <w:rPr>
                <w:rFonts w:ascii="Times New Roman" w:hAnsi="Times New Roman"/>
                <w:color w:val="000000"/>
                <w:sz w:val="20"/>
              </w:rPr>
              <w:t xml:space="preserve"> на Этап</w:t>
            </w:r>
          </w:p>
          <w:p w14:paraId="4E71C633" w14:textId="77777777" w:rsidR="00412A33" w:rsidRPr="003544E8" w:rsidRDefault="00412A33" w:rsidP="00FE1273">
            <w:pPr>
              <w:tabs>
                <w:tab w:val="center" w:pos="4677"/>
                <w:tab w:val="right" w:pos="9355"/>
              </w:tabs>
              <w:suppressAutoHyphens/>
              <w:autoSpaceDE w:val="0"/>
              <w:autoSpaceDN w:val="0"/>
              <w:adjustRightInd w:val="0"/>
              <w:spacing w:after="0" w:line="240" w:lineRule="auto"/>
              <w:contextualSpacing/>
              <w:jc w:val="both"/>
              <w:rPr>
                <w:rFonts w:ascii="Times New Roman" w:hAnsi="Times New Roman"/>
                <w:color w:val="000000"/>
                <w:sz w:val="20"/>
              </w:rPr>
            </w:pPr>
          </w:p>
        </w:tc>
        <w:tc>
          <w:tcPr>
            <w:tcW w:w="2268" w:type="dxa"/>
            <w:shd w:val="clear" w:color="auto" w:fill="auto"/>
          </w:tcPr>
          <w:p w14:paraId="7DCD7B80" w14:textId="77777777" w:rsidR="00412A33" w:rsidRPr="003544E8" w:rsidRDefault="00412A33" w:rsidP="00FE1273">
            <w:pPr>
              <w:suppressAutoHyphens/>
              <w:autoSpaceDE w:val="0"/>
              <w:autoSpaceDN w:val="0"/>
              <w:adjustRightInd w:val="0"/>
              <w:spacing w:after="0" w:line="240" w:lineRule="auto"/>
              <w:contextualSpacing/>
              <w:jc w:val="both"/>
              <w:rPr>
                <w:rFonts w:ascii="Times New Roman" w:hAnsi="Times New Roman"/>
                <w:color w:val="000000"/>
                <w:sz w:val="20"/>
              </w:rPr>
            </w:pPr>
            <w:r w:rsidRPr="003544E8">
              <w:rPr>
                <w:rFonts w:ascii="Times New Roman" w:hAnsi="Times New Roman"/>
                <w:color w:val="000000"/>
                <w:sz w:val="20"/>
              </w:rPr>
              <w:t xml:space="preserve">Согласно варианту </w:t>
            </w:r>
            <w:r w:rsidRPr="003544E8">
              <w:rPr>
                <w:rFonts w:ascii="Times New Roman" w:hAnsi="Times New Roman"/>
                <w:color w:val="000000"/>
                <w:sz w:val="20"/>
                <w:highlight w:val="yellow"/>
              </w:rPr>
              <w:t>___</w:t>
            </w:r>
            <w:r w:rsidRPr="003544E8">
              <w:rPr>
                <w:rFonts w:ascii="Times New Roman" w:hAnsi="Times New Roman"/>
                <w:color w:val="000000"/>
                <w:sz w:val="20"/>
              </w:rPr>
              <w:t xml:space="preserve"> в подпункте 12.2.4</w:t>
            </w:r>
          </w:p>
        </w:tc>
        <w:tc>
          <w:tcPr>
            <w:tcW w:w="3402" w:type="dxa"/>
            <w:shd w:val="clear" w:color="auto" w:fill="auto"/>
          </w:tcPr>
          <w:p w14:paraId="4F07C9B2" w14:textId="77777777" w:rsidR="00412A33" w:rsidRPr="003544E8" w:rsidRDefault="00412A33" w:rsidP="00FE1273">
            <w:pPr>
              <w:suppressAutoHyphens/>
              <w:autoSpaceDE w:val="0"/>
              <w:autoSpaceDN w:val="0"/>
              <w:adjustRightInd w:val="0"/>
              <w:spacing w:after="0" w:line="240" w:lineRule="auto"/>
              <w:contextualSpacing/>
              <w:jc w:val="both"/>
              <w:rPr>
                <w:rFonts w:ascii="Times New Roman" w:hAnsi="Times New Roman"/>
                <w:color w:val="000000"/>
                <w:sz w:val="20"/>
              </w:rPr>
            </w:pPr>
            <w:r w:rsidRPr="003544E8">
              <w:rPr>
                <w:rFonts w:ascii="Times New Roman" w:hAnsi="Times New Roman"/>
                <w:color w:val="000000"/>
                <w:sz w:val="20"/>
              </w:rPr>
              <w:t>5 рабочих дней с даты поступления в Фонд</w:t>
            </w:r>
          </w:p>
        </w:tc>
      </w:tr>
      <w:tr w:rsidR="00412A33" w:rsidRPr="006C5108" w14:paraId="0E3225FE" w14:textId="77777777" w:rsidTr="003544E8">
        <w:trPr>
          <w:trHeight w:val="177"/>
        </w:trPr>
        <w:tc>
          <w:tcPr>
            <w:tcW w:w="817" w:type="dxa"/>
            <w:vMerge/>
            <w:shd w:val="clear" w:color="auto" w:fill="auto"/>
          </w:tcPr>
          <w:p w14:paraId="1B8B1266" w14:textId="77777777" w:rsidR="00412A33" w:rsidRPr="005E71B6" w:rsidRDefault="00412A33" w:rsidP="00FE1273">
            <w:pPr>
              <w:suppressAutoHyphens/>
              <w:autoSpaceDE w:val="0"/>
              <w:autoSpaceDN w:val="0"/>
              <w:adjustRightInd w:val="0"/>
              <w:spacing w:after="0" w:line="240" w:lineRule="auto"/>
              <w:contextualSpacing/>
              <w:jc w:val="both"/>
              <w:rPr>
                <w:rFonts w:ascii="Times New Roman" w:hAnsi="Times New Roman"/>
                <w:color w:val="000000"/>
                <w:sz w:val="20"/>
              </w:rPr>
            </w:pPr>
          </w:p>
        </w:tc>
        <w:tc>
          <w:tcPr>
            <w:tcW w:w="2977" w:type="dxa"/>
            <w:shd w:val="clear" w:color="auto" w:fill="auto"/>
          </w:tcPr>
          <w:p w14:paraId="414D8A21" w14:textId="77777777" w:rsidR="00412A33" w:rsidRPr="005E71B6" w:rsidRDefault="00412A33" w:rsidP="00FE1273">
            <w:pPr>
              <w:suppressAutoHyphens/>
              <w:autoSpaceDE w:val="0"/>
              <w:autoSpaceDN w:val="0"/>
              <w:adjustRightInd w:val="0"/>
              <w:spacing w:after="0" w:line="240" w:lineRule="auto"/>
              <w:contextualSpacing/>
              <w:jc w:val="both"/>
              <w:rPr>
                <w:rFonts w:ascii="Times New Roman" w:hAnsi="Times New Roman"/>
                <w:color w:val="000000"/>
                <w:sz w:val="20"/>
              </w:rPr>
            </w:pPr>
            <w:r w:rsidRPr="005E71B6">
              <w:rPr>
                <w:rFonts w:ascii="Times New Roman" w:hAnsi="Times New Roman"/>
                <w:color w:val="000000"/>
                <w:sz w:val="20"/>
                <w:lang w:val="en-US"/>
              </w:rPr>
              <w:t>(</w:t>
            </w:r>
            <w:r w:rsidRPr="005E71B6">
              <w:rPr>
                <w:rFonts w:ascii="Times New Roman" w:hAnsi="Times New Roman"/>
                <w:color w:val="000000"/>
                <w:sz w:val="20"/>
              </w:rPr>
              <w:t>иные условия, при наличии)</w:t>
            </w:r>
          </w:p>
        </w:tc>
        <w:tc>
          <w:tcPr>
            <w:tcW w:w="2268" w:type="dxa"/>
            <w:shd w:val="clear" w:color="auto" w:fill="auto"/>
          </w:tcPr>
          <w:p w14:paraId="56B8DADF" w14:textId="77777777" w:rsidR="00412A33" w:rsidRPr="005E71B6" w:rsidRDefault="00412A33" w:rsidP="00FE1273">
            <w:pPr>
              <w:suppressAutoHyphens/>
              <w:autoSpaceDE w:val="0"/>
              <w:autoSpaceDN w:val="0"/>
              <w:adjustRightInd w:val="0"/>
              <w:spacing w:after="0" w:line="240" w:lineRule="auto"/>
              <w:contextualSpacing/>
              <w:jc w:val="both"/>
              <w:rPr>
                <w:rFonts w:ascii="Times New Roman" w:hAnsi="Times New Roman"/>
                <w:color w:val="000000"/>
                <w:sz w:val="20"/>
              </w:rPr>
            </w:pPr>
            <w:r w:rsidRPr="005E71B6">
              <w:rPr>
                <w:rFonts w:ascii="Times New Roman" w:hAnsi="Times New Roman"/>
                <w:color w:val="000000"/>
                <w:sz w:val="20"/>
              </w:rPr>
              <w:t>…</w:t>
            </w:r>
          </w:p>
        </w:tc>
        <w:tc>
          <w:tcPr>
            <w:tcW w:w="3402" w:type="dxa"/>
            <w:shd w:val="clear" w:color="auto" w:fill="auto"/>
          </w:tcPr>
          <w:p w14:paraId="0CB17069" w14:textId="77777777" w:rsidR="00412A33" w:rsidRPr="005E71B6" w:rsidRDefault="00412A33" w:rsidP="00FE1273">
            <w:pPr>
              <w:suppressAutoHyphens/>
              <w:autoSpaceDE w:val="0"/>
              <w:autoSpaceDN w:val="0"/>
              <w:adjustRightInd w:val="0"/>
              <w:spacing w:after="0" w:line="240" w:lineRule="auto"/>
              <w:contextualSpacing/>
              <w:jc w:val="both"/>
              <w:rPr>
                <w:rFonts w:ascii="Times New Roman" w:hAnsi="Times New Roman"/>
                <w:color w:val="000000"/>
                <w:sz w:val="20"/>
              </w:rPr>
            </w:pPr>
            <w:r w:rsidRPr="005E71B6">
              <w:rPr>
                <w:rFonts w:ascii="Times New Roman" w:hAnsi="Times New Roman"/>
                <w:color w:val="000000"/>
                <w:sz w:val="20"/>
                <w:highlight w:val="yellow"/>
              </w:rPr>
              <w:t>__</w:t>
            </w:r>
            <w:r w:rsidRPr="005E71B6">
              <w:rPr>
                <w:rFonts w:ascii="Times New Roman" w:hAnsi="Times New Roman"/>
                <w:color w:val="000000"/>
                <w:sz w:val="20"/>
              </w:rPr>
              <w:t xml:space="preserve"> рабочих дней с даты поступления в Фонд</w:t>
            </w:r>
          </w:p>
        </w:tc>
      </w:tr>
      <w:tr w:rsidR="00412A33" w:rsidRPr="006C5108" w14:paraId="38023641" w14:textId="77777777" w:rsidTr="003544E8">
        <w:trPr>
          <w:trHeight w:val="495"/>
        </w:trPr>
        <w:tc>
          <w:tcPr>
            <w:tcW w:w="817" w:type="dxa"/>
            <w:vMerge w:val="restart"/>
            <w:shd w:val="clear" w:color="auto" w:fill="auto"/>
          </w:tcPr>
          <w:p w14:paraId="34E83D71" w14:textId="77777777" w:rsidR="00412A33" w:rsidRPr="003544E8" w:rsidRDefault="00412A33" w:rsidP="00FE1273">
            <w:pPr>
              <w:suppressAutoHyphens/>
              <w:autoSpaceDE w:val="0"/>
              <w:autoSpaceDN w:val="0"/>
              <w:adjustRightInd w:val="0"/>
              <w:spacing w:after="0" w:line="240" w:lineRule="auto"/>
              <w:contextualSpacing/>
              <w:jc w:val="both"/>
              <w:rPr>
                <w:rFonts w:ascii="Times New Roman" w:hAnsi="Times New Roman"/>
                <w:color w:val="000000"/>
                <w:sz w:val="20"/>
              </w:rPr>
            </w:pPr>
            <w:r w:rsidRPr="003544E8">
              <w:rPr>
                <w:rFonts w:ascii="Times New Roman" w:hAnsi="Times New Roman"/>
                <w:color w:val="000000"/>
                <w:sz w:val="20"/>
              </w:rPr>
              <w:t>Этап 2</w:t>
            </w:r>
          </w:p>
        </w:tc>
        <w:tc>
          <w:tcPr>
            <w:tcW w:w="2977" w:type="dxa"/>
            <w:shd w:val="clear" w:color="auto" w:fill="auto"/>
          </w:tcPr>
          <w:p w14:paraId="4C89EC6B" w14:textId="77777777" w:rsidR="00412A33" w:rsidRPr="003544E8" w:rsidRDefault="00412A33" w:rsidP="00FE1273">
            <w:pPr>
              <w:suppressAutoHyphens/>
              <w:autoSpaceDE w:val="0"/>
              <w:autoSpaceDN w:val="0"/>
              <w:adjustRightInd w:val="0"/>
              <w:spacing w:after="0" w:line="240" w:lineRule="auto"/>
              <w:contextualSpacing/>
              <w:jc w:val="both"/>
              <w:rPr>
                <w:rFonts w:ascii="Times New Roman" w:hAnsi="Times New Roman"/>
                <w:color w:val="000000"/>
                <w:sz w:val="20"/>
              </w:rPr>
            </w:pPr>
            <w:r w:rsidRPr="003544E8">
              <w:rPr>
                <w:rFonts w:ascii="Times New Roman" w:hAnsi="Times New Roman"/>
                <w:color w:val="000000"/>
                <w:sz w:val="20"/>
              </w:rPr>
              <w:t xml:space="preserve">Привлечение денежных средств от </w:t>
            </w:r>
            <w:proofErr w:type="spellStart"/>
            <w:r w:rsidRPr="003544E8">
              <w:rPr>
                <w:rFonts w:ascii="Times New Roman" w:hAnsi="Times New Roman"/>
                <w:color w:val="000000"/>
                <w:sz w:val="20"/>
              </w:rPr>
              <w:t>Соинвестора</w:t>
            </w:r>
            <w:proofErr w:type="spellEnd"/>
            <w:r w:rsidRPr="003544E8">
              <w:rPr>
                <w:rFonts w:ascii="Times New Roman" w:hAnsi="Times New Roman"/>
                <w:color w:val="000000"/>
                <w:sz w:val="20"/>
              </w:rPr>
              <w:t xml:space="preserve"> на Этап</w:t>
            </w:r>
          </w:p>
        </w:tc>
        <w:tc>
          <w:tcPr>
            <w:tcW w:w="2268" w:type="dxa"/>
            <w:shd w:val="clear" w:color="auto" w:fill="auto"/>
          </w:tcPr>
          <w:p w14:paraId="623FB2F0" w14:textId="77777777" w:rsidR="00412A33" w:rsidRPr="003544E8" w:rsidRDefault="00412A33" w:rsidP="00FE1273">
            <w:pPr>
              <w:suppressAutoHyphens/>
              <w:autoSpaceDE w:val="0"/>
              <w:autoSpaceDN w:val="0"/>
              <w:adjustRightInd w:val="0"/>
              <w:spacing w:after="0" w:line="240" w:lineRule="auto"/>
              <w:contextualSpacing/>
              <w:jc w:val="both"/>
              <w:rPr>
                <w:rFonts w:ascii="Times New Roman" w:hAnsi="Times New Roman"/>
                <w:color w:val="000000"/>
                <w:sz w:val="20"/>
              </w:rPr>
            </w:pPr>
            <w:r w:rsidRPr="003544E8">
              <w:rPr>
                <w:rFonts w:ascii="Times New Roman" w:hAnsi="Times New Roman"/>
                <w:color w:val="000000"/>
                <w:sz w:val="20"/>
              </w:rPr>
              <w:t xml:space="preserve">Согласно варианту </w:t>
            </w:r>
            <w:r w:rsidRPr="003544E8">
              <w:rPr>
                <w:rFonts w:ascii="Times New Roman" w:hAnsi="Times New Roman"/>
                <w:color w:val="000000"/>
                <w:sz w:val="20"/>
                <w:highlight w:val="yellow"/>
              </w:rPr>
              <w:t>___</w:t>
            </w:r>
            <w:r w:rsidRPr="003544E8">
              <w:rPr>
                <w:rFonts w:ascii="Times New Roman" w:hAnsi="Times New Roman"/>
                <w:color w:val="000000"/>
                <w:sz w:val="20"/>
              </w:rPr>
              <w:t xml:space="preserve"> в подпункте 12.2.4</w:t>
            </w:r>
          </w:p>
        </w:tc>
        <w:tc>
          <w:tcPr>
            <w:tcW w:w="3402" w:type="dxa"/>
            <w:shd w:val="clear" w:color="auto" w:fill="auto"/>
          </w:tcPr>
          <w:p w14:paraId="40C09ADF" w14:textId="77777777" w:rsidR="00412A33" w:rsidRPr="003544E8" w:rsidRDefault="00412A33" w:rsidP="00FE1273">
            <w:pPr>
              <w:suppressAutoHyphens/>
              <w:autoSpaceDE w:val="0"/>
              <w:autoSpaceDN w:val="0"/>
              <w:adjustRightInd w:val="0"/>
              <w:spacing w:after="0" w:line="240" w:lineRule="auto"/>
              <w:contextualSpacing/>
              <w:jc w:val="both"/>
              <w:rPr>
                <w:rFonts w:ascii="Times New Roman" w:hAnsi="Times New Roman"/>
                <w:color w:val="000000"/>
                <w:sz w:val="20"/>
              </w:rPr>
            </w:pPr>
            <w:r w:rsidRPr="003544E8">
              <w:rPr>
                <w:rFonts w:ascii="Times New Roman" w:hAnsi="Times New Roman"/>
                <w:color w:val="000000"/>
                <w:sz w:val="20"/>
              </w:rPr>
              <w:t>5 рабочих дней с даты поступления в Фонд</w:t>
            </w:r>
          </w:p>
        </w:tc>
      </w:tr>
      <w:tr w:rsidR="00412A33" w:rsidRPr="006C5108" w14:paraId="36AABDA6" w14:textId="77777777" w:rsidTr="003544E8">
        <w:trPr>
          <w:trHeight w:val="188"/>
        </w:trPr>
        <w:tc>
          <w:tcPr>
            <w:tcW w:w="817" w:type="dxa"/>
            <w:vMerge/>
            <w:shd w:val="clear" w:color="auto" w:fill="auto"/>
          </w:tcPr>
          <w:p w14:paraId="47E81BE7" w14:textId="77777777" w:rsidR="00412A33" w:rsidRPr="005E71B6" w:rsidRDefault="00412A33" w:rsidP="00FE1273">
            <w:pPr>
              <w:suppressAutoHyphens/>
              <w:autoSpaceDE w:val="0"/>
              <w:autoSpaceDN w:val="0"/>
              <w:adjustRightInd w:val="0"/>
              <w:spacing w:after="0" w:line="240" w:lineRule="auto"/>
              <w:contextualSpacing/>
              <w:jc w:val="both"/>
              <w:rPr>
                <w:rFonts w:ascii="Times New Roman" w:hAnsi="Times New Roman"/>
                <w:color w:val="000000"/>
                <w:sz w:val="20"/>
              </w:rPr>
            </w:pPr>
          </w:p>
        </w:tc>
        <w:tc>
          <w:tcPr>
            <w:tcW w:w="2977" w:type="dxa"/>
            <w:shd w:val="clear" w:color="auto" w:fill="auto"/>
          </w:tcPr>
          <w:p w14:paraId="2E8340EA" w14:textId="77777777" w:rsidR="00412A33" w:rsidRPr="005E71B6" w:rsidRDefault="00412A33" w:rsidP="00FE1273">
            <w:pPr>
              <w:suppressAutoHyphens/>
              <w:autoSpaceDE w:val="0"/>
              <w:autoSpaceDN w:val="0"/>
              <w:adjustRightInd w:val="0"/>
              <w:spacing w:after="0" w:line="240" w:lineRule="auto"/>
              <w:contextualSpacing/>
              <w:jc w:val="both"/>
              <w:rPr>
                <w:rFonts w:ascii="Times New Roman" w:hAnsi="Times New Roman"/>
                <w:color w:val="000000"/>
                <w:sz w:val="20"/>
              </w:rPr>
            </w:pPr>
            <w:r w:rsidRPr="005E71B6">
              <w:rPr>
                <w:rFonts w:ascii="Times New Roman" w:hAnsi="Times New Roman"/>
                <w:color w:val="000000"/>
                <w:sz w:val="20"/>
                <w:lang w:val="en-US"/>
              </w:rPr>
              <w:t>(</w:t>
            </w:r>
            <w:r w:rsidRPr="005E71B6">
              <w:rPr>
                <w:rFonts w:ascii="Times New Roman" w:hAnsi="Times New Roman"/>
                <w:color w:val="000000"/>
                <w:sz w:val="20"/>
              </w:rPr>
              <w:t>иные условия, при наличии)</w:t>
            </w:r>
          </w:p>
        </w:tc>
        <w:tc>
          <w:tcPr>
            <w:tcW w:w="2268" w:type="dxa"/>
            <w:shd w:val="clear" w:color="auto" w:fill="auto"/>
          </w:tcPr>
          <w:p w14:paraId="7C5E1C3C" w14:textId="77777777" w:rsidR="00412A33" w:rsidRPr="005E71B6" w:rsidRDefault="00412A33" w:rsidP="00FE1273">
            <w:pPr>
              <w:suppressAutoHyphens/>
              <w:autoSpaceDE w:val="0"/>
              <w:autoSpaceDN w:val="0"/>
              <w:adjustRightInd w:val="0"/>
              <w:spacing w:after="0" w:line="240" w:lineRule="auto"/>
              <w:contextualSpacing/>
              <w:jc w:val="both"/>
              <w:rPr>
                <w:rFonts w:ascii="Times New Roman" w:hAnsi="Times New Roman"/>
                <w:color w:val="000000"/>
                <w:sz w:val="20"/>
              </w:rPr>
            </w:pPr>
            <w:r w:rsidRPr="005E71B6">
              <w:rPr>
                <w:rFonts w:ascii="Times New Roman" w:hAnsi="Times New Roman"/>
                <w:color w:val="000000"/>
                <w:sz w:val="20"/>
              </w:rPr>
              <w:t>…</w:t>
            </w:r>
          </w:p>
        </w:tc>
        <w:tc>
          <w:tcPr>
            <w:tcW w:w="3402" w:type="dxa"/>
            <w:shd w:val="clear" w:color="auto" w:fill="auto"/>
          </w:tcPr>
          <w:p w14:paraId="416E11B9" w14:textId="77777777" w:rsidR="00412A33" w:rsidRPr="005E71B6" w:rsidRDefault="00412A33" w:rsidP="00FE1273">
            <w:pPr>
              <w:suppressAutoHyphens/>
              <w:autoSpaceDE w:val="0"/>
              <w:autoSpaceDN w:val="0"/>
              <w:adjustRightInd w:val="0"/>
              <w:spacing w:after="0" w:line="240" w:lineRule="auto"/>
              <w:contextualSpacing/>
              <w:jc w:val="both"/>
              <w:rPr>
                <w:rFonts w:ascii="Times New Roman" w:hAnsi="Times New Roman"/>
                <w:color w:val="000000"/>
                <w:sz w:val="20"/>
              </w:rPr>
            </w:pPr>
            <w:r w:rsidRPr="005E71B6">
              <w:rPr>
                <w:rFonts w:ascii="Times New Roman" w:hAnsi="Times New Roman"/>
                <w:color w:val="000000"/>
                <w:sz w:val="20"/>
                <w:highlight w:val="yellow"/>
              </w:rPr>
              <w:t>__</w:t>
            </w:r>
            <w:r w:rsidRPr="005E71B6">
              <w:rPr>
                <w:rFonts w:ascii="Times New Roman" w:hAnsi="Times New Roman"/>
                <w:color w:val="000000"/>
                <w:sz w:val="20"/>
              </w:rPr>
              <w:t xml:space="preserve"> рабочих дней с даты поступления в Фонд</w:t>
            </w:r>
          </w:p>
        </w:tc>
      </w:tr>
      <w:tr w:rsidR="00412A33" w:rsidRPr="006C5108" w14:paraId="65D8331B" w14:textId="77777777" w:rsidTr="003544E8">
        <w:trPr>
          <w:trHeight w:val="480"/>
        </w:trPr>
        <w:tc>
          <w:tcPr>
            <w:tcW w:w="817" w:type="dxa"/>
            <w:vMerge w:val="restart"/>
            <w:shd w:val="clear" w:color="auto" w:fill="auto"/>
          </w:tcPr>
          <w:p w14:paraId="4F3A622B" w14:textId="77777777" w:rsidR="00412A33" w:rsidRPr="003544E8" w:rsidRDefault="00412A33" w:rsidP="00FE1273">
            <w:pPr>
              <w:suppressAutoHyphens/>
              <w:autoSpaceDE w:val="0"/>
              <w:autoSpaceDN w:val="0"/>
              <w:adjustRightInd w:val="0"/>
              <w:spacing w:after="0" w:line="240" w:lineRule="auto"/>
              <w:contextualSpacing/>
              <w:jc w:val="both"/>
              <w:rPr>
                <w:rFonts w:ascii="Times New Roman" w:hAnsi="Times New Roman"/>
                <w:color w:val="000000"/>
                <w:sz w:val="20"/>
              </w:rPr>
            </w:pPr>
            <w:r w:rsidRPr="003544E8">
              <w:rPr>
                <w:rFonts w:ascii="Times New Roman" w:hAnsi="Times New Roman"/>
                <w:color w:val="000000"/>
                <w:sz w:val="20"/>
              </w:rPr>
              <w:t>Этап 3</w:t>
            </w:r>
          </w:p>
        </w:tc>
        <w:tc>
          <w:tcPr>
            <w:tcW w:w="2977" w:type="dxa"/>
            <w:shd w:val="clear" w:color="auto" w:fill="auto"/>
          </w:tcPr>
          <w:p w14:paraId="0DD4F5CC" w14:textId="77777777" w:rsidR="00412A33" w:rsidRPr="003544E8" w:rsidRDefault="00412A33" w:rsidP="00FE1273">
            <w:pPr>
              <w:suppressAutoHyphens/>
              <w:autoSpaceDE w:val="0"/>
              <w:autoSpaceDN w:val="0"/>
              <w:adjustRightInd w:val="0"/>
              <w:spacing w:after="0" w:line="240" w:lineRule="auto"/>
              <w:contextualSpacing/>
              <w:jc w:val="both"/>
              <w:rPr>
                <w:rFonts w:ascii="Times New Roman" w:hAnsi="Times New Roman"/>
                <w:color w:val="000000"/>
                <w:sz w:val="20"/>
              </w:rPr>
            </w:pPr>
            <w:r w:rsidRPr="003544E8">
              <w:rPr>
                <w:rFonts w:ascii="Times New Roman" w:hAnsi="Times New Roman"/>
                <w:color w:val="000000"/>
                <w:sz w:val="20"/>
              </w:rPr>
              <w:t xml:space="preserve">Привлечение денежных средств от </w:t>
            </w:r>
            <w:proofErr w:type="spellStart"/>
            <w:r w:rsidRPr="003544E8">
              <w:rPr>
                <w:rFonts w:ascii="Times New Roman" w:hAnsi="Times New Roman"/>
                <w:color w:val="000000"/>
                <w:sz w:val="20"/>
              </w:rPr>
              <w:t>Соинвестора</w:t>
            </w:r>
            <w:proofErr w:type="spellEnd"/>
            <w:r w:rsidRPr="003544E8">
              <w:rPr>
                <w:rFonts w:ascii="Times New Roman" w:hAnsi="Times New Roman"/>
                <w:color w:val="000000"/>
                <w:sz w:val="20"/>
              </w:rPr>
              <w:t xml:space="preserve"> на Этап</w:t>
            </w:r>
          </w:p>
        </w:tc>
        <w:tc>
          <w:tcPr>
            <w:tcW w:w="2268" w:type="dxa"/>
            <w:shd w:val="clear" w:color="auto" w:fill="auto"/>
          </w:tcPr>
          <w:p w14:paraId="3DE65559" w14:textId="77777777" w:rsidR="00412A33" w:rsidRPr="003544E8" w:rsidRDefault="00412A33" w:rsidP="00FE1273">
            <w:pPr>
              <w:suppressAutoHyphens/>
              <w:autoSpaceDE w:val="0"/>
              <w:autoSpaceDN w:val="0"/>
              <w:adjustRightInd w:val="0"/>
              <w:spacing w:after="0" w:line="240" w:lineRule="auto"/>
              <w:contextualSpacing/>
              <w:jc w:val="both"/>
              <w:rPr>
                <w:rFonts w:ascii="Times New Roman" w:hAnsi="Times New Roman"/>
                <w:color w:val="000000"/>
                <w:sz w:val="20"/>
              </w:rPr>
            </w:pPr>
            <w:r w:rsidRPr="003544E8">
              <w:rPr>
                <w:rFonts w:ascii="Times New Roman" w:hAnsi="Times New Roman"/>
                <w:color w:val="000000"/>
                <w:sz w:val="20"/>
              </w:rPr>
              <w:t xml:space="preserve">Согласно варианту </w:t>
            </w:r>
            <w:r w:rsidRPr="003544E8">
              <w:rPr>
                <w:rFonts w:ascii="Times New Roman" w:hAnsi="Times New Roman"/>
                <w:color w:val="000000"/>
                <w:sz w:val="20"/>
                <w:highlight w:val="yellow"/>
              </w:rPr>
              <w:t>___</w:t>
            </w:r>
            <w:r w:rsidRPr="003544E8">
              <w:rPr>
                <w:rFonts w:ascii="Times New Roman" w:hAnsi="Times New Roman"/>
                <w:color w:val="000000"/>
                <w:sz w:val="20"/>
              </w:rPr>
              <w:t xml:space="preserve"> в подпункте 12.2.4</w:t>
            </w:r>
          </w:p>
        </w:tc>
        <w:tc>
          <w:tcPr>
            <w:tcW w:w="3402" w:type="dxa"/>
            <w:shd w:val="clear" w:color="auto" w:fill="auto"/>
          </w:tcPr>
          <w:p w14:paraId="486500B0" w14:textId="77777777" w:rsidR="00412A33" w:rsidRPr="003544E8" w:rsidRDefault="00412A33" w:rsidP="00FE1273">
            <w:pPr>
              <w:suppressAutoHyphens/>
              <w:autoSpaceDE w:val="0"/>
              <w:autoSpaceDN w:val="0"/>
              <w:adjustRightInd w:val="0"/>
              <w:spacing w:after="0" w:line="240" w:lineRule="auto"/>
              <w:contextualSpacing/>
              <w:jc w:val="both"/>
              <w:rPr>
                <w:rFonts w:ascii="Times New Roman" w:hAnsi="Times New Roman"/>
                <w:color w:val="000000"/>
                <w:sz w:val="20"/>
              </w:rPr>
            </w:pPr>
            <w:r w:rsidRPr="003544E8">
              <w:rPr>
                <w:rFonts w:ascii="Times New Roman" w:hAnsi="Times New Roman"/>
                <w:color w:val="000000"/>
                <w:sz w:val="20"/>
              </w:rPr>
              <w:t>5 рабочих дней с даты поступления в Фонд</w:t>
            </w:r>
          </w:p>
        </w:tc>
      </w:tr>
      <w:tr w:rsidR="00412A33" w:rsidRPr="006C5108" w14:paraId="11AC5391" w14:textId="77777777" w:rsidTr="003544E8">
        <w:trPr>
          <w:trHeight w:val="210"/>
        </w:trPr>
        <w:tc>
          <w:tcPr>
            <w:tcW w:w="817" w:type="dxa"/>
            <w:vMerge/>
            <w:shd w:val="clear" w:color="auto" w:fill="auto"/>
          </w:tcPr>
          <w:p w14:paraId="322D847A" w14:textId="77777777" w:rsidR="00412A33" w:rsidRPr="005E71B6" w:rsidRDefault="00412A33" w:rsidP="00FE1273">
            <w:pPr>
              <w:suppressAutoHyphens/>
              <w:autoSpaceDE w:val="0"/>
              <w:autoSpaceDN w:val="0"/>
              <w:adjustRightInd w:val="0"/>
              <w:spacing w:after="0" w:line="240" w:lineRule="auto"/>
              <w:contextualSpacing/>
              <w:jc w:val="both"/>
              <w:rPr>
                <w:rFonts w:ascii="Times New Roman" w:hAnsi="Times New Roman"/>
                <w:color w:val="000000"/>
                <w:sz w:val="20"/>
              </w:rPr>
            </w:pPr>
          </w:p>
        </w:tc>
        <w:tc>
          <w:tcPr>
            <w:tcW w:w="2977" w:type="dxa"/>
            <w:shd w:val="clear" w:color="auto" w:fill="auto"/>
          </w:tcPr>
          <w:p w14:paraId="174004DB" w14:textId="77777777" w:rsidR="00412A33" w:rsidRPr="005E71B6" w:rsidRDefault="00412A33" w:rsidP="00FE1273">
            <w:pPr>
              <w:suppressAutoHyphens/>
              <w:autoSpaceDE w:val="0"/>
              <w:autoSpaceDN w:val="0"/>
              <w:adjustRightInd w:val="0"/>
              <w:spacing w:after="0" w:line="240" w:lineRule="auto"/>
              <w:contextualSpacing/>
              <w:jc w:val="both"/>
              <w:rPr>
                <w:rFonts w:ascii="Times New Roman" w:hAnsi="Times New Roman"/>
                <w:color w:val="000000"/>
                <w:sz w:val="20"/>
              </w:rPr>
            </w:pPr>
            <w:r w:rsidRPr="005E71B6">
              <w:rPr>
                <w:rFonts w:ascii="Times New Roman" w:hAnsi="Times New Roman"/>
                <w:color w:val="000000"/>
                <w:sz w:val="20"/>
                <w:lang w:val="en-US"/>
              </w:rPr>
              <w:t>(</w:t>
            </w:r>
            <w:r w:rsidRPr="005E71B6">
              <w:rPr>
                <w:rFonts w:ascii="Times New Roman" w:hAnsi="Times New Roman"/>
                <w:color w:val="000000"/>
                <w:sz w:val="20"/>
              </w:rPr>
              <w:t>иные условия, при наличии)</w:t>
            </w:r>
          </w:p>
        </w:tc>
        <w:tc>
          <w:tcPr>
            <w:tcW w:w="2268" w:type="dxa"/>
            <w:shd w:val="clear" w:color="auto" w:fill="auto"/>
          </w:tcPr>
          <w:p w14:paraId="0E06F272" w14:textId="77777777" w:rsidR="00412A33" w:rsidRPr="005E71B6" w:rsidRDefault="00412A33" w:rsidP="00FE1273">
            <w:pPr>
              <w:suppressAutoHyphens/>
              <w:autoSpaceDE w:val="0"/>
              <w:autoSpaceDN w:val="0"/>
              <w:adjustRightInd w:val="0"/>
              <w:spacing w:after="0" w:line="240" w:lineRule="auto"/>
              <w:contextualSpacing/>
              <w:jc w:val="both"/>
              <w:rPr>
                <w:rFonts w:ascii="Times New Roman" w:hAnsi="Times New Roman"/>
                <w:color w:val="000000"/>
                <w:sz w:val="20"/>
              </w:rPr>
            </w:pPr>
            <w:r w:rsidRPr="005E71B6">
              <w:rPr>
                <w:rFonts w:ascii="Times New Roman" w:hAnsi="Times New Roman"/>
                <w:color w:val="000000"/>
                <w:sz w:val="20"/>
              </w:rPr>
              <w:t>…</w:t>
            </w:r>
          </w:p>
        </w:tc>
        <w:tc>
          <w:tcPr>
            <w:tcW w:w="3402" w:type="dxa"/>
            <w:shd w:val="clear" w:color="auto" w:fill="auto"/>
          </w:tcPr>
          <w:p w14:paraId="3B8FAB53" w14:textId="77777777" w:rsidR="00412A33" w:rsidRPr="005E71B6" w:rsidRDefault="00412A33" w:rsidP="00FE1273">
            <w:pPr>
              <w:suppressAutoHyphens/>
              <w:autoSpaceDE w:val="0"/>
              <w:autoSpaceDN w:val="0"/>
              <w:adjustRightInd w:val="0"/>
              <w:spacing w:after="0" w:line="240" w:lineRule="auto"/>
              <w:contextualSpacing/>
              <w:jc w:val="both"/>
              <w:rPr>
                <w:rFonts w:ascii="Times New Roman" w:hAnsi="Times New Roman"/>
                <w:color w:val="000000"/>
                <w:sz w:val="20"/>
              </w:rPr>
            </w:pPr>
            <w:r w:rsidRPr="005E71B6">
              <w:rPr>
                <w:rFonts w:ascii="Times New Roman" w:hAnsi="Times New Roman"/>
                <w:color w:val="000000"/>
                <w:sz w:val="20"/>
                <w:highlight w:val="yellow"/>
              </w:rPr>
              <w:t>__</w:t>
            </w:r>
            <w:r w:rsidRPr="005E71B6">
              <w:rPr>
                <w:rFonts w:ascii="Times New Roman" w:hAnsi="Times New Roman"/>
                <w:color w:val="000000"/>
                <w:sz w:val="20"/>
              </w:rPr>
              <w:t xml:space="preserve"> рабочих дней с даты поступления в Фонд</w:t>
            </w:r>
          </w:p>
        </w:tc>
      </w:tr>
    </w:tbl>
    <w:p w14:paraId="1B0E8EEF" w14:textId="77777777" w:rsidR="00272771" w:rsidRPr="00272771" w:rsidRDefault="00272771" w:rsidP="00FE1273">
      <w:pPr>
        <w:suppressAutoHyphens/>
        <w:autoSpaceDE w:val="0"/>
        <w:autoSpaceDN w:val="0"/>
        <w:adjustRightInd w:val="0"/>
        <w:spacing w:after="0" w:line="240" w:lineRule="auto"/>
        <w:contextualSpacing/>
        <w:jc w:val="both"/>
        <w:rPr>
          <w:rFonts w:ascii="Times New Roman" w:eastAsia="SimSun" w:hAnsi="Times New Roman"/>
          <w:color w:val="000000"/>
          <w:sz w:val="20"/>
          <w:szCs w:val="20"/>
        </w:rPr>
      </w:pPr>
    </w:p>
    <w:p w14:paraId="188E3594"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rPr>
      </w:pPr>
      <w:r w:rsidRPr="00272771">
        <w:rPr>
          <w:rFonts w:ascii="Times New Roman" w:eastAsia="SimSun" w:hAnsi="Times New Roman"/>
          <w:color w:val="000000"/>
          <w:sz w:val="20"/>
          <w:szCs w:val="20"/>
        </w:rPr>
        <w:t xml:space="preserve">12.2.4. Допустимые варианты привлечения денежных средств от </w:t>
      </w:r>
      <w:proofErr w:type="spellStart"/>
      <w:r w:rsidRPr="00272771">
        <w:rPr>
          <w:rFonts w:ascii="Times New Roman" w:eastAsia="SimSun" w:hAnsi="Times New Roman"/>
          <w:color w:val="000000"/>
          <w:sz w:val="20"/>
          <w:szCs w:val="20"/>
        </w:rPr>
        <w:t>Соинвестора</w:t>
      </w:r>
      <w:proofErr w:type="spellEnd"/>
      <w:r w:rsidRPr="00272771">
        <w:rPr>
          <w:rFonts w:ascii="Times New Roman" w:eastAsia="SimSun" w:hAnsi="Times New Roman"/>
          <w:color w:val="000000"/>
          <w:sz w:val="20"/>
          <w:szCs w:val="20"/>
        </w:rPr>
        <w:t xml:space="preserve"> на Этап</w:t>
      </w:r>
      <w:r w:rsidRPr="00272771">
        <w:rPr>
          <w:rFonts w:ascii="Times New Roman" w:eastAsia="SimSun" w:hAnsi="Times New Roman"/>
          <w:color w:val="000000"/>
          <w:sz w:val="20"/>
          <w:szCs w:val="20"/>
          <w:lang w:eastAsia="zh-CN"/>
        </w:rPr>
        <w:t xml:space="preserve"> и соответствующие подтверждающие документы</w:t>
      </w:r>
      <w:r w:rsidRPr="00272771">
        <w:rPr>
          <w:rFonts w:ascii="Times New Roman" w:eastAsia="SimSun" w:hAnsi="Times New Roman"/>
          <w:color w:val="000000"/>
          <w:sz w:val="20"/>
          <w:szCs w:val="20"/>
        </w:rPr>
        <w:t>:</w:t>
      </w:r>
    </w:p>
    <w:p w14:paraId="22AA1E92"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lang w:eastAsia="zh-CN"/>
        </w:rPr>
      </w:pPr>
    </w:p>
    <w:p w14:paraId="73639C88"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lang w:eastAsia="zh-CN"/>
        </w:rPr>
      </w:pPr>
      <w:r w:rsidRPr="00272771">
        <w:rPr>
          <w:rFonts w:ascii="Times New Roman" w:eastAsia="SimSun" w:hAnsi="Times New Roman"/>
          <w:color w:val="000000"/>
          <w:sz w:val="20"/>
          <w:szCs w:val="20"/>
          <w:lang w:eastAsia="zh-CN"/>
        </w:rPr>
        <w:t xml:space="preserve">1) ВАРИАНТ 1. Вклад в уставный капитал </w:t>
      </w:r>
      <w:proofErr w:type="spellStart"/>
      <w:r w:rsidRPr="00272771">
        <w:rPr>
          <w:rFonts w:ascii="Times New Roman" w:eastAsia="SimSun" w:hAnsi="Times New Roman"/>
          <w:color w:val="000000"/>
          <w:sz w:val="20"/>
          <w:szCs w:val="20"/>
          <w:lang w:eastAsia="zh-CN"/>
        </w:rPr>
        <w:t>Грантополучателя</w:t>
      </w:r>
      <w:proofErr w:type="spellEnd"/>
      <w:r w:rsidRPr="00272771">
        <w:rPr>
          <w:rFonts w:ascii="Times New Roman" w:eastAsia="SimSun" w:hAnsi="Times New Roman"/>
          <w:color w:val="000000"/>
          <w:sz w:val="20"/>
          <w:szCs w:val="20"/>
          <w:lang w:eastAsia="zh-CN"/>
        </w:rPr>
        <w:t xml:space="preserve"> – общества с ограниченной ответственностью.</w:t>
      </w:r>
    </w:p>
    <w:p w14:paraId="4F78F0E9"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lang w:eastAsia="zh-CN"/>
        </w:rPr>
      </w:pPr>
      <w:r w:rsidRPr="00272771">
        <w:rPr>
          <w:rFonts w:ascii="Times New Roman" w:eastAsia="SimSun" w:hAnsi="Times New Roman"/>
          <w:color w:val="000000"/>
          <w:sz w:val="20"/>
          <w:szCs w:val="20"/>
          <w:lang w:eastAsia="zh-CN"/>
        </w:rPr>
        <w:t xml:space="preserve">1. Копия решения участника (общего собрания участников) </w:t>
      </w:r>
      <w:proofErr w:type="spellStart"/>
      <w:r w:rsidRPr="00272771">
        <w:rPr>
          <w:rFonts w:ascii="Times New Roman" w:eastAsia="SimSun" w:hAnsi="Times New Roman"/>
          <w:color w:val="000000"/>
          <w:sz w:val="20"/>
          <w:szCs w:val="20"/>
          <w:lang w:eastAsia="zh-CN"/>
        </w:rPr>
        <w:t>Грантополучателя</w:t>
      </w:r>
      <w:proofErr w:type="spellEnd"/>
      <w:r w:rsidRPr="00272771">
        <w:rPr>
          <w:rFonts w:ascii="Times New Roman" w:eastAsia="SimSun" w:hAnsi="Times New Roman"/>
          <w:color w:val="000000"/>
          <w:sz w:val="20"/>
          <w:szCs w:val="20"/>
          <w:lang w:eastAsia="zh-CN"/>
        </w:rPr>
        <w:t xml:space="preserve"> об осуществлении </w:t>
      </w:r>
      <w:proofErr w:type="spellStart"/>
      <w:r w:rsidRPr="00272771">
        <w:rPr>
          <w:rFonts w:ascii="Times New Roman" w:eastAsia="SimSun" w:hAnsi="Times New Roman"/>
          <w:color w:val="000000"/>
          <w:sz w:val="20"/>
          <w:szCs w:val="20"/>
          <w:lang w:eastAsia="zh-CN"/>
        </w:rPr>
        <w:t>Соинвестором</w:t>
      </w:r>
      <w:proofErr w:type="spellEnd"/>
      <w:r w:rsidRPr="00272771">
        <w:rPr>
          <w:rFonts w:ascii="Times New Roman" w:eastAsia="SimSun" w:hAnsi="Times New Roman"/>
          <w:color w:val="000000"/>
          <w:sz w:val="20"/>
          <w:szCs w:val="20"/>
          <w:lang w:eastAsia="zh-CN"/>
        </w:rPr>
        <w:t xml:space="preserve"> вклада в уставный капитал </w:t>
      </w:r>
      <w:proofErr w:type="spellStart"/>
      <w:r w:rsidRPr="00272771">
        <w:rPr>
          <w:rFonts w:ascii="Times New Roman" w:eastAsia="SimSun" w:hAnsi="Times New Roman"/>
          <w:color w:val="000000"/>
          <w:sz w:val="20"/>
          <w:szCs w:val="20"/>
          <w:lang w:eastAsia="zh-CN"/>
        </w:rPr>
        <w:t>Грантополучателя</w:t>
      </w:r>
      <w:proofErr w:type="spellEnd"/>
      <w:r w:rsidRPr="00272771">
        <w:rPr>
          <w:rFonts w:ascii="Times New Roman" w:eastAsia="SimSun" w:hAnsi="Times New Roman"/>
          <w:color w:val="000000"/>
          <w:sz w:val="20"/>
          <w:szCs w:val="20"/>
          <w:lang w:eastAsia="zh-CN"/>
        </w:rPr>
        <w:t>.</w:t>
      </w:r>
    </w:p>
    <w:p w14:paraId="6DBEFCE0"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lang w:eastAsia="zh-CN"/>
        </w:rPr>
      </w:pPr>
      <w:r w:rsidRPr="00272771">
        <w:rPr>
          <w:rFonts w:ascii="Times New Roman" w:eastAsia="SimSun" w:hAnsi="Times New Roman"/>
          <w:color w:val="000000"/>
          <w:sz w:val="20"/>
          <w:szCs w:val="20"/>
          <w:lang w:eastAsia="zh-CN"/>
        </w:rPr>
        <w:t xml:space="preserve">2. Копия изменений в устав </w:t>
      </w:r>
      <w:proofErr w:type="spellStart"/>
      <w:r w:rsidRPr="00272771">
        <w:rPr>
          <w:rFonts w:ascii="Times New Roman" w:eastAsia="SimSun" w:hAnsi="Times New Roman"/>
          <w:color w:val="000000"/>
          <w:sz w:val="20"/>
          <w:szCs w:val="20"/>
          <w:lang w:eastAsia="zh-CN"/>
        </w:rPr>
        <w:t>Грантополучателя</w:t>
      </w:r>
      <w:proofErr w:type="spellEnd"/>
      <w:r w:rsidRPr="00272771">
        <w:rPr>
          <w:rFonts w:ascii="Times New Roman" w:eastAsia="SimSun" w:hAnsi="Times New Roman"/>
          <w:color w:val="000000"/>
          <w:sz w:val="20"/>
          <w:szCs w:val="20"/>
          <w:lang w:eastAsia="zh-CN"/>
        </w:rPr>
        <w:t xml:space="preserve">, связанных с увеличением уставного капитала </w:t>
      </w:r>
      <w:proofErr w:type="spellStart"/>
      <w:r w:rsidRPr="00272771">
        <w:rPr>
          <w:rFonts w:ascii="Times New Roman" w:eastAsia="SimSun" w:hAnsi="Times New Roman"/>
          <w:color w:val="000000"/>
          <w:sz w:val="20"/>
          <w:szCs w:val="20"/>
          <w:lang w:eastAsia="zh-CN"/>
        </w:rPr>
        <w:t>Грантополучателя</w:t>
      </w:r>
      <w:proofErr w:type="spellEnd"/>
      <w:r w:rsidRPr="00272771">
        <w:rPr>
          <w:rFonts w:ascii="Times New Roman" w:eastAsia="SimSun" w:hAnsi="Times New Roman"/>
          <w:color w:val="000000"/>
          <w:sz w:val="20"/>
          <w:szCs w:val="20"/>
          <w:lang w:eastAsia="zh-CN"/>
        </w:rPr>
        <w:t>, с отметкой регистрирующего органа.</w:t>
      </w:r>
    </w:p>
    <w:p w14:paraId="52F7FC3C"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lang w:eastAsia="zh-CN"/>
        </w:rPr>
      </w:pPr>
      <w:r w:rsidRPr="00272771">
        <w:rPr>
          <w:rFonts w:ascii="Times New Roman" w:eastAsia="SimSun" w:hAnsi="Times New Roman"/>
          <w:color w:val="000000"/>
          <w:sz w:val="20"/>
          <w:szCs w:val="20"/>
          <w:lang w:eastAsia="zh-CN"/>
        </w:rPr>
        <w:t xml:space="preserve">3. Выписка из Единого государственного реестра юридических лиц, подтверждающая государственную регистрацию изменений в устав </w:t>
      </w:r>
      <w:proofErr w:type="spellStart"/>
      <w:r w:rsidRPr="00272771">
        <w:rPr>
          <w:rFonts w:ascii="Times New Roman" w:eastAsia="SimSun" w:hAnsi="Times New Roman"/>
          <w:color w:val="000000"/>
          <w:sz w:val="20"/>
          <w:szCs w:val="20"/>
          <w:lang w:eastAsia="zh-CN"/>
        </w:rPr>
        <w:t>Грантополучателя</w:t>
      </w:r>
      <w:proofErr w:type="spellEnd"/>
      <w:r w:rsidRPr="00272771">
        <w:rPr>
          <w:rFonts w:ascii="Times New Roman" w:eastAsia="SimSun" w:hAnsi="Times New Roman"/>
          <w:color w:val="000000"/>
          <w:sz w:val="20"/>
          <w:szCs w:val="20"/>
          <w:lang w:eastAsia="zh-CN"/>
        </w:rPr>
        <w:t xml:space="preserve">, связанных с увеличением уставного капитала </w:t>
      </w:r>
      <w:proofErr w:type="spellStart"/>
      <w:r w:rsidRPr="00272771">
        <w:rPr>
          <w:rFonts w:ascii="Times New Roman" w:eastAsia="SimSun" w:hAnsi="Times New Roman"/>
          <w:color w:val="000000"/>
          <w:sz w:val="20"/>
          <w:szCs w:val="20"/>
          <w:lang w:eastAsia="zh-CN"/>
        </w:rPr>
        <w:t>Грантополучателя</w:t>
      </w:r>
      <w:proofErr w:type="spellEnd"/>
      <w:r w:rsidRPr="00272771">
        <w:rPr>
          <w:rFonts w:ascii="Times New Roman" w:eastAsia="SimSun" w:hAnsi="Times New Roman"/>
          <w:color w:val="000000"/>
          <w:sz w:val="20"/>
          <w:szCs w:val="20"/>
          <w:lang w:eastAsia="zh-CN"/>
        </w:rPr>
        <w:t>.</w:t>
      </w:r>
    </w:p>
    <w:p w14:paraId="0E946224"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lang w:eastAsia="zh-CN"/>
        </w:rPr>
      </w:pPr>
      <w:r w:rsidRPr="00272771">
        <w:rPr>
          <w:rFonts w:ascii="Times New Roman" w:eastAsia="SimSun" w:hAnsi="Times New Roman"/>
          <w:color w:val="000000"/>
          <w:sz w:val="20"/>
          <w:szCs w:val="20"/>
          <w:lang w:eastAsia="zh-CN"/>
        </w:rPr>
        <w:t xml:space="preserve">4. Платежное поручение </w:t>
      </w:r>
      <w:proofErr w:type="spellStart"/>
      <w:r w:rsidRPr="00272771">
        <w:rPr>
          <w:rFonts w:ascii="Times New Roman" w:eastAsia="SimSun" w:hAnsi="Times New Roman"/>
          <w:color w:val="000000"/>
          <w:sz w:val="20"/>
          <w:szCs w:val="20"/>
          <w:lang w:eastAsia="zh-CN"/>
        </w:rPr>
        <w:t>Соинвестора</w:t>
      </w:r>
      <w:proofErr w:type="spellEnd"/>
      <w:r w:rsidRPr="00272771">
        <w:rPr>
          <w:rFonts w:ascii="Times New Roman" w:eastAsia="SimSun" w:hAnsi="Times New Roman"/>
          <w:color w:val="000000"/>
          <w:sz w:val="20"/>
          <w:szCs w:val="20"/>
          <w:lang w:eastAsia="zh-CN"/>
        </w:rPr>
        <w:t xml:space="preserve"> с указанием в назначении платежа «Вклад в уставный капитал».</w:t>
      </w:r>
    </w:p>
    <w:p w14:paraId="6D85B879" w14:textId="579BCA42"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lang w:eastAsia="zh-CN"/>
        </w:rPr>
      </w:pPr>
      <w:r w:rsidRPr="00272771">
        <w:rPr>
          <w:rFonts w:ascii="Times New Roman" w:eastAsia="SimSun" w:hAnsi="Times New Roman"/>
          <w:color w:val="000000"/>
          <w:sz w:val="20"/>
          <w:szCs w:val="20"/>
          <w:lang w:eastAsia="zh-CN"/>
        </w:rPr>
        <w:t xml:space="preserve">5. </w:t>
      </w:r>
      <w:r w:rsidR="00F31EA8" w:rsidRPr="00272771">
        <w:rPr>
          <w:rFonts w:ascii="Times New Roman" w:eastAsia="SimSun" w:hAnsi="Times New Roman"/>
          <w:color w:val="000000"/>
          <w:sz w:val="20"/>
          <w:szCs w:val="20"/>
          <w:lang w:eastAsia="zh-CN"/>
        </w:rPr>
        <w:t xml:space="preserve">Справка банка </w:t>
      </w:r>
      <w:proofErr w:type="spellStart"/>
      <w:r w:rsidR="00F31EA8" w:rsidRPr="00272771">
        <w:rPr>
          <w:rFonts w:ascii="Times New Roman" w:eastAsia="SimSun" w:hAnsi="Times New Roman"/>
          <w:color w:val="000000"/>
          <w:sz w:val="20"/>
          <w:szCs w:val="20"/>
          <w:lang w:eastAsia="zh-CN"/>
        </w:rPr>
        <w:t>Грантополучателя</w:t>
      </w:r>
      <w:proofErr w:type="spellEnd"/>
      <w:r w:rsidR="00F31EA8" w:rsidRPr="00272771">
        <w:rPr>
          <w:rFonts w:ascii="Times New Roman" w:eastAsia="SimSun" w:hAnsi="Times New Roman"/>
          <w:color w:val="000000"/>
          <w:sz w:val="20"/>
          <w:szCs w:val="20"/>
          <w:lang w:eastAsia="zh-CN"/>
        </w:rPr>
        <w:t xml:space="preserve"> о </w:t>
      </w:r>
      <w:r w:rsidR="00F31EA8">
        <w:rPr>
          <w:rFonts w:ascii="Times New Roman" w:eastAsia="SimSun" w:hAnsi="Times New Roman"/>
          <w:color w:val="000000"/>
          <w:sz w:val="20"/>
          <w:szCs w:val="20"/>
          <w:lang w:eastAsia="zh-CN"/>
        </w:rPr>
        <w:t>зачислении</w:t>
      </w:r>
      <w:r w:rsidR="00F31EA8" w:rsidRPr="00272771">
        <w:rPr>
          <w:rFonts w:ascii="Times New Roman" w:eastAsia="SimSun" w:hAnsi="Times New Roman"/>
          <w:color w:val="000000"/>
          <w:sz w:val="20"/>
          <w:szCs w:val="20"/>
          <w:lang w:eastAsia="zh-CN"/>
        </w:rPr>
        <w:t xml:space="preserve"> денежных средств на счет </w:t>
      </w:r>
      <w:proofErr w:type="spellStart"/>
      <w:r w:rsidR="00F31EA8" w:rsidRPr="00272771">
        <w:rPr>
          <w:rFonts w:ascii="Times New Roman" w:eastAsia="SimSun" w:hAnsi="Times New Roman"/>
          <w:color w:val="000000"/>
          <w:sz w:val="20"/>
          <w:szCs w:val="20"/>
          <w:lang w:eastAsia="zh-CN"/>
        </w:rPr>
        <w:t>Грантополучателя</w:t>
      </w:r>
      <w:proofErr w:type="spellEnd"/>
      <w:r w:rsidR="00F31EA8" w:rsidRPr="00272771">
        <w:rPr>
          <w:rFonts w:ascii="Times New Roman" w:eastAsia="SimSun" w:hAnsi="Times New Roman"/>
          <w:color w:val="000000"/>
          <w:sz w:val="20"/>
          <w:szCs w:val="20"/>
          <w:lang w:eastAsia="zh-CN"/>
        </w:rPr>
        <w:t xml:space="preserve">, не являющийся </w:t>
      </w:r>
      <w:proofErr w:type="spellStart"/>
      <w:r w:rsidR="00F31EA8" w:rsidRPr="00272771">
        <w:rPr>
          <w:rFonts w:ascii="Times New Roman" w:eastAsia="SimSun" w:hAnsi="Times New Roman"/>
          <w:color w:val="000000"/>
          <w:sz w:val="20"/>
          <w:szCs w:val="20"/>
          <w:lang w:eastAsia="zh-CN"/>
        </w:rPr>
        <w:t>Грантовым</w:t>
      </w:r>
      <w:proofErr w:type="spellEnd"/>
      <w:r w:rsidR="00F31EA8" w:rsidRPr="00272771">
        <w:rPr>
          <w:rFonts w:ascii="Times New Roman" w:eastAsia="SimSun" w:hAnsi="Times New Roman"/>
          <w:color w:val="000000"/>
          <w:sz w:val="20"/>
          <w:szCs w:val="20"/>
          <w:lang w:eastAsia="zh-CN"/>
        </w:rPr>
        <w:t xml:space="preserve"> счетом</w:t>
      </w:r>
      <w:r w:rsidR="00F31EA8">
        <w:rPr>
          <w:rFonts w:ascii="Times New Roman" w:eastAsia="SimSun" w:hAnsi="Times New Roman"/>
          <w:color w:val="000000"/>
          <w:sz w:val="20"/>
          <w:szCs w:val="20"/>
          <w:lang w:eastAsia="zh-CN"/>
        </w:rPr>
        <w:t>, содержащая наименование отправителя и получателя денежных средств, номер платежного поручения, дату, сумму и назначение платежа</w:t>
      </w:r>
      <w:r w:rsidRPr="00272771">
        <w:rPr>
          <w:rFonts w:ascii="Times New Roman" w:eastAsia="SimSun" w:hAnsi="Times New Roman"/>
          <w:color w:val="000000"/>
          <w:sz w:val="20"/>
          <w:szCs w:val="20"/>
          <w:lang w:eastAsia="zh-CN"/>
        </w:rPr>
        <w:t>.</w:t>
      </w:r>
    </w:p>
    <w:p w14:paraId="3E02D90B"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lang w:eastAsia="zh-CN"/>
        </w:rPr>
      </w:pPr>
    </w:p>
    <w:p w14:paraId="0E4D41CF"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lang w:eastAsia="zh-CN"/>
        </w:rPr>
      </w:pPr>
      <w:r w:rsidRPr="00272771">
        <w:rPr>
          <w:rFonts w:ascii="Times New Roman" w:eastAsia="SimSun" w:hAnsi="Times New Roman"/>
          <w:color w:val="000000"/>
          <w:sz w:val="20"/>
          <w:szCs w:val="20"/>
          <w:lang w:eastAsia="zh-CN"/>
        </w:rPr>
        <w:t xml:space="preserve">2) ВАРИАНТ 2. Приобретение у </w:t>
      </w:r>
      <w:proofErr w:type="spellStart"/>
      <w:r w:rsidRPr="00272771">
        <w:rPr>
          <w:rFonts w:ascii="Times New Roman" w:eastAsia="SimSun" w:hAnsi="Times New Roman"/>
          <w:color w:val="000000"/>
          <w:sz w:val="20"/>
          <w:szCs w:val="20"/>
          <w:lang w:eastAsia="zh-CN"/>
        </w:rPr>
        <w:t>Грантополучателя</w:t>
      </w:r>
      <w:proofErr w:type="spellEnd"/>
      <w:r w:rsidRPr="00272771">
        <w:rPr>
          <w:rFonts w:ascii="Times New Roman" w:eastAsia="SimSun" w:hAnsi="Times New Roman"/>
          <w:color w:val="000000"/>
          <w:sz w:val="20"/>
          <w:szCs w:val="20"/>
          <w:lang w:eastAsia="zh-CN"/>
        </w:rPr>
        <w:t xml:space="preserve"> – акционерного общества его акций (применим только для акционерных обществ). </w:t>
      </w:r>
    </w:p>
    <w:p w14:paraId="44E24843" w14:textId="77777777" w:rsidR="00272771" w:rsidRPr="00272771" w:rsidRDefault="00272771" w:rsidP="00FE1273">
      <w:pPr>
        <w:suppressAutoHyphens/>
        <w:autoSpaceDE w:val="0"/>
        <w:autoSpaceDN w:val="0"/>
        <w:adjustRightInd w:val="0"/>
        <w:spacing w:after="0" w:line="240" w:lineRule="auto"/>
        <w:ind w:left="-11" w:firstLine="578"/>
        <w:contextualSpacing/>
        <w:jc w:val="both"/>
        <w:rPr>
          <w:rFonts w:ascii="Times New Roman" w:eastAsia="SimSun" w:hAnsi="Times New Roman"/>
          <w:color w:val="000000"/>
          <w:sz w:val="20"/>
          <w:szCs w:val="20"/>
          <w:lang w:eastAsia="zh-CN"/>
        </w:rPr>
      </w:pPr>
      <w:r w:rsidRPr="00272771">
        <w:rPr>
          <w:rFonts w:ascii="Times New Roman" w:eastAsia="SimSun" w:hAnsi="Times New Roman"/>
          <w:color w:val="000000"/>
          <w:sz w:val="20"/>
          <w:szCs w:val="20"/>
          <w:lang w:eastAsia="zh-CN"/>
        </w:rPr>
        <w:t xml:space="preserve">1. Копия решения общего собрания учредителей </w:t>
      </w:r>
      <w:proofErr w:type="spellStart"/>
      <w:r w:rsidRPr="00272771">
        <w:rPr>
          <w:rFonts w:ascii="Times New Roman" w:eastAsia="SimSun" w:hAnsi="Times New Roman"/>
          <w:color w:val="000000"/>
          <w:sz w:val="20"/>
          <w:szCs w:val="20"/>
          <w:lang w:eastAsia="zh-CN"/>
        </w:rPr>
        <w:t>Грантополучателя</w:t>
      </w:r>
      <w:proofErr w:type="spellEnd"/>
      <w:r w:rsidRPr="00272771">
        <w:rPr>
          <w:rFonts w:ascii="Times New Roman" w:eastAsia="SimSun" w:hAnsi="Times New Roman"/>
          <w:color w:val="000000"/>
          <w:sz w:val="20"/>
          <w:szCs w:val="20"/>
          <w:lang w:eastAsia="zh-CN"/>
        </w:rPr>
        <w:t xml:space="preserve"> о создании </w:t>
      </w:r>
      <w:proofErr w:type="spellStart"/>
      <w:r w:rsidRPr="00272771">
        <w:rPr>
          <w:rFonts w:ascii="Times New Roman" w:eastAsia="SimSun" w:hAnsi="Times New Roman"/>
          <w:color w:val="000000"/>
          <w:sz w:val="20"/>
          <w:szCs w:val="20"/>
          <w:lang w:eastAsia="zh-CN"/>
        </w:rPr>
        <w:t>Грантополучателя</w:t>
      </w:r>
      <w:proofErr w:type="spellEnd"/>
      <w:r w:rsidRPr="00272771">
        <w:rPr>
          <w:rFonts w:ascii="Times New Roman" w:eastAsia="SimSun" w:hAnsi="Times New Roman"/>
          <w:color w:val="000000"/>
          <w:sz w:val="20"/>
          <w:szCs w:val="20"/>
          <w:lang w:eastAsia="zh-CN"/>
        </w:rPr>
        <w:t xml:space="preserve"> и порядке формировании уставного капитала </w:t>
      </w:r>
      <w:proofErr w:type="spellStart"/>
      <w:r w:rsidRPr="00272771">
        <w:rPr>
          <w:rFonts w:ascii="Times New Roman" w:eastAsia="SimSun" w:hAnsi="Times New Roman"/>
          <w:color w:val="000000"/>
          <w:sz w:val="20"/>
          <w:szCs w:val="20"/>
          <w:lang w:eastAsia="zh-CN"/>
        </w:rPr>
        <w:t>Грантополучателя</w:t>
      </w:r>
      <w:proofErr w:type="spellEnd"/>
      <w:r w:rsidRPr="00272771">
        <w:rPr>
          <w:rFonts w:ascii="Times New Roman" w:eastAsia="SimSun" w:hAnsi="Times New Roman"/>
          <w:color w:val="000000"/>
          <w:sz w:val="20"/>
          <w:szCs w:val="20"/>
          <w:lang w:eastAsia="zh-CN"/>
        </w:rPr>
        <w:t xml:space="preserve">. </w:t>
      </w:r>
    </w:p>
    <w:p w14:paraId="37FB16AB" w14:textId="77777777" w:rsidR="00272771" w:rsidRPr="00272771" w:rsidRDefault="00272771" w:rsidP="00FE1273">
      <w:pPr>
        <w:suppressAutoHyphens/>
        <w:autoSpaceDE w:val="0"/>
        <w:autoSpaceDN w:val="0"/>
        <w:adjustRightInd w:val="0"/>
        <w:spacing w:after="0" w:line="240" w:lineRule="auto"/>
        <w:ind w:left="-11" w:firstLine="578"/>
        <w:contextualSpacing/>
        <w:jc w:val="both"/>
        <w:rPr>
          <w:rFonts w:ascii="Times New Roman" w:eastAsia="SimSun" w:hAnsi="Times New Roman"/>
          <w:color w:val="000000"/>
          <w:sz w:val="20"/>
          <w:szCs w:val="20"/>
          <w:lang w:eastAsia="zh-CN"/>
        </w:rPr>
      </w:pPr>
      <w:r w:rsidRPr="00272771">
        <w:rPr>
          <w:rFonts w:ascii="Times New Roman" w:eastAsia="SimSun" w:hAnsi="Times New Roman"/>
          <w:color w:val="000000"/>
          <w:sz w:val="20"/>
          <w:szCs w:val="20"/>
          <w:lang w:eastAsia="zh-CN"/>
        </w:rPr>
        <w:t xml:space="preserve">2. Копия документов, подтверждающих государственную регистрацию в ФСФР выпуска ценных бумаг и отчета об итогах выпуска ценных бумаг </w:t>
      </w:r>
      <w:proofErr w:type="spellStart"/>
      <w:r w:rsidRPr="00272771">
        <w:rPr>
          <w:rFonts w:ascii="Times New Roman" w:eastAsia="SimSun" w:hAnsi="Times New Roman"/>
          <w:color w:val="000000"/>
          <w:sz w:val="20"/>
          <w:szCs w:val="20"/>
          <w:lang w:eastAsia="zh-CN"/>
        </w:rPr>
        <w:t>Грантополучателя</w:t>
      </w:r>
      <w:proofErr w:type="spellEnd"/>
      <w:r w:rsidRPr="00272771">
        <w:rPr>
          <w:rFonts w:ascii="Times New Roman" w:eastAsia="SimSun" w:hAnsi="Times New Roman"/>
          <w:color w:val="000000"/>
          <w:sz w:val="20"/>
          <w:szCs w:val="20"/>
          <w:lang w:eastAsia="zh-CN"/>
        </w:rPr>
        <w:t>.</w:t>
      </w:r>
    </w:p>
    <w:p w14:paraId="36A18047" w14:textId="77777777" w:rsidR="00272771" w:rsidRPr="00272771" w:rsidRDefault="00272771" w:rsidP="00FE1273">
      <w:pPr>
        <w:suppressAutoHyphens/>
        <w:autoSpaceDE w:val="0"/>
        <w:autoSpaceDN w:val="0"/>
        <w:adjustRightInd w:val="0"/>
        <w:spacing w:after="0" w:line="240" w:lineRule="auto"/>
        <w:ind w:left="-11" w:firstLine="578"/>
        <w:contextualSpacing/>
        <w:jc w:val="both"/>
        <w:rPr>
          <w:rFonts w:ascii="Times New Roman" w:eastAsia="SimSun" w:hAnsi="Times New Roman"/>
          <w:color w:val="000000"/>
          <w:sz w:val="20"/>
          <w:szCs w:val="20"/>
          <w:lang w:eastAsia="zh-CN"/>
        </w:rPr>
      </w:pPr>
      <w:r w:rsidRPr="00272771">
        <w:rPr>
          <w:rFonts w:ascii="Times New Roman" w:eastAsia="SimSun" w:hAnsi="Times New Roman"/>
          <w:color w:val="000000"/>
          <w:sz w:val="20"/>
          <w:szCs w:val="20"/>
          <w:lang w:eastAsia="zh-CN"/>
        </w:rPr>
        <w:t xml:space="preserve">3. Договор купли-продажи акций между </w:t>
      </w:r>
      <w:proofErr w:type="spellStart"/>
      <w:r w:rsidRPr="00272771">
        <w:rPr>
          <w:rFonts w:ascii="Times New Roman" w:eastAsia="SimSun" w:hAnsi="Times New Roman"/>
          <w:color w:val="000000"/>
          <w:sz w:val="20"/>
          <w:szCs w:val="20"/>
          <w:lang w:eastAsia="zh-CN"/>
        </w:rPr>
        <w:t>Соинвестором</w:t>
      </w:r>
      <w:proofErr w:type="spellEnd"/>
      <w:r w:rsidRPr="00272771">
        <w:rPr>
          <w:rFonts w:ascii="Times New Roman" w:eastAsia="SimSun" w:hAnsi="Times New Roman"/>
          <w:color w:val="000000"/>
          <w:sz w:val="20"/>
          <w:szCs w:val="20"/>
          <w:lang w:eastAsia="zh-CN"/>
        </w:rPr>
        <w:t xml:space="preserve"> и </w:t>
      </w:r>
      <w:proofErr w:type="spellStart"/>
      <w:r w:rsidRPr="00272771">
        <w:rPr>
          <w:rFonts w:ascii="Times New Roman" w:eastAsia="SimSun" w:hAnsi="Times New Roman"/>
          <w:color w:val="000000"/>
          <w:sz w:val="20"/>
          <w:szCs w:val="20"/>
          <w:lang w:eastAsia="zh-CN"/>
        </w:rPr>
        <w:t>Грантополучателем</w:t>
      </w:r>
      <w:proofErr w:type="spellEnd"/>
      <w:r w:rsidRPr="00272771">
        <w:rPr>
          <w:rFonts w:ascii="Times New Roman" w:eastAsia="SimSun" w:hAnsi="Times New Roman"/>
          <w:color w:val="000000"/>
          <w:sz w:val="20"/>
          <w:szCs w:val="20"/>
          <w:lang w:eastAsia="zh-CN"/>
        </w:rPr>
        <w:t>.</w:t>
      </w:r>
    </w:p>
    <w:p w14:paraId="6CC2FBAE" w14:textId="77777777" w:rsidR="00272771" w:rsidRPr="00272771" w:rsidRDefault="00272771" w:rsidP="00FE1273">
      <w:pPr>
        <w:suppressAutoHyphens/>
        <w:autoSpaceDE w:val="0"/>
        <w:autoSpaceDN w:val="0"/>
        <w:adjustRightInd w:val="0"/>
        <w:spacing w:after="0" w:line="240" w:lineRule="auto"/>
        <w:ind w:left="-11" w:firstLine="578"/>
        <w:contextualSpacing/>
        <w:jc w:val="both"/>
        <w:rPr>
          <w:rFonts w:ascii="Times New Roman" w:eastAsia="SimSun" w:hAnsi="Times New Roman"/>
          <w:color w:val="000000"/>
          <w:sz w:val="20"/>
          <w:szCs w:val="20"/>
          <w:lang w:eastAsia="zh-CN"/>
        </w:rPr>
      </w:pPr>
      <w:r w:rsidRPr="00272771">
        <w:rPr>
          <w:rFonts w:ascii="Times New Roman" w:eastAsia="SimSun" w:hAnsi="Times New Roman"/>
          <w:color w:val="000000"/>
          <w:sz w:val="20"/>
          <w:szCs w:val="20"/>
          <w:lang w:eastAsia="zh-CN"/>
        </w:rPr>
        <w:t>4. Передаточное распоряжение на акции.</w:t>
      </w:r>
    </w:p>
    <w:p w14:paraId="0F3E44E4" w14:textId="77777777" w:rsidR="00272771" w:rsidRPr="00272771" w:rsidRDefault="00272771" w:rsidP="00FE1273">
      <w:pPr>
        <w:suppressAutoHyphens/>
        <w:autoSpaceDE w:val="0"/>
        <w:autoSpaceDN w:val="0"/>
        <w:adjustRightInd w:val="0"/>
        <w:spacing w:after="0" w:line="240" w:lineRule="auto"/>
        <w:ind w:left="-11" w:firstLine="578"/>
        <w:contextualSpacing/>
        <w:jc w:val="both"/>
        <w:rPr>
          <w:rFonts w:ascii="Times New Roman" w:eastAsia="SimSun" w:hAnsi="Times New Roman"/>
          <w:color w:val="000000"/>
          <w:sz w:val="20"/>
          <w:szCs w:val="20"/>
          <w:lang w:eastAsia="zh-CN"/>
        </w:rPr>
      </w:pPr>
      <w:r w:rsidRPr="00272771">
        <w:rPr>
          <w:rFonts w:ascii="Times New Roman" w:eastAsia="SimSun" w:hAnsi="Times New Roman"/>
          <w:color w:val="000000"/>
          <w:sz w:val="20"/>
          <w:szCs w:val="20"/>
          <w:lang w:eastAsia="zh-CN"/>
        </w:rPr>
        <w:t xml:space="preserve">5. Выписка из реестра акционеров </w:t>
      </w:r>
      <w:proofErr w:type="spellStart"/>
      <w:r w:rsidRPr="00272771">
        <w:rPr>
          <w:rFonts w:ascii="Times New Roman" w:eastAsia="SimSun" w:hAnsi="Times New Roman"/>
          <w:color w:val="000000"/>
          <w:sz w:val="20"/>
          <w:szCs w:val="20"/>
          <w:lang w:eastAsia="zh-CN"/>
        </w:rPr>
        <w:t>Грантополучателей</w:t>
      </w:r>
      <w:proofErr w:type="spellEnd"/>
      <w:r w:rsidRPr="00272771">
        <w:rPr>
          <w:rFonts w:ascii="Times New Roman" w:eastAsia="SimSun" w:hAnsi="Times New Roman"/>
          <w:color w:val="000000"/>
          <w:sz w:val="20"/>
          <w:szCs w:val="20"/>
          <w:lang w:eastAsia="zh-CN"/>
        </w:rPr>
        <w:t xml:space="preserve">, в соответствии с которой </w:t>
      </w:r>
      <w:proofErr w:type="spellStart"/>
      <w:r w:rsidRPr="00272771">
        <w:rPr>
          <w:rFonts w:ascii="Times New Roman" w:eastAsia="SimSun" w:hAnsi="Times New Roman"/>
          <w:color w:val="000000"/>
          <w:sz w:val="20"/>
          <w:szCs w:val="20"/>
          <w:lang w:eastAsia="zh-CN"/>
        </w:rPr>
        <w:t>Соинвестор</w:t>
      </w:r>
      <w:proofErr w:type="spellEnd"/>
      <w:r w:rsidRPr="00272771">
        <w:rPr>
          <w:rFonts w:ascii="Times New Roman" w:eastAsia="SimSun" w:hAnsi="Times New Roman"/>
          <w:color w:val="000000"/>
          <w:sz w:val="20"/>
          <w:szCs w:val="20"/>
          <w:lang w:eastAsia="zh-CN"/>
        </w:rPr>
        <w:t xml:space="preserve"> является акционером </w:t>
      </w:r>
      <w:proofErr w:type="spellStart"/>
      <w:r w:rsidRPr="00272771">
        <w:rPr>
          <w:rFonts w:ascii="Times New Roman" w:eastAsia="SimSun" w:hAnsi="Times New Roman"/>
          <w:color w:val="000000"/>
          <w:sz w:val="20"/>
          <w:szCs w:val="20"/>
          <w:lang w:eastAsia="zh-CN"/>
        </w:rPr>
        <w:t>Грантополучателя</w:t>
      </w:r>
      <w:proofErr w:type="spellEnd"/>
      <w:r w:rsidRPr="00272771">
        <w:rPr>
          <w:rFonts w:ascii="Times New Roman" w:eastAsia="SimSun" w:hAnsi="Times New Roman"/>
          <w:color w:val="000000"/>
          <w:sz w:val="20"/>
          <w:szCs w:val="20"/>
          <w:lang w:eastAsia="zh-CN"/>
        </w:rPr>
        <w:t>.</w:t>
      </w:r>
    </w:p>
    <w:p w14:paraId="62E589E9"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lang w:eastAsia="zh-CN"/>
        </w:rPr>
      </w:pPr>
      <w:r w:rsidRPr="00272771">
        <w:rPr>
          <w:rFonts w:ascii="Times New Roman" w:eastAsia="SimSun" w:hAnsi="Times New Roman"/>
          <w:color w:val="000000"/>
          <w:sz w:val="20"/>
          <w:szCs w:val="20"/>
          <w:lang w:eastAsia="zh-CN"/>
        </w:rPr>
        <w:t xml:space="preserve">6. Платежное поручение </w:t>
      </w:r>
      <w:proofErr w:type="spellStart"/>
      <w:r w:rsidRPr="00272771">
        <w:rPr>
          <w:rFonts w:ascii="Times New Roman" w:eastAsia="SimSun" w:hAnsi="Times New Roman"/>
          <w:color w:val="000000"/>
          <w:sz w:val="20"/>
          <w:szCs w:val="20"/>
          <w:lang w:eastAsia="zh-CN"/>
        </w:rPr>
        <w:t>Соинвестора</w:t>
      </w:r>
      <w:proofErr w:type="spellEnd"/>
      <w:r w:rsidRPr="00272771">
        <w:rPr>
          <w:rFonts w:ascii="Times New Roman" w:eastAsia="SimSun" w:hAnsi="Times New Roman"/>
          <w:color w:val="000000"/>
          <w:sz w:val="20"/>
          <w:szCs w:val="20"/>
          <w:lang w:eastAsia="zh-CN"/>
        </w:rPr>
        <w:t xml:space="preserve"> с указанием в назначении платежа «Оплата приобретения акций по договору купли-продажи».</w:t>
      </w:r>
    </w:p>
    <w:p w14:paraId="1AE89A7F" w14:textId="406FCE59"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lang w:eastAsia="zh-CN"/>
        </w:rPr>
      </w:pPr>
      <w:r w:rsidRPr="00272771">
        <w:rPr>
          <w:rFonts w:ascii="Times New Roman" w:eastAsia="SimSun" w:hAnsi="Times New Roman"/>
          <w:color w:val="000000"/>
          <w:sz w:val="20"/>
          <w:szCs w:val="20"/>
          <w:lang w:eastAsia="zh-CN"/>
        </w:rPr>
        <w:t xml:space="preserve">7. </w:t>
      </w:r>
      <w:r w:rsidR="00F31EA8" w:rsidRPr="00272771">
        <w:rPr>
          <w:rFonts w:ascii="Times New Roman" w:eastAsia="SimSun" w:hAnsi="Times New Roman"/>
          <w:color w:val="000000"/>
          <w:sz w:val="20"/>
          <w:szCs w:val="20"/>
          <w:lang w:eastAsia="zh-CN"/>
        </w:rPr>
        <w:t xml:space="preserve">Справка банка </w:t>
      </w:r>
      <w:proofErr w:type="spellStart"/>
      <w:r w:rsidR="00F31EA8" w:rsidRPr="00272771">
        <w:rPr>
          <w:rFonts w:ascii="Times New Roman" w:eastAsia="SimSun" w:hAnsi="Times New Roman"/>
          <w:color w:val="000000"/>
          <w:sz w:val="20"/>
          <w:szCs w:val="20"/>
          <w:lang w:eastAsia="zh-CN"/>
        </w:rPr>
        <w:t>Грантополучателя</w:t>
      </w:r>
      <w:proofErr w:type="spellEnd"/>
      <w:r w:rsidR="00F31EA8" w:rsidRPr="00272771">
        <w:rPr>
          <w:rFonts w:ascii="Times New Roman" w:eastAsia="SimSun" w:hAnsi="Times New Roman"/>
          <w:color w:val="000000"/>
          <w:sz w:val="20"/>
          <w:szCs w:val="20"/>
          <w:lang w:eastAsia="zh-CN"/>
        </w:rPr>
        <w:t xml:space="preserve"> о </w:t>
      </w:r>
      <w:r w:rsidR="00F31EA8">
        <w:rPr>
          <w:rFonts w:ascii="Times New Roman" w:eastAsia="SimSun" w:hAnsi="Times New Roman"/>
          <w:color w:val="000000"/>
          <w:sz w:val="20"/>
          <w:szCs w:val="20"/>
          <w:lang w:eastAsia="zh-CN"/>
        </w:rPr>
        <w:t>зачислении</w:t>
      </w:r>
      <w:r w:rsidR="00F31EA8" w:rsidRPr="00272771">
        <w:rPr>
          <w:rFonts w:ascii="Times New Roman" w:eastAsia="SimSun" w:hAnsi="Times New Roman"/>
          <w:color w:val="000000"/>
          <w:sz w:val="20"/>
          <w:szCs w:val="20"/>
          <w:lang w:eastAsia="zh-CN"/>
        </w:rPr>
        <w:t xml:space="preserve"> денежных средств на счет </w:t>
      </w:r>
      <w:proofErr w:type="spellStart"/>
      <w:r w:rsidR="00F31EA8" w:rsidRPr="00272771">
        <w:rPr>
          <w:rFonts w:ascii="Times New Roman" w:eastAsia="SimSun" w:hAnsi="Times New Roman"/>
          <w:color w:val="000000"/>
          <w:sz w:val="20"/>
          <w:szCs w:val="20"/>
          <w:lang w:eastAsia="zh-CN"/>
        </w:rPr>
        <w:t>Грантополучателя</w:t>
      </w:r>
      <w:proofErr w:type="spellEnd"/>
      <w:r w:rsidR="00F31EA8" w:rsidRPr="00272771">
        <w:rPr>
          <w:rFonts w:ascii="Times New Roman" w:eastAsia="SimSun" w:hAnsi="Times New Roman"/>
          <w:color w:val="000000"/>
          <w:sz w:val="20"/>
          <w:szCs w:val="20"/>
          <w:lang w:eastAsia="zh-CN"/>
        </w:rPr>
        <w:t xml:space="preserve">, не являющийся </w:t>
      </w:r>
      <w:proofErr w:type="spellStart"/>
      <w:r w:rsidR="00F31EA8" w:rsidRPr="00272771">
        <w:rPr>
          <w:rFonts w:ascii="Times New Roman" w:eastAsia="SimSun" w:hAnsi="Times New Roman"/>
          <w:color w:val="000000"/>
          <w:sz w:val="20"/>
          <w:szCs w:val="20"/>
          <w:lang w:eastAsia="zh-CN"/>
        </w:rPr>
        <w:t>Грантовым</w:t>
      </w:r>
      <w:proofErr w:type="spellEnd"/>
      <w:r w:rsidR="00F31EA8" w:rsidRPr="00272771">
        <w:rPr>
          <w:rFonts w:ascii="Times New Roman" w:eastAsia="SimSun" w:hAnsi="Times New Roman"/>
          <w:color w:val="000000"/>
          <w:sz w:val="20"/>
          <w:szCs w:val="20"/>
          <w:lang w:eastAsia="zh-CN"/>
        </w:rPr>
        <w:t xml:space="preserve"> счетом</w:t>
      </w:r>
      <w:r w:rsidR="00F31EA8">
        <w:rPr>
          <w:rFonts w:ascii="Times New Roman" w:eastAsia="SimSun" w:hAnsi="Times New Roman"/>
          <w:color w:val="000000"/>
          <w:sz w:val="20"/>
          <w:szCs w:val="20"/>
          <w:lang w:eastAsia="zh-CN"/>
        </w:rPr>
        <w:t>, содержащая наименование отправителя и получателя денежных средств, номер платежного поручения, дату, сумму и назначение платежа</w:t>
      </w:r>
      <w:r w:rsidRPr="00272771">
        <w:rPr>
          <w:rFonts w:ascii="Times New Roman" w:eastAsia="SimSun" w:hAnsi="Times New Roman"/>
          <w:color w:val="000000"/>
          <w:sz w:val="20"/>
          <w:szCs w:val="20"/>
          <w:lang w:eastAsia="zh-CN"/>
        </w:rPr>
        <w:t>.</w:t>
      </w:r>
    </w:p>
    <w:p w14:paraId="687BAE5C"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lang w:eastAsia="zh-CN"/>
        </w:rPr>
      </w:pPr>
    </w:p>
    <w:p w14:paraId="6BDCF069"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lang w:eastAsia="zh-CN"/>
        </w:rPr>
      </w:pPr>
      <w:r w:rsidRPr="00272771">
        <w:rPr>
          <w:rFonts w:ascii="Times New Roman" w:eastAsia="SimSun" w:hAnsi="Times New Roman"/>
          <w:color w:val="000000"/>
          <w:sz w:val="20"/>
          <w:szCs w:val="20"/>
          <w:lang w:eastAsia="zh-CN"/>
        </w:rPr>
        <w:t xml:space="preserve">3) ВАРИАНТ 3. </w:t>
      </w:r>
      <w:r w:rsidR="00010765">
        <w:rPr>
          <w:rFonts w:ascii="Times New Roman" w:eastAsia="SimSun" w:hAnsi="Times New Roman"/>
          <w:color w:val="000000"/>
          <w:sz w:val="20"/>
          <w:szCs w:val="20"/>
          <w:lang w:eastAsia="zh-CN"/>
        </w:rPr>
        <w:t>Денежный в</w:t>
      </w:r>
      <w:r w:rsidRPr="00272771">
        <w:rPr>
          <w:rFonts w:ascii="Times New Roman" w:eastAsia="SimSun" w:hAnsi="Times New Roman"/>
          <w:color w:val="000000"/>
          <w:sz w:val="20"/>
          <w:szCs w:val="20"/>
          <w:lang w:eastAsia="zh-CN"/>
        </w:rPr>
        <w:t xml:space="preserve">клад в имущество </w:t>
      </w:r>
      <w:proofErr w:type="spellStart"/>
      <w:r w:rsidRPr="00272771">
        <w:rPr>
          <w:rFonts w:ascii="Times New Roman" w:eastAsia="SimSun" w:hAnsi="Times New Roman"/>
          <w:color w:val="000000"/>
          <w:sz w:val="20"/>
          <w:szCs w:val="20"/>
          <w:lang w:eastAsia="zh-CN"/>
        </w:rPr>
        <w:t>Грантополучателя</w:t>
      </w:r>
      <w:proofErr w:type="spellEnd"/>
      <w:r w:rsidRPr="00272771">
        <w:rPr>
          <w:rFonts w:ascii="Times New Roman" w:eastAsia="SimSun" w:hAnsi="Times New Roman"/>
          <w:color w:val="000000"/>
          <w:sz w:val="20"/>
          <w:szCs w:val="20"/>
          <w:lang w:eastAsia="zh-CN"/>
        </w:rPr>
        <w:t xml:space="preserve"> (применим только для обществ с ограниченной ответственностью).</w:t>
      </w:r>
    </w:p>
    <w:p w14:paraId="15FFE90E"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lang w:eastAsia="zh-CN"/>
        </w:rPr>
      </w:pPr>
      <w:r w:rsidRPr="00272771">
        <w:rPr>
          <w:rFonts w:ascii="Times New Roman" w:eastAsia="SimSun" w:hAnsi="Times New Roman"/>
          <w:color w:val="000000"/>
          <w:sz w:val="20"/>
          <w:szCs w:val="20"/>
          <w:lang w:eastAsia="zh-CN"/>
        </w:rPr>
        <w:t xml:space="preserve">1. Копия решения участника (общего собрания участников) </w:t>
      </w:r>
      <w:proofErr w:type="spellStart"/>
      <w:r w:rsidRPr="00272771">
        <w:rPr>
          <w:rFonts w:ascii="Times New Roman" w:eastAsia="SimSun" w:hAnsi="Times New Roman"/>
          <w:color w:val="000000"/>
          <w:sz w:val="20"/>
          <w:szCs w:val="20"/>
          <w:lang w:eastAsia="zh-CN"/>
        </w:rPr>
        <w:t>Грантополучателя</w:t>
      </w:r>
      <w:proofErr w:type="spellEnd"/>
      <w:r w:rsidRPr="00272771">
        <w:rPr>
          <w:rFonts w:ascii="Times New Roman" w:eastAsia="SimSun" w:hAnsi="Times New Roman"/>
          <w:color w:val="000000"/>
          <w:sz w:val="20"/>
          <w:szCs w:val="20"/>
          <w:lang w:eastAsia="zh-CN"/>
        </w:rPr>
        <w:t xml:space="preserve"> о вкладе в имущество </w:t>
      </w:r>
      <w:proofErr w:type="spellStart"/>
      <w:r w:rsidRPr="00272771">
        <w:rPr>
          <w:rFonts w:ascii="Times New Roman" w:eastAsia="SimSun" w:hAnsi="Times New Roman"/>
          <w:color w:val="000000"/>
          <w:sz w:val="20"/>
          <w:szCs w:val="20"/>
          <w:lang w:eastAsia="zh-CN"/>
        </w:rPr>
        <w:t>Грантополучателя</w:t>
      </w:r>
      <w:proofErr w:type="spellEnd"/>
      <w:r w:rsidRPr="00272771">
        <w:rPr>
          <w:rFonts w:ascii="Times New Roman" w:eastAsia="SimSun" w:hAnsi="Times New Roman"/>
          <w:color w:val="000000"/>
          <w:sz w:val="20"/>
          <w:szCs w:val="20"/>
          <w:lang w:eastAsia="zh-CN"/>
        </w:rPr>
        <w:t>.</w:t>
      </w:r>
    </w:p>
    <w:p w14:paraId="159C69C6"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lang w:eastAsia="zh-CN"/>
        </w:rPr>
      </w:pPr>
      <w:r w:rsidRPr="00272771">
        <w:rPr>
          <w:rFonts w:ascii="Times New Roman" w:eastAsia="SimSun" w:hAnsi="Times New Roman"/>
          <w:color w:val="000000"/>
          <w:sz w:val="20"/>
          <w:szCs w:val="20"/>
          <w:lang w:eastAsia="zh-CN"/>
        </w:rPr>
        <w:t xml:space="preserve">2. Платежное поручение </w:t>
      </w:r>
      <w:proofErr w:type="spellStart"/>
      <w:r w:rsidRPr="00272771">
        <w:rPr>
          <w:rFonts w:ascii="Times New Roman" w:eastAsia="SimSun" w:hAnsi="Times New Roman"/>
          <w:color w:val="000000"/>
          <w:sz w:val="20"/>
          <w:szCs w:val="20"/>
          <w:lang w:eastAsia="zh-CN"/>
        </w:rPr>
        <w:t>Соинвестора</w:t>
      </w:r>
      <w:proofErr w:type="spellEnd"/>
      <w:r w:rsidRPr="00272771">
        <w:rPr>
          <w:rFonts w:ascii="Times New Roman" w:eastAsia="SimSun" w:hAnsi="Times New Roman"/>
          <w:color w:val="000000"/>
          <w:sz w:val="20"/>
          <w:szCs w:val="20"/>
          <w:lang w:eastAsia="zh-CN"/>
        </w:rPr>
        <w:t xml:space="preserve"> с указанием в назначении платежа «Вклад в имущество».</w:t>
      </w:r>
    </w:p>
    <w:p w14:paraId="2C928070" w14:textId="279C7E7B"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lang w:eastAsia="zh-CN"/>
        </w:rPr>
      </w:pPr>
      <w:r w:rsidRPr="00272771">
        <w:rPr>
          <w:rFonts w:ascii="Times New Roman" w:eastAsia="SimSun" w:hAnsi="Times New Roman"/>
          <w:color w:val="000000"/>
          <w:sz w:val="20"/>
          <w:szCs w:val="20"/>
          <w:lang w:eastAsia="zh-CN"/>
        </w:rPr>
        <w:t xml:space="preserve">3. </w:t>
      </w:r>
      <w:r w:rsidR="00F31EA8" w:rsidRPr="00272771">
        <w:rPr>
          <w:rFonts w:ascii="Times New Roman" w:eastAsia="SimSun" w:hAnsi="Times New Roman"/>
          <w:color w:val="000000"/>
          <w:sz w:val="20"/>
          <w:szCs w:val="20"/>
          <w:lang w:eastAsia="zh-CN"/>
        </w:rPr>
        <w:t xml:space="preserve">Справка банка </w:t>
      </w:r>
      <w:proofErr w:type="spellStart"/>
      <w:r w:rsidR="00F31EA8" w:rsidRPr="00272771">
        <w:rPr>
          <w:rFonts w:ascii="Times New Roman" w:eastAsia="SimSun" w:hAnsi="Times New Roman"/>
          <w:color w:val="000000"/>
          <w:sz w:val="20"/>
          <w:szCs w:val="20"/>
          <w:lang w:eastAsia="zh-CN"/>
        </w:rPr>
        <w:t>Грантополучателя</w:t>
      </w:r>
      <w:proofErr w:type="spellEnd"/>
      <w:r w:rsidR="00F31EA8" w:rsidRPr="00272771">
        <w:rPr>
          <w:rFonts w:ascii="Times New Roman" w:eastAsia="SimSun" w:hAnsi="Times New Roman"/>
          <w:color w:val="000000"/>
          <w:sz w:val="20"/>
          <w:szCs w:val="20"/>
          <w:lang w:eastAsia="zh-CN"/>
        </w:rPr>
        <w:t xml:space="preserve"> о </w:t>
      </w:r>
      <w:r w:rsidR="00F31EA8">
        <w:rPr>
          <w:rFonts w:ascii="Times New Roman" w:eastAsia="SimSun" w:hAnsi="Times New Roman"/>
          <w:color w:val="000000"/>
          <w:sz w:val="20"/>
          <w:szCs w:val="20"/>
          <w:lang w:eastAsia="zh-CN"/>
        </w:rPr>
        <w:t>зачислении</w:t>
      </w:r>
      <w:r w:rsidR="00F31EA8" w:rsidRPr="00272771">
        <w:rPr>
          <w:rFonts w:ascii="Times New Roman" w:eastAsia="SimSun" w:hAnsi="Times New Roman"/>
          <w:color w:val="000000"/>
          <w:sz w:val="20"/>
          <w:szCs w:val="20"/>
          <w:lang w:eastAsia="zh-CN"/>
        </w:rPr>
        <w:t xml:space="preserve"> денежных средств на счет </w:t>
      </w:r>
      <w:proofErr w:type="spellStart"/>
      <w:r w:rsidR="00F31EA8" w:rsidRPr="00272771">
        <w:rPr>
          <w:rFonts w:ascii="Times New Roman" w:eastAsia="SimSun" w:hAnsi="Times New Roman"/>
          <w:color w:val="000000"/>
          <w:sz w:val="20"/>
          <w:szCs w:val="20"/>
          <w:lang w:eastAsia="zh-CN"/>
        </w:rPr>
        <w:t>Грантополучателя</w:t>
      </w:r>
      <w:proofErr w:type="spellEnd"/>
      <w:r w:rsidR="00F31EA8" w:rsidRPr="00272771">
        <w:rPr>
          <w:rFonts w:ascii="Times New Roman" w:eastAsia="SimSun" w:hAnsi="Times New Roman"/>
          <w:color w:val="000000"/>
          <w:sz w:val="20"/>
          <w:szCs w:val="20"/>
          <w:lang w:eastAsia="zh-CN"/>
        </w:rPr>
        <w:t xml:space="preserve">, не являющийся </w:t>
      </w:r>
      <w:proofErr w:type="spellStart"/>
      <w:r w:rsidR="00F31EA8" w:rsidRPr="00272771">
        <w:rPr>
          <w:rFonts w:ascii="Times New Roman" w:eastAsia="SimSun" w:hAnsi="Times New Roman"/>
          <w:color w:val="000000"/>
          <w:sz w:val="20"/>
          <w:szCs w:val="20"/>
          <w:lang w:eastAsia="zh-CN"/>
        </w:rPr>
        <w:t>Грантовым</w:t>
      </w:r>
      <w:proofErr w:type="spellEnd"/>
      <w:r w:rsidR="00F31EA8" w:rsidRPr="00272771">
        <w:rPr>
          <w:rFonts w:ascii="Times New Roman" w:eastAsia="SimSun" w:hAnsi="Times New Roman"/>
          <w:color w:val="000000"/>
          <w:sz w:val="20"/>
          <w:szCs w:val="20"/>
          <w:lang w:eastAsia="zh-CN"/>
        </w:rPr>
        <w:t xml:space="preserve"> счетом</w:t>
      </w:r>
      <w:r w:rsidR="00F31EA8">
        <w:rPr>
          <w:rFonts w:ascii="Times New Roman" w:eastAsia="SimSun" w:hAnsi="Times New Roman"/>
          <w:color w:val="000000"/>
          <w:sz w:val="20"/>
          <w:szCs w:val="20"/>
          <w:lang w:eastAsia="zh-CN"/>
        </w:rPr>
        <w:t>, содержащая наименование отправителя и получателя денежных средств, номер платежного поручения, дату, сумму и назначение платежа</w:t>
      </w:r>
      <w:r w:rsidRPr="00272771">
        <w:rPr>
          <w:rFonts w:ascii="Times New Roman" w:eastAsia="SimSun" w:hAnsi="Times New Roman"/>
          <w:color w:val="000000"/>
          <w:sz w:val="20"/>
          <w:szCs w:val="20"/>
          <w:lang w:eastAsia="zh-CN"/>
        </w:rPr>
        <w:t>.</w:t>
      </w:r>
    </w:p>
    <w:p w14:paraId="0B560250"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lang w:eastAsia="zh-CN"/>
        </w:rPr>
      </w:pPr>
    </w:p>
    <w:p w14:paraId="7DA35E52"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lang w:eastAsia="zh-CN"/>
        </w:rPr>
      </w:pPr>
      <w:r w:rsidRPr="00272771">
        <w:rPr>
          <w:rFonts w:ascii="Times New Roman" w:eastAsia="SimSun" w:hAnsi="Times New Roman"/>
          <w:color w:val="000000"/>
          <w:sz w:val="20"/>
          <w:szCs w:val="20"/>
          <w:lang w:eastAsia="zh-CN"/>
        </w:rPr>
        <w:t xml:space="preserve">4) ВАРИАНТ 4. Дарение денежных средств в пользу </w:t>
      </w:r>
      <w:proofErr w:type="spellStart"/>
      <w:r w:rsidRPr="00272771">
        <w:rPr>
          <w:rFonts w:ascii="Times New Roman" w:eastAsia="SimSun" w:hAnsi="Times New Roman"/>
          <w:color w:val="000000"/>
          <w:sz w:val="20"/>
          <w:szCs w:val="20"/>
          <w:lang w:eastAsia="zh-CN"/>
        </w:rPr>
        <w:t>Грантополучателя</w:t>
      </w:r>
      <w:proofErr w:type="spellEnd"/>
      <w:r w:rsidRPr="00272771">
        <w:rPr>
          <w:rFonts w:ascii="Times New Roman" w:eastAsia="SimSun" w:hAnsi="Times New Roman"/>
          <w:color w:val="000000"/>
          <w:sz w:val="20"/>
          <w:szCs w:val="20"/>
          <w:lang w:eastAsia="zh-CN"/>
        </w:rPr>
        <w:t xml:space="preserve"> (неприменимо, если и </w:t>
      </w:r>
      <w:proofErr w:type="spellStart"/>
      <w:r w:rsidRPr="00272771">
        <w:rPr>
          <w:rFonts w:ascii="Times New Roman" w:eastAsia="SimSun" w:hAnsi="Times New Roman"/>
          <w:color w:val="000000"/>
          <w:sz w:val="20"/>
          <w:szCs w:val="20"/>
          <w:lang w:eastAsia="zh-CN"/>
        </w:rPr>
        <w:t>Соинвестор</w:t>
      </w:r>
      <w:proofErr w:type="spellEnd"/>
      <w:r w:rsidRPr="00272771">
        <w:rPr>
          <w:rFonts w:ascii="Times New Roman" w:eastAsia="SimSun" w:hAnsi="Times New Roman"/>
          <w:color w:val="000000"/>
          <w:sz w:val="20"/>
          <w:szCs w:val="20"/>
          <w:lang w:eastAsia="zh-CN"/>
        </w:rPr>
        <w:t xml:space="preserve">, и </w:t>
      </w:r>
      <w:proofErr w:type="spellStart"/>
      <w:r w:rsidRPr="00272771">
        <w:rPr>
          <w:rFonts w:ascii="Times New Roman" w:eastAsia="SimSun" w:hAnsi="Times New Roman"/>
          <w:color w:val="000000"/>
          <w:sz w:val="20"/>
          <w:szCs w:val="20"/>
          <w:lang w:eastAsia="zh-CN"/>
        </w:rPr>
        <w:t>Грантополучатель</w:t>
      </w:r>
      <w:proofErr w:type="spellEnd"/>
      <w:r w:rsidRPr="00272771">
        <w:rPr>
          <w:rFonts w:ascii="Times New Roman" w:eastAsia="SimSun" w:hAnsi="Times New Roman"/>
          <w:color w:val="000000"/>
          <w:sz w:val="20"/>
          <w:szCs w:val="20"/>
          <w:lang w:eastAsia="zh-CN"/>
        </w:rPr>
        <w:t xml:space="preserve"> являются российскими коммерческими организациями).</w:t>
      </w:r>
    </w:p>
    <w:p w14:paraId="7F6676E2"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lang w:eastAsia="zh-CN"/>
        </w:rPr>
      </w:pPr>
      <w:r w:rsidRPr="00272771">
        <w:rPr>
          <w:rFonts w:ascii="Times New Roman" w:eastAsia="SimSun" w:hAnsi="Times New Roman"/>
          <w:color w:val="000000"/>
          <w:sz w:val="20"/>
          <w:szCs w:val="20"/>
          <w:lang w:eastAsia="zh-CN"/>
        </w:rPr>
        <w:t>1. Копия договора дарения.</w:t>
      </w:r>
    </w:p>
    <w:p w14:paraId="18EBA920"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lang w:eastAsia="zh-CN"/>
        </w:rPr>
      </w:pPr>
      <w:r w:rsidRPr="00272771">
        <w:rPr>
          <w:rFonts w:ascii="Times New Roman" w:eastAsia="SimSun" w:hAnsi="Times New Roman"/>
          <w:color w:val="000000"/>
          <w:sz w:val="20"/>
          <w:szCs w:val="20"/>
          <w:lang w:eastAsia="zh-CN"/>
        </w:rPr>
        <w:t xml:space="preserve">2. Платежное поручение </w:t>
      </w:r>
      <w:proofErr w:type="spellStart"/>
      <w:r w:rsidRPr="00272771">
        <w:rPr>
          <w:rFonts w:ascii="Times New Roman" w:eastAsia="SimSun" w:hAnsi="Times New Roman"/>
          <w:color w:val="000000"/>
          <w:sz w:val="20"/>
          <w:szCs w:val="20"/>
          <w:lang w:eastAsia="zh-CN"/>
        </w:rPr>
        <w:t>Соинвестора</w:t>
      </w:r>
      <w:proofErr w:type="spellEnd"/>
      <w:r w:rsidRPr="00272771">
        <w:rPr>
          <w:rFonts w:ascii="Times New Roman" w:eastAsia="SimSun" w:hAnsi="Times New Roman"/>
          <w:color w:val="000000"/>
          <w:sz w:val="20"/>
          <w:szCs w:val="20"/>
          <w:lang w:eastAsia="zh-CN"/>
        </w:rPr>
        <w:t xml:space="preserve"> с указанием в назначении платежа «Дарение денежных средств».</w:t>
      </w:r>
    </w:p>
    <w:p w14:paraId="23C3EF31" w14:textId="1FEFCD3B"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lang w:eastAsia="zh-CN"/>
        </w:rPr>
      </w:pPr>
      <w:r w:rsidRPr="00272771">
        <w:rPr>
          <w:rFonts w:ascii="Times New Roman" w:eastAsia="SimSun" w:hAnsi="Times New Roman"/>
          <w:color w:val="000000"/>
          <w:sz w:val="20"/>
          <w:szCs w:val="20"/>
          <w:lang w:eastAsia="zh-CN"/>
        </w:rPr>
        <w:t xml:space="preserve">3. </w:t>
      </w:r>
      <w:r w:rsidR="00F31EA8" w:rsidRPr="00272771">
        <w:rPr>
          <w:rFonts w:ascii="Times New Roman" w:eastAsia="SimSun" w:hAnsi="Times New Roman"/>
          <w:color w:val="000000"/>
          <w:sz w:val="20"/>
          <w:szCs w:val="20"/>
          <w:lang w:eastAsia="zh-CN"/>
        </w:rPr>
        <w:t xml:space="preserve">Справка банка </w:t>
      </w:r>
      <w:proofErr w:type="spellStart"/>
      <w:r w:rsidR="00F31EA8" w:rsidRPr="00272771">
        <w:rPr>
          <w:rFonts w:ascii="Times New Roman" w:eastAsia="SimSun" w:hAnsi="Times New Roman"/>
          <w:color w:val="000000"/>
          <w:sz w:val="20"/>
          <w:szCs w:val="20"/>
          <w:lang w:eastAsia="zh-CN"/>
        </w:rPr>
        <w:t>Грантополучателя</w:t>
      </w:r>
      <w:proofErr w:type="spellEnd"/>
      <w:r w:rsidR="00F31EA8" w:rsidRPr="00272771">
        <w:rPr>
          <w:rFonts w:ascii="Times New Roman" w:eastAsia="SimSun" w:hAnsi="Times New Roman"/>
          <w:color w:val="000000"/>
          <w:sz w:val="20"/>
          <w:szCs w:val="20"/>
          <w:lang w:eastAsia="zh-CN"/>
        </w:rPr>
        <w:t xml:space="preserve"> о </w:t>
      </w:r>
      <w:r w:rsidR="00F31EA8">
        <w:rPr>
          <w:rFonts w:ascii="Times New Roman" w:eastAsia="SimSun" w:hAnsi="Times New Roman"/>
          <w:color w:val="000000"/>
          <w:sz w:val="20"/>
          <w:szCs w:val="20"/>
          <w:lang w:eastAsia="zh-CN"/>
        </w:rPr>
        <w:t>зачислении</w:t>
      </w:r>
      <w:r w:rsidR="00F31EA8" w:rsidRPr="00272771">
        <w:rPr>
          <w:rFonts w:ascii="Times New Roman" w:eastAsia="SimSun" w:hAnsi="Times New Roman"/>
          <w:color w:val="000000"/>
          <w:sz w:val="20"/>
          <w:szCs w:val="20"/>
          <w:lang w:eastAsia="zh-CN"/>
        </w:rPr>
        <w:t xml:space="preserve"> денежных средств на счет </w:t>
      </w:r>
      <w:proofErr w:type="spellStart"/>
      <w:r w:rsidR="00F31EA8" w:rsidRPr="00272771">
        <w:rPr>
          <w:rFonts w:ascii="Times New Roman" w:eastAsia="SimSun" w:hAnsi="Times New Roman"/>
          <w:color w:val="000000"/>
          <w:sz w:val="20"/>
          <w:szCs w:val="20"/>
          <w:lang w:eastAsia="zh-CN"/>
        </w:rPr>
        <w:t>Грантополучателя</w:t>
      </w:r>
      <w:proofErr w:type="spellEnd"/>
      <w:r w:rsidR="00F31EA8" w:rsidRPr="00272771">
        <w:rPr>
          <w:rFonts w:ascii="Times New Roman" w:eastAsia="SimSun" w:hAnsi="Times New Roman"/>
          <w:color w:val="000000"/>
          <w:sz w:val="20"/>
          <w:szCs w:val="20"/>
          <w:lang w:eastAsia="zh-CN"/>
        </w:rPr>
        <w:t xml:space="preserve">, не являющийся </w:t>
      </w:r>
      <w:proofErr w:type="spellStart"/>
      <w:r w:rsidR="00F31EA8" w:rsidRPr="00272771">
        <w:rPr>
          <w:rFonts w:ascii="Times New Roman" w:eastAsia="SimSun" w:hAnsi="Times New Roman"/>
          <w:color w:val="000000"/>
          <w:sz w:val="20"/>
          <w:szCs w:val="20"/>
          <w:lang w:eastAsia="zh-CN"/>
        </w:rPr>
        <w:t>Грантовым</w:t>
      </w:r>
      <w:proofErr w:type="spellEnd"/>
      <w:r w:rsidR="00F31EA8" w:rsidRPr="00272771">
        <w:rPr>
          <w:rFonts w:ascii="Times New Roman" w:eastAsia="SimSun" w:hAnsi="Times New Roman"/>
          <w:color w:val="000000"/>
          <w:sz w:val="20"/>
          <w:szCs w:val="20"/>
          <w:lang w:eastAsia="zh-CN"/>
        </w:rPr>
        <w:t xml:space="preserve"> счетом</w:t>
      </w:r>
      <w:r w:rsidR="00F31EA8">
        <w:rPr>
          <w:rFonts w:ascii="Times New Roman" w:eastAsia="SimSun" w:hAnsi="Times New Roman"/>
          <w:color w:val="000000"/>
          <w:sz w:val="20"/>
          <w:szCs w:val="20"/>
          <w:lang w:eastAsia="zh-CN"/>
        </w:rPr>
        <w:t>, содержащая наименование отправителя и получателя денежных средств, номер платежного поручения, дату, сумму и назначение платежа</w:t>
      </w:r>
      <w:r w:rsidRPr="00272771">
        <w:rPr>
          <w:rFonts w:ascii="Times New Roman" w:eastAsia="SimSun" w:hAnsi="Times New Roman"/>
          <w:color w:val="000000"/>
          <w:sz w:val="20"/>
          <w:szCs w:val="20"/>
          <w:lang w:eastAsia="zh-CN"/>
        </w:rPr>
        <w:t>.</w:t>
      </w:r>
    </w:p>
    <w:p w14:paraId="2EBBF7FA" w14:textId="77777777" w:rsidR="00272771" w:rsidRPr="00272771" w:rsidRDefault="00272771" w:rsidP="00FE1273">
      <w:pPr>
        <w:suppressAutoHyphens/>
        <w:autoSpaceDE w:val="0"/>
        <w:autoSpaceDN w:val="0"/>
        <w:adjustRightInd w:val="0"/>
        <w:spacing w:after="0" w:line="240" w:lineRule="auto"/>
        <w:contextualSpacing/>
        <w:jc w:val="both"/>
        <w:rPr>
          <w:rFonts w:ascii="Times New Roman" w:eastAsia="SimSun" w:hAnsi="Times New Roman"/>
          <w:b/>
          <w:color w:val="000000"/>
          <w:sz w:val="20"/>
          <w:szCs w:val="20"/>
        </w:rPr>
      </w:pPr>
    </w:p>
    <w:p w14:paraId="7C250F1A"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lang w:eastAsia="zh-CN"/>
        </w:rPr>
      </w:pPr>
      <w:r w:rsidRPr="00272771">
        <w:rPr>
          <w:rFonts w:ascii="Times New Roman" w:eastAsia="SimSun" w:hAnsi="Times New Roman"/>
          <w:color w:val="000000"/>
          <w:sz w:val="20"/>
          <w:szCs w:val="20"/>
          <w:lang w:eastAsia="zh-CN"/>
        </w:rPr>
        <w:t>12.2.5. Мероприятия и результаты по Этапам.</w:t>
      </w:r>
    </w:p>
    <w:p w14:paraId="34C15E1E" w14:textId="77777777" w:rsidR="00272771" w:rsidRPr="00272771" w:rsidRDefault="00272771" w:rsidP="00FE1273">
      <w:pPr>
        <w:suppressAutoHyphens/>
        <w:autoSpaceDE w:val="0"/>
        <w:autoSpaceDN w:val="0"/>
        <w:adjustRightInd w:val="0"/>
        <w:spacing w:after="0" w:line="240" w:lineRule="auto"/>
        <w:contextualSpacing/>
        <w:jc w:val="both"/>
        <w:rPr>
          <w:rFonts w:ascii="Times New Roman" w:eastAsia="SimSun" w:hAnsi="Times New Roman"/>
          <w:b/>
          <w:color w:val="000000"/>
          <w:sz w:val="20"/>
          <w:szCs w:val="20"/>
        </w:rPr>
      </w:pPr>
    </w:p>
    <w:p w14:paraId="79448088"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rPr>
      </w:pPr>
      <w:r w:rsidRPr="00272771">
        <w:rPr>
          <w:rFonts w:ascii="Times New Roman" w:eastAsia="SimSun" w:hAnsi="Times New Roman"/>
          <w:color w:val="000000"/>
          <w:sz w:val="20"/>
          <w:szCs w:val="20"/>
        </w:rPr>
        <w:t>Этап 1.</w:t>
      </w:r>
    </w:p>
    <w:p w14:paraId="5403E73A" w14:textId="77777777" w:rsidR="00272771" w:rsidRPr="00272771" w:rsidRDefault="00272771" w:rsidP="00FE1273">
      <w:pPr>
        <w:suppressAutoHyphens/>
        <w:autoSpaceDE w:val="0"/>
        <w:autoSpaceDN w:val="0"/>
        <w:adjustRightInd w:val="0"/>
        <w:spacing w:after="0" w:line="240" w:lineRule="auto"/>
        <w:contextualSpacing/>
        <w:jc w:val="both"/>
        <w:rPr>
          <w:rFonts w:ascii="Times New Roman" w:eastAsia="SimSun" w:hAnsi="Times New Roman"/>
          <w:color w:val="000000"/>
          <w:sz w:val="20"/>
          <w:szCs w:val="20"/>
        </w:rPr>
      </w:pPr>
    </w:p>
    <w:tbl>
      <w:tblPr>
        <w:tblW w:w="9618" w:type="dxa"/>
        <w:tblLook w:val="0000" w:firstRow="0" w:lastRow="0" w:firstColumn="0" w:lastColumn="0" w:noHBand="0" w:noVBand="0"/>
      </w:tblPr>
      <w:tblGrid>
        <w:gridCol w:w="597"/>
        <w:gridCol w:w="1661"/>
        <w:gridCol w:w="1952"/>
        <w:gridCol w:w="2268"/>
        <w:gridCol w:w="3140"/>
      </w:tblGrid>
      <w:tr w:rsidR="005E71B6" w:rsidRPr="006C5108" w14:paraId="56CAD119" w14:textId="77777777" w:rsidTr="003544E8">
        <w:trPr>
          <w:trHeight w:val="315"/>
        </w:trPr>
        <w:tc>
          <w:tcPr>
            <w:tcW w:w="597" w:type="dxa"/>
            <w:shd w:val="clear" w:color="auto" w:fill="D9D9D9"/>
          </w:tcPr>
          <w:p w14:paraId="34CA85CC" w14:textId="77777777" w:rsidR="00A23DB6" w:rsidRPr="00272771" w:rsidRDefault="00A23DB6" w:rsidP="00FE1273">
            <w:pPr>
              <w:suppressAutoHyphens/>
              <w:autoSpaceDE w:val="0"/>
              <w:autoSpaceDN w:val="0"/>
              <w:adjustRightInd w:val="0"/>
              <w:spacing w:after="0" w:line="240" w:lineRule="auto"/>
              <w:contextualSpacing/>
              <w:jc w:val="center"/>
              <w:rPr>
                <w:rFonts w:ascii="Times New Roman" w:eastAsia="SimSun" w:hAnsi="Times New Roman"/>
                <w:color w:val="000000"/>
                <w:sz w:val="20"/>
                <w:szCs w:val="20"/>
              </w:rPr>
            </w:pPr>
            <w:r w:rsidRPr="00272771">
              <w:rPr>
                <w:rFonts w:ascii="Times New Roman" w:eastAsia="SimSun" w:hAnsi="Times New Roman"/>
                <w:color w:val="000000"/>
                <w:sz w:val="20"/>
                <w:szCs w:val="20"/>
              </w:rPr>
              <w:t>№</w:t>
            </w:r>
          </w:p>
          <w:p w14:paraId="587BA1E6" w14:textId="77777777" w:rsidR="00A23DB6" w:rsidRPr="00272771" w:rsidRDefault="00A23DB6" w:rsidP="00FE1273">
            <w:pPr>
              <w:suppressAutoHyphens/>
              <w:autoSpaceDE w:val="0"/>
              <w:autoSpaceDN w:val="0"/>
              <w:adjustRightInd w:val="0"/>
              <w:spacing w:after="0" w:line="240" w:lineRule="auto"/>
              <w:contextualSpacing/>
              <w:jc w:val="center"/>
              <w:rPr>
                <w:rFonts w:ascii="Times New Roman" w:eastAsia="SimSun" w:hAnsi="Times New Roman"/>
                <w:color w:val="000000"/>
                <w:sz w:val="20"/>
                <w:szCs w:val="20"/>
                <w:lang w:val="en-US"/>
              </w:rPr>
            </w:pPr>
          </w:p>
        </w:tc>
        <w:tc>
          <w:tcPr>
            <w:tcW w:w="1661" w:type="dxa"/>
            <w:shd w:val="clear" w:color="auto" w:fill="D9D9D9"/>
          </w:tcPr>
          <w:p w14:paraId="19FED6A3" w14:textId="77777777" w:rsidR="00A23DB6" w:rsidRPr="00272771" w:rsidRDefault="00A23DB6" w:rsidP="00FE1273">
            <w:pPr>
              <w:suppressAutoHyphens/>
              <w:spacing w:after="0" w:line="240" w:lineRule="auto"/>
              <w:contextualSpacing/>
              <w:jc w:val="center"/>
              <w:rPr>
                <w:rFonts w:ascii="Times New Roman" w:eastAsia="SimSun" w:hAnsi="Times New Roman"/>
                <w:color w:val="000000"/>
                <w:sz w:val="20"/>
                <w:szCs w:val="20"/>
                <w:lang w:val="en-US"/>
              </w:rPr>
            </w:pPr>
            <w:r w:rsidRPr="00272771">
              <w:rPr>
                <w:rFonts w:ascii="Times New Roman" w:eastAsia="SimSun" w:hAnsi="Times New Roman"/>
                <w:color w:val="000000"/>
                <w:sz w:val="20"/>
                <w:szCs w:val="20"/>
              </w:rPr>
              <w:t>Описание мероприятия</w:t>
            </w:r>
          </w:p>
        </w:tc>
        <w:tc>
          <w:tcPr>
            <w:tcW w:w="1952" w:type="dxa"/>
            <w:shd w:val="clear" w:color="auto" w:fill="D9D9D9"/>
          </w:tcPr>
          <w:p w14:paraId="607CFC23" w14:textId="77777777" w:rsidR="00A23DB6" w:rsidRPr="00A23DB6" w:rsidRDefault="00A23DB6" w:rsidP="00FE1273">
            <w:pPr>
              <w:suppressAutoHyphens/>
              <w:spacing w:after="0" w:line="240" w:lineRule="auto"/>
              <w:contextualSpacing/>
              <w:jc w:val="center"/>
              <w:rPr>
                <w:rFonts w:ascii="Times New Roman" w:eastAsia="SimSun" w:hAnsi="Times New Roman"/>
                <w:color w:val="000000"/>
                <w:sz w:val="20"/>
                <w:szCs w:val="20"/>
              </w:rPr>
            </w:pPr>
            <w:r>
              <w:rPr>
                <w:rFonts w:ascii="Times New Roman" w:eastAsia="SimSun" w:hAnsi="Times New Roman"/>
                <w:color w:val="000000"/>
                <w:sz w:val="20"/>
                <w:szCs w:val="20"/>
              </w:rPr>
              <w:t>Направление деятельности</w:t>
            </w:r>
            <w:r>
              <w:rPr>
                <w:rStyle w:val="af3"/>
                <w:rFonts w:ascii="Times New Roman" w:eastAsia="SimSun" w:hAnsi="Times New Roman"/>
                <w:color w:val="000000"/>
                <w:sz w:val="20"/>
                <w:szCs w:val="20"/>
              </w:rPr>
              <w:footnoteReference w:id="2"/>
            </w:r>
          </w:p>
        </w:tc>
        <w:tc>
          <w:tcPr>
            <w:tcW w:w="2268" w:type="dxa"/>
            <w:shd w:val="clear" w:color="auto" w:fill="D9D9D9"/>
          </w:tcPr>
          <w:p w14:paraId="35E1AB26" w14:textId="77777777" w:rsidR="00A23DB6" w:rsidRPr="00272771" w:rsidRDefault="00A23DB6" w:rsidP="00FE1273">
            <w:pPr>
              <w:suppressAutoHyphens/>
              <w:spacing w:after="0" w:line="240" w:lineRule="auto"/>
              <w:contextualSpacing/>
              <w:jc w:val="center"/>
              <w:rPr>
                <w:rFonts w:ascii="Times New Roman" w:eastAsia="SimSun" w:hAnsi="Times New Roman"/>
                <w:color w:val="000000"/>
                <w:sz w:val="20"/>
                <w:szCs w:val="20"/>
              </w:rPr>
            </w:pPr>
            <w:r w:rsidRPr="00272771">
              <w:rPr>
                <w:rFonts w:ascii="Times New Roman" w:eastAsia="SimSun" w:hAnsi="Times New Roman"/>
                <w:color w:val="000000"/>
                <w:sz w:val="20"/>
                <w:szCs w:val="20"/>
              </w:rPr>
              <w:t>Результат</w:t>
            </w:r>
          </w:p>
          <w:p w14:paraId="2D6FA1E1" w14:textId="77777777" w:rsidR="00A23DB6" w:rsidRPr="00272771" w:rsidRDefault="00A23DB6" w:rsidP="00FE1273">
            <w:pPr>
              <w:suppressAutoHyphens/>
              <w:autoSpaceDE w:val="0"/>
              <w:autoSpaceDN w:val="0"/>
              <w:adjustRightInd w:val="0"/>
              <w:spacing w:after="0" w:line="240" w:lineRule="auto"/>
              <w:contextualSpacing/>
              <w:jc w:val="center"/>
              <w:rPr>
                <w:rFonts w:ascii="Times New Roman" w:eastAsia="SimSun" w:hAnsi="Times New Roman"/>
                <w:color w:val="000000"/>
                <w:sz w:val="20"/>
                <w:szCs w:val="20"/>
                <w:lang w:val="en-US"/>
              </w:rPr>
            </w:pPr>
          </w:p>
        </w:tc>
        <w:tc>
          <w:tcPr>
            <w:tcW w:w="3140" w:type="dxa"/>
            <w:shd w:val="clear" w:color="auto" w:fill="D9D9D9"/>
          </w:tcPr>
          <w:p w14:paraId="2EA1FCBF" w14:textId="77777777" w:rsidR="00A23DB6" w:rsidRPr="00272771" w:rsidRDefault="00A23DB6" w:rsidP="00FE1273">
            <w:pPr>
              <w:suppressAutoHyphens/>
              <w:spacing w:after="0" w:line="240" w:lineRule="auto"/>
              <w:contextualSpacing/>
              <w:jc w:val="center"/>
              <w:rPr>
                <w:rFonts w:ascii="Times New Roman" w:eastAsia="SimSun" w:hAnsi="Times New Roman"/>
                <w:color w:val="000000"/>
                <w:sz w:val="20"/>
                <w:szCs w:val="20"/>
              </w:rPr>
            </w:pPr>
            <w:r w:rsidRPr="00272771">
              <w:rPr>
                <w:rFonts w:ascii="Times New Roman" w:eastAsia="SimSun" w:hAnsi="Times New Roman"/>
                <w:color w:val="000000"/>
                <w:sz w:val="20"/>
                <w:szCs w:val="20"/>
              </w:rPr>
              <w:t>Подтверждающие документы</w:t>
            </w:r>
          </w:p>
          <w:p w14:paraId="1769F438" w14:textId="77777777" w:rsidR="00A23DB6" w:rsidRPr="00272771" w:rsidRDefault="00A23DB6" w:rsidP="00FE1273">
            <w:pPr>
              <w:suppressAutoHyphens/>
              <w:autoSpaceDE w:val="0"/>
              <w:autoSpaceDN w:val="0"/>
              <w:adjustRightInd w:val="0"/>
              <w:spacing w:after="0" w:line="240" w:lineRule="auto"/>
              <w:contextualSpacing/>
              <w:jc w:val="center"/>
              <w:rPr>
                <w:rFonts w:ascii="Times New Roman" w:eastAsia="SimSun" w:hAnsi="Times New Roman"/>
                <w:color w:val="000000"/>
                <w:sz w:val="20"/>
                <w:szCs w:val="20"/>
                <w:lang w:val="en-US"/>
              </w:rPr>
            </w:pPr>
          </w:p>
        </w:tc>
      </w:tr>
      <w:tr w:rsidR="00A23DB6" w:rsidRPr="006C5108" w14:paraId="55592BC5" w14:textId="77777777" w:rsidTr="00FE1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
        </w:trPr>
        <w:tc>
          <w:tcPr>
            <w:tcW w:w="597" w:type="dxa"/>
          </w:tcPr>
          <w:p w14:paraId="3DC4943C" w14:textId="77777777" w:rsidR="00A23DB6" w:rsidRPr="00272771" w:rsidRDefault="00A23DB6" w:rsidP="00FE1273">
            <w:pPr>
              <w:suppressAutoHyphens/>
              <w:autoSpaceDE w:val="0"/>
              <w:autoSpaceDN w:val="0"/>
              <w:adjustRightInd w:val="0"/>
              <w:spacing w:after="0" w:line="240" w:lineRule="auto"/>
              <w:contextualSpacing/>
              <w:jc w:val="right"/>
              <w:rPr>
                <w:rFonts w:ascii="Times New Roman" w:eastAsia="SimSun" w:hAnsi="Times New Roman"/>
                <w:color w:val="000000"/>
                <w:sz w:val="20"/>
                <w:szCs w:val="20"/>
              </w:rPr>
            </w:pPr>
            <w:r w:rsidRPr="00272771">
              <w:rPr>
                <w:rFonts w:ascii="Times New Roman" w:eastAsia="SimSun" w:hAnsi="Times New Roman"/>
                <w:color w:val="000000"/>
                <w:sz w:val="20"/>
                <w:szCs w:val="20"/>
              </w:rPr>
              <w:t>1.</w:t>
            </w:r>
          </w:p>
        </w:tc>
        <w:tc>
          <w:tcPr>
            <w:tcW w:w="1661" w:type="dxa"/>
          </w:tcPr>
          <w:p w14:paraId="397787B5" w14:textId="77777777" w:rsidR="00A23DB6" w:rsidRPr="00272771" w:rsidRDefault="00A23DB6" w:rsidP="00FE1273">
            <w:pPr>
              <w:suppressAutoHyphens/>
              <w:autoSpaceDE w:val="0"/>
              <w:autoSpaceDN w:val="0"/>
              <w:adjustRightInd w:val="0"/>
              <w:spacing w:after="0" w:line="240" w:lineRule="auto"/>
              <w:contextualSpacing/>
              <w:jc w:val="both"/>
              <w:rPr>
                <w:rFonts w:ascii="Times New Roman" w:eastAsia="SimSun" w:hAnsi="Times New Roman"/>
                <w:color w:val="000000"/>
                <w:sz w:val="20"/>
                <w:szCs w:val="20"/>
                <w:lang w:val="en-US"/>
              </w:rPr>
            </w:pPr>
          </w:p>
        </w:tc>
        <w:tc>
          <w:tcPr>
            <w:tcW w:w="1952" w:type="dxa"/>
          </w:tcPr>
          <w:p w14:paraId="399DF04A" w14:textId="77777777" w:rsidR="00A23DB6" w:rsidRPr="00272771" w:rsidRDefault="00A23DB6" w:rsidP="00FE1273">
            <w:pPr>
              <w:suppressAutoHyphens/>
              <w:autoSpaceDE w:val="0"/>
              <w:autoSpaceDN w:val="0"/>
              <w:adjustRightInd w:val="0"/>
              <w:spacing w:after="0" w:line="240" w:lineRule="auto"/>
              <w:contextualSpacing/>
              <w:jc w:val="both"/>
              <w:rPr>
                <w:rFonts w:ascii="Times New Roman" w:eastAsia="SimSun" w:hAnsi="Times New Roman"/>
                <w:color w:val="000000"/>
                <w:sz w:val="20"/>
                <w:szCs w:val="20"/>
                <w:lang w:val="en-US"/>
              </w:rPr>
            </w:pPr>
          </w:p>
        </w:tc>
        <w:tc>
          <w:tcPr>
            <w:tcW w:w="2268" w:type="dxa"/>
          </w:tcPr>
          <w:p w14:paraId="7B180FEF" w14:textId="77777777" w:rsidR="00A23DB6" w:rsidRPr="00272771" w:rsidRDefault="00A23DB6" w:rsidP="00FE1273">
            <w:pPr>
              <w:suppressAutoHyphens/>
              <w:autoSpaceDE w:val="0"/>
              <w:autoSpaceDN w:val="0"/>
              <w:adjustRightInd w:val="0"/>
              <w:spacing w:after="0" w:line="240" w:lineRule="auto"/>
              <w:contextualSpacing/>
              <w:jc w:val="both"/>
              <w:rPr>
                <w:rFonts w:ascii="Times New Roman" w:eastAsia="SimSun" w:hAnsi="Times New Roman"/>
                <w:color w:val="000000"/>
                <w:sz w:val="20"/>
                <w:szCs w:val="20"/>
                <w:lang w:val="en-US"/>
              </w:rPr>
            </w:pPr>
          </w:p>
        </w:tc>
        <w:tc>
          <w:tcPr>
            <w:tcW w:w="3140" w:type="dxa"/>
          </w:tcPr>
          <w:p w14:paraId="652847D9" w14:textId="77777777" w:rsidR="00A23DB6" w:rsidRPr="00272771" w:rsidRDefault="00A23DB6" w:rsidP="00FE1273">
            <w:pPr>
              <w:suppressAutoHyphens/>
              <w:autoSpaceDE w:val="0"/>
              <w:autoSpaceDN w:val="0"/>
              <w:adjustRightInd w:val="0"/>
              <w:spacing w:after="0" w:line="240" w:lineRule="auto"/>
              <w:contextualSpacing/>
              <w:jc w:val="both"/>
              <w:rPr>
                <w:rFonts w:ascii="Times New Roman" w:eastAsia="SimSun" w:hAnsi="Times New Roman"/>
                <w:color w:val="000000"/>
                <w:sz w:val="20"/>
                <w:szCs w:val="20"/>
                <w:lang w:val="en-US"/>
              </w:rPr>
            </w:pPr>
          </w:p>
        </w:tc>
      </w:tr>
      <w:tr w:rsidR="00A23DB6" w:rsidRPr="006C5108" w14:paraId="2007BE3D" w14:textId="77777777" w:rsidTr="00FE1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
        </w:trPr>
        <w:tc>
          <w:tcPr>
            <w:tcW w:w="597" w:type="dxa"/>
          </w:tcPr>
          <w:p w14:paraId="58F0F989" w14:textId="77777777" w:rsidR="00A23DB6" w:rsidRPr="00272771" w:rsidRDefault="00A23DB6" w:rsidP="00FE1273">
            <w:pPr>
              <w:suppressAutoHyphens/>
              <w:autoSpaceDE w:val="0"/>
              <w:autoSpaceDN w:val="0"/>
              <w:adjustRightInd w:val="0"/>
              <w:spacing w:after="0" w:line="240" w:lineRule="auto"/>
              <w:contextualSpacing/>
              <w:jc w:val="right"/>
              <w:rPr>
                <w:rFonts w:ascii="Times New Roman" w:eastAsia="SimSun" w:hAnsi="Times New Roman"/>
                <w:color w:val="000000"/>
                <w:sz w:val="20"/>
                <w:szCs w:val="20"/>
              </w:rPr>
            </w:pPr>
            <w:r w:rsidRPr="00272771">
              <w:rPr>
                <w:rFonts w:ascii="Times New Roman" w:eastAsia="SimSun" w:hAnsi="Times New Roman"/>
                <w:color w:val="000000"/>
                <w:sz w:val="20"/>
                <w:szCs w:val="20"/>
              </w:rPr>
              <w:t>2.</w:t>
            </w:r>
          </w:p>
        </w:tc>
        <w:tc>
          <w:tcPr>
            <w:tcW w:w="1661" w:type="dxa"/>
          </w:tcPr>
          <w:p w14:paraId="2FA1D5DC" w14:textId="77777777" w:rsidR="00A23DB6" w:rsidRPr="00272771" w:rsidRDefault="00A23DB6" w:rsidP="00FE1273">
            <w:pPr>
              <w:suppressAutoHyphens/>
              <w:autoSpaceDE w:val="0"/>
              <w:autoSpaceDN w:val="0"/>
              <w:adjustRightInd w:val="0"/>
              <w:spacing w:after="0" w:line="240" w:lineRule="auto"/>
              <w:contextualSpacing/>
              <w:jc w:val="both"/>
              <w:rPr>
                <w:rFonts w:ascii="Times New Roman" w:eastAsia="SimSun" w:hAnsi="Times New Roman"/>
                <w:color w:val="000000"/>
                <w:sz w:val="20"/>
                <w:szCs w:val="20"/>
              </w:rPr>
            </w:pPr>
          </w:p>
        </w:tc>
        <w:tc>
          <w:tcPr>
            <w:tcW w:w="1952" w:type="dxa"/>
          </w:tcPr>
          <w:p w14:paraId="6E9631A2" w14:textId="77777777" w:rsidR="00A23DB6" w:rsidRPr="00272771" w:rsidRDefault="00A23DB6" w:rsidP="00FE1273">
            <w:pPr>
              <w:suppressAutoHyphens/>
              <w:autoSpaceDE w:val="0"/>
              <w:autoSpaceDN w:val="0"/>
              <w:adjustRightInd w:val="0"/>
              <w:spacing w:after="0" w:line="240" w:lineRule="auto"/>
              <w:contextualSpacing/>
              <w:jc w:val="both"/>
              <w:rPr>
                <w:rFonts w:ascii="Times New Roman" w:eastAsia="SimSun" w:hAnsi="Times New Roman"/>
                <w:color w:val="000000"/>
                <w:sz w:val="20"/>
                <w:szCs w:val="20"/>
              </w:rPr>
            </w:pPr>
          </w:p>
        </w:tc>
        <w:tc>
          <w:tcPr>
            <w:tcW w:w="2268" w:type="dxa"/>
          </w:tcPr>
          <w:p w14:paraId="12FB1674" w14:textId="77777777" w:rsidR="00A23DB6" w:rsidRPr="00272771" w:rsidRDefault="00A23DB6" w:rsidP="00FE1273">
            <w:pPr>
              <w:suppressAutoHyphens/>
              <w:autoSpaceDE w:val="0"/>
              <w:autoSpaceDN w:val="0"/>
              <w:adjustRightInd w:val="0"/>
              <w:spacing w:after="0" w:line="240" w:lineRule="auto"/>
              <w:contextualSpacing/>
              <w:jc w:val="both"/>
              <w:rPr>
                <w:rFonts w:ascii="Times New Roman" w:eastAsia="SimSun" w:hAnsi="Times New Roman"/>
                <w:color w:val="000000"/>
                <w:sz w:val="20"/>
                <w:szCs w:val="20"/>
              </w:rPr>
            </w:pPr>
          </w:p>
        </w:tc>
        <w:tc>
          <w:tcPr>
            <w:tcW w:w="3140" w:type="dxa"/>
          </w:tcPr>
          <w:p w14:paraId="45992AB2" w14:textId="77777777" w:rsidR="00A23DB6" w:rsidRPr="00272771" w:rsidRDefault="00A23DB6" w:rsidP="00FE1273">
            <w:pPr>
              <w:suppressAutoHyphens/>
              <w:autoSpaceDE w:val="0"/>
              <w:autoSpaceDN w:val="0"/>
              <w:adjustRightInd w:val="0"/>
              <w:spacing w:after="0" w:line="240" w:lineRule="auto"/>
              <w:contextualSpacing/>
              <w:jc w:val="both"/>
              <w:rPr>
                <w:rFonts w:ascii="Times New Roman" w:eastAsia="SimSun" w:hAnsi="Times New Roman"/>
                <w:color w:val="000000"/>
                <w:sz w:val="20"/>
                <w:szCs w:val="20"/>
              </w:rPr>
            </w:pPr>
          </w:p>
        </w:tc>
      </w:tr>
    </w:tbl>
    <w:p w14:paraId="641A0040" w14:textId="77777777" w:rsidR="00272771" w:rsidRPr="00272771" w:rsidRDefault="00272771" w:rsidP="00FE1273">
      <w:pPr>
        <w:suppressAutoHyphens/>
        <w:autoSpaceDE w:val="0"/>
        <w:autoSpaceDN w:val="0"/>
        <w:adjustRightInd w:val="0"/>
        <w:spacing w:after="0" w:line="240" w:lineRule="auto"/>
        <w:contextualSpacing/>
        <w:jc w:val="center"/>
        <w:rPr>
          <w:rFonts w:ascii="Times New Roman" w:eastAsia="SimSun" w:hAnsi="Times New Roman"/>
          <w:color w:val="000000"/>
          <w:sz w:val="20"/>
          <w:szCs w:val="20"/>
        </w:rPr>
      </w:pPr>
    </w:p>
    <w:p w14:paraId="54888C23"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rPr>
      </w:pPr>
      <w:r w:rsidRPr="00272771">
        <w:rPr>
          <w:rFonts w:ascii="Times New Roman" w:eastAsia="SimSun" w:hAnsi="Times New Roman"/>
          <w:color w:val="000000"/>
          <w:sz w:val="20"/>
          <w:szCs w:val="20"/>
        </w:rPr>
        <w:t xml:space="preserve">Этап </w:t>
      </w:r>
      <w:r w:rsidRPr="00272771">
        <w:rPr>
          <w:rFonts w:ascii="Times New Roman" w:eastAsia="SimSun" w:hAnsi="Times New Roman"/>
          <w:color w:val="000000"/>
          <w:sz w:val="20"/>
          <w:szCs w:val="20"/>
          <w:lang w:val="en-US"/>
        </w:rPr>
        <w:t>2</w:t>
      </w:r>
      <w:r w:rsidRPr="00272771">
        <w:rPr>
          <w:rFonts w:ascii="Times New Roman" w:eastAsia="SimSun" w:hAnsi="Times New Roman"/>
          <w:color w:val="000000"/>
          <w:sz w:val="20"/>
          <w:szCs w:val="20"/>
        </w:rPr>
        <w:t>.</w:t>
      </w:r>
    </w:p>
    <w:p w14:paraId="15750258" w14:textId="77777777" w:rsidR="00272771" w:rsidRPr="00272771" w:rsidRDefault="00272771" w:rsidP="00FE1273">
      <w:pPr>
        <w:suppressAutoHyphens/>
        <w:autoSpaceDE w:val="0"/>
        <w:autoSpaceDN w:val="0"/>
        <w:adjustRightInd w:val="0"/>
        <w:spacing w:after="0" w:line="240" w:lineRule="auto"/>
        <w:contextualSpacing/>
        <w:jc w:val="both"/>
        <w:rPr>
          <w:rFonts w:ascii="Times New Roman" w:eastAsia="SimSun" w:hAnsi="Times New Roman"/>
          <w:color w:val="000000"/>
          <w:sz w:val="20"/>
          <w:szCs w:val="20"/>
        </w:rPr>
      </w:pPr>
    </w:p>
    <w:tbl>
      <w:tblPr>
        <w:tblW w:w="9618" w:type="dxa"/>
        <w:tblLook w:val="0000" w:firstRow="0" w:lastRow="0" w:firstColumn="0" w:lastColumn="0" w:noHBand="0" w:noVBand="0"/>
      </w:tblPr>
      <w:tblGrid>
        <w:gridCol w:w="597"/>
        <w:gridCol w:w="1661"/>
        <w:gridCol w:w="1952"/>
        <w:gridCol w:w="2268"/>
        <w:gridCol w:w="3140"/>
      </w:tblGrid>
      <w:tr w:rsidR="005E71B6" w:rsidRPr="006C5108" w14:paraId="584C4F3F" w14:textId="77777777" w:rsidTr="003544E8">
        <w:trPr>
          <w:trHeight w:val="315"/>
        </w:trPr>
        <w:tc>
          <w:tcPr>
            <w:tcW w:w="597" w:type="dxa"/>
            <w:shd w:val="clear" w:color="auto" w:fill="D9D9D9"/>
          </w:tcPr>
          <w:p w14:paraId="44E7A576" w14:textId="77777777" w:rsidR="00A23DB6" w:rsidRPr="00272771" w:rsidRDefault="00A23DB6" w:rsidP="00FE1273">
            <w:pPr>
              <w:suppressAutoHyphens/>
              <w:autoSpaceDE w:val="0"/>
              <w:autoSpaceDN w:val="0"/>
              <w:adjustRightInd w:val="0"/>
              <w:spacing w:after="0" w:line="240" w:lineRule="auto"/>
              <w:contextualSpacing/>
              <w:jc w:val="center"/>
              <w:rPr>
                <w:rFonts w:ascii="Times New Roman" w:eastAsia="SimSun" w:hAnsi="Times New Roman"/>
                <w:color w:val="000000"/>
                <w:sz w:val="20"/>
                <w:szCs w:val="20"/>
              </w:rPr>
            </w:pPr>
            <w:r w:rsidRPr="00272771">
              <w:rPr>
                <w:rFonts w:ascii="Times New Roman" w:eastAsia="SimSun" w:hAnsi="Times New Roman"/>
                <w:color w:val="000000"/>
                <w:sz w:val="20"/>
                <w:szCs w:val="20"/>
              </w:rPr>
              <w:t>№</w:t>
            </w:r>
          </w:p>
          <w:p w14:paraId="05C38240" w14:textId="77777777" w:rsidR="00A23DB6" w:rsidRPr="00272771" w:rsidRDefault="00A23DB6" w:rsidP="00FE1273">
            <w:pPr>
              <w:suppressAutoHyphens/>
              <w:autoSpaceDE w:val="0"/>
              <w:autoSpaceDN w:val="0"/>
              <w:adjustRightInd w:val="0"/>
              <w:spacing w:after="0" w:line="240" w:lineRule="auto"/>
              <w:contextualSpacing/>
              <w:jc w:val="center"/>
              <w:rPr>
                <w:rFonts w:ascii="Times New Roman" w:eastAsia="SimSun" w:hAnsi="Times New Roman"/>
                <w:color w:val="000000"/>
                <w:sz w:val="20"/>
                <w:szCs w:val="20"/>
                <w:lang w:val="en-US"/>
              </w:rPr>
            </w:pPr>
          </w:p>
        </w:tc>
        <w:tc>
          <w:tcPr>
            <w:tcW w:w="1661" w:type="dxa"/>
            <w:shd w:val="clear" w:color="auto" w:fill="D9D9D9"/>
          </w:tcPr>
          <w:p w14:paraId="386897AF" w14:textId="77777777" w:rsidR="00A23DB6" w:rsidRPr="00272771" w:rsidRDefault="00A23DB6" w:rsidP="00FE1273">
            <w:pPr>
              <w:suppressAutoHyphens/>
              <w:spacing w:after="0" w:line="240" w:lineRule="auto"/>
              <w:contextualSpacing/>
              <w:jc w:val="center"/>
              <w:rPr>
                <w:rFonts w:ascii="Times New Roman" w:eastAsia="SimSun" w:hAnsi="Times New Roman"/>
                <w:color w:val="000000"/>
                <w:sz w:val="20"/>
                <w:szCs w:val="20"/>
                <w:lang w:val="en-US"/>
              </w:rPr>
            </w:pPr>
            <w:r w:rsidRPr="00272771">
              <w:rPr>
                <w:rFonts w:ascii="Times New Roman" w:eastAsia="SimSun" w:hAnsi="Times New Roman"/>
                <w:color w:val="000000"/>
                <w:sz w:val="20"/>
                <w:szCs w:val="20"/>
              </w:rPr>
              <w:t>Описание мероприятия</w:t>
            </w:r>
          </w:p>
        </w:tc>
        <w:tc>
          <w:tcPr>
            <w:tcW w:w="1952" w:type="dxa"/>
            <w:shd w:val="clear" w:color="auto" w:fill="D9D9D9"/>
          </w:tcPr>
          <w:p w14:paraId="1F8FE486" w14:textId="77777777" w:rsidR="00A23DB6" w:rsidRPr="00A23DB6" w:rsidRDefault="00A23DB6" w:rsidP="00FE1273">
            <w:pPr>
              <w:suppressAutoHyphens/>
              <w:spacing w:after="0" w:line="240" w:lineRule="auto"/>
              <w:contextualSpacing/>
              <w:jc w:val="center"/>
              <w:rPr>
                <w:rFonts w:ascii="Times New Roman" w:eastAsia="SimSun" w:hAnsi="Times New Roman"/>
                <w:color w:val="000000"/>
                <w:sz w:val="20"/>
                <w:szCs w:val="20"/>
              </w:rPr>
            </w:pPr>
            <w:r>
              <w:rPr>
                <w:rFonts w:ascii="Times New Roman" w:eastAsia="SimSun" w:hAnsi="Times New Roman"/>
                <w:color w:val="000000"/>
                <w:sz w:val="20"/>
                <w:szCs w:val="20"/>
              </w:rPr>
              <w:t>Направление деятельности</w:t>
            </w:r>
          </w:p>
        </w:tc>
        <w:tc>
          <w:tcPr>
            <w:tcW w:w="2268" w:type="dxa"/>
            <w:shd w:val="clear" w:color="auto" w:fill="D9D9D9"/>
          </w:tcPr>
          <w:p w14:paraId="6E3EBB40" w14:textId="77777777" w:rsidR="00A23DB6" w:rsidRPr="00272771" w:rsidRDefault="00A23DB6" w:rsidP="00FE1273">
            <w:pPr>
              <w:suppressAutoHyphens/>
              <w:spacing w:after="0" w:line="240" w:lineRule="auto"/>
              <w:contextualSpacing/>
              <w:jc w:val="center"/>
              <w:rPr>
                <w:rFonts w:ascii="Times New Roman" w:eastAsia="SimSun" w:hAnsi="Times New Roman"/>
                <w:color w:val="000000"/>
                <w:sz w:val="20"/>
                <w:szCs w:val="20"/>
              </w:rPr>
            </w:pPr>
            <w:r w:rsidRPr="00272771">
              <w:rPr>
                <w:rFonts w:ascii="Times New Roman" w:eastAsia="SimSun" w:hAnsi="Times New Roman"/>
                <w:color w:val="000000"/>
                <w:sz w:val="20"/>
                <w:szCs w:val="20"/>
              </w:rPr>
              <w:t>Результат</w:t>
            </w:r>
          </w:p>
          <w:p w14:paraId="77A26688" w14:textId="77777777" w:rsidR="00A23DB6" w:rsidRPr="00272771" w:rsidRDefault="00A23DB6" w:rsidP="00FE1273">
            <w:pPr>
              <w:suppressAutoHyphens/>
              <w:autoSpaceDE w:val="0"/>
              <w:autoSpaceDN w:val="0"/>
              <w:adjustRightInd w:val="0"/>
              <w:spacing w:after="0" w:line="240" w:lineRule="auto"/>
              <w:contextualSpacing/>
              <w:jc w:val="center"/>
              <w:rPr>
                <w:rFonts w:ascii="Times New Roman" w:eastAsia="SimSun" w:hAnsi="Times New Roman"/>
                <w:color w:val="000000"/>
                <w:sz w:val="20"/>
                <w:szCs w:val="20"/>
                <w:lang w:val="en-US"/>
              </w:rPr>
            </w:pPr>
          </w:p>
        </w:tc>
        <w:tc>
          <w:tcPr>
            <w:tcW w:w="3140" w:type="dxa"/>
            <w:shd w:val="clear" w:color="auto" w:fill="D9D9D9"/>
          </w:tcPr>
          <w:p w14:paraId="2C4458FB" w14:textId="77777777" w:rsidR="00A23DB6" w:rsidRPr="00272771" w:rsidRDefault="00A23DB6" w:rsidP="00FE1273">
            <w:pPr>
              <w:suppressAutoHyphens/>
              <w:spacing w:after="0" w:line="240" w:lineRule="auto"/>
              <w:contextualSpacing/>
              <w:jc w:val="center"/>
              <w:rPr>
                <w:rFonts w:ascii="Times New Roman" w:eastAsia="SimSun" w:hAnsi="Times New Roman"/>
                <w:color w:val="000000"/>
                <w:sz w:val="20"/>
                <w:szCs w:val="20"/>
              </w:rPr>
            </w:pPr>
            <w:r w:rsidRPr="00272771">
              <w:rPr>
                <w:rFonts w:ascii="Times New Roman" w:eastAsia="SimSun" w:hAnsi="Times New Roman"/>
                <w:color w:val="000000"/>
                <w:sz w:val="20"/>
                <w:szCs w:val="20"/>
              </w:rPr>
              <w:t>Подтверждающие документы</w:t>
            </w:r>
          </w:p>
          <w:p w14:paraId="55166C79" w14:textId="77777777" w:rsidR="00A23DB6" w:rsidRPr="00272771" w:rsidRDefault="00A23DB6" w:rsidP="00FE1273">
            <w:pPr>
              <w:suppressAutoHyphens/>
              <w:autoSpaceDE w:val="0"/>
              <w:autoSpaceDN w:val="0"/>
              <w:adjustRightInd w:val="0"/>
              <w:spacing w:after="0" w:line="240" w:lineRule="auto"/>
              <w:contextualSpacing/>
              <w:jc w:val="center"/>
              <w:rPr>
                <w:rFonts w:ascii="Times New Roman" w:eastAsia="SimSun" w:hAnsi="Times New Roman"/>
                <w:color w:val="000000"/>
                <w:sz w:val="20"/>
                <w:szCs w:val="20"/>
                <w:lang w:val="en-US"/>
              </w:rPr>
            </w:pPr>
          </w:p>
        </w:tc>
      </w:tr>
      <w:tr w:rsidR="00A23DB6" w:rsidRPr="006C5108" w14:paraId="0066281A" w14:textId="77777777" w:rsidTr="00FE1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
        </w:trPr>
        <w:tc>
          <w:tcPr>
            <w:tcW w:w="597" w:type="dxa"/>
          </w:tcPr>
          <w:p w14:paraId="0289164E" w14:textId="77777777" w:rsidR="00A23DB6" w:rsidRPr="00272771" w:rsidRDefault="00A23DB6" w:rsidP="00FE1273">
            <w:pPr>
              <w:suppressAutoHyphens/>
              <w:autoSpaceDE w:val="0"/>
              <w:autoSpaceDN w:val="0"/>
              <w:adjustRightInd w:val="0"/>
              <w:spacing w:after="0" w:line="240" w:lineRule="auto"/>
              <w:contextualSpacing/>
              <w:jc w:val="right"/>
              <w:rPr>
                <w:rFonts w:ascii="Times New Roman" w:eastAsia="SimSun" w:hAnsi="Times New Roman"/>
                <w:color w:val="000000"/>
                <w:sz w:val="20"/>
                <w:szCs w:val="20"/>
              </w:rPr>
            </w:pPr>
            <w:r w:rsidRPr="00272771">
              <w:rPr>
                <w:rFonts w:ascii="Times New Roman" w:eastAsia="SimSun" w:hAnsi="Times New Roman"/>
                <w:color w:val="000000"/>
                <w:sz w:val="20"/>
                <w:szCs w:val="20"/>
              </w:rPr>
              <w:t>1.</w:t>
            </w:r>
          </w:p>
        </w:tc>
        <w:tc>
          <w:tcPr>
            <w:tcW w:w="1661" w:type="dxa"/>
          </w:tcPr>
          <w:p w14:paraId="60296FD2" w14:textId="77777777" w:rsidR="00A23DB6" w:rsidRPr="00272771" w:rsidRDefault="00A23DB6" w:rsidP="00FE1273">
            <w:pPr>
              <w:suppressAutoHyphens/>
              <w:autoSpaceDE w:val="0"/>
              <w:autoSpaceDN w:val="0"/>
              <w:adjustRightInd w:val="0"/>
              <w:spacing w:after="0" w:line="240" w:lineRule="auto"/>
              <w:contextualSpacing/>
              <w:jc w:val="both"/>
              <w:rPr>
                <w:rFonts w:ascii="Times New Roman" w:eastAsia="SimSun" w:hAnsi="Times New Roman"/>
                <w:color w:val="000000"/>
                <w:sz w:val="20"/>
                <w:szCs w:val="20"/>
                <w:lang w:val="en-US"/>
              </w:rPr>
            </w:pPr>
          </w:p>
        </w:tc>
        <w:tc>
          <w:tcPr>
            <w:tcW w:w="1952" w:type="dxa"/>
          </w:tcPr>
          <w:p w14:paraId="30B3C20E" w14:textId="77777777" w:rsidR="00A23DB6" w:rsidRPr="00272771" w:rsidRDefault="00A23DB6" w:rsidP="00FE1273">
            <w:pPr>
              <w:suppressAutoHyphens/>
              <w:autoSpaceDE w:val="0"/>
              <w:autoSpaceDN w:val="0"/>
              <w:adjustRightInd w:val="0"/>
              <w:spacing w:after="0" w:line="240" w:lineRule="auto"/>
              <w:contextualSpacing/>
              <w:jc w:val="both"/>
              <w:rPr>
                <w:rFonts w:ascii="Times New Roman" w:eastAsia="SimSun" w:hAnsi="Times New Roman"/>
                <w:color w:val="000000"/>
                <w:sz w:val="20"/>
                <w:szCs w:val="20"/>
                <w:lang w:val="en-US"/>
              </w:rPr>
            </w:pPr>
          </w:p>
        </w:tc>
        <w:tc>
          <w:tcPr>
            <w:tcW w:w="2268" w:type="dxa"/>
          </w:tcPr>
          <w:p w14:paraId="7B2859BD" w14:textId="77777777" w:rsidR="00A23DB6" w:rsidRPr="00272771" w:rsidRDefault="00A23DB6" w:rsidP="00FE1273">
            <w:pPr>
              <w:suppressAutoHyphens/>
              <w:autoSpaceDE w:val="0"/>
              <w:autoSpaceDN w:val="0"/>
              <w:adjustRightInd w:val="0"/>
              <w:spacing w:after="0" w:line="240" w:lineRule="auto"/>
              <w:contextualSpacing/>
              <w:jc w:val="both"/>
              <w:rPr>
                <w:rFonts w:ascii="Times New Roman" w:eastAsia="SimSun" w:hAnsi="Times New Roman"/>
                <w:color w:val="000000"/>
                <w:sz w:val="20"/>
                <w:szCs w:val="20"/>
                <w:lang w:val="en-US"/>
              </w:rPr>
            </w:pPr>
          </w:p>
        </w:tc>
        <w:tc>
          <w:tcPr>
            <w:tcW w:w="3140" w:type="dxa"/>
          </w:tcPr>
          <w:p w14:paraId="5607B2E0" w14:textId="77777777" w:rsidR="00A23DB6" w:rsidRPr="00272771" w:rsidRDefault="00A23DB6" w:rsidP="00FE1273">
            <w:pPr>
              <w:suppressAutoHyphens/>
              <w:autoSpaceDE w:val="0"/>
              <w:autoSpaceDN w:val="0"/>
              <w:adjustRightInd w:val="0"/>
              <w:spacing w:after="0" w:line="240" w:lineRule="auto"/>
              <w:contextualSpacing/>
              <w:jc w:val="both"/>
              <w:rPr>
                <w:rFonts w:ascii="Times New Roman" w:eastAsia="SimSun" w:hAnsi="Times New Roman"/>
                <w:color w:val="000000"/>
                <w:sz w:val="20"/>
                <w:szCs w:val="20"/>
                <w:lang w:val="en-US"/>
              </w:rPr>
            </w:pPr>
          </w:p>
        </w:tc>
      </w:tr>
      <w:tr w:rsidR="00A23DB6" w:rsidRPr="006C5108" w14:paraId="2244189F" w14:textId="77777777" w:rsidTr="00FE1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
        </w:trPr>
        <w:tc>
          <w:tcPr>
            <w:tcW w:w="597" w:type="dxa"/>
          </w:tcPr>
          <w:p w14:paraId="6A1D100F" w14:textId="77777777" w:rsidR="00A23DB6" w:rsidRPr="00272771" w:rsidRDefault="00A23DB6" w:rsidP="00FE1273">
            <w:pPr>
              <w:suppressAutoHyphens/>
              <w:autoSpaceDE w:val="0"/>
              <w:autoSpaceDN w:val="0"/>
              <w:adjustRightInd w:val="0"/>
              <w:spacing w:after="0" w:line="240" w:lineRule="auto"/>
              <w:contextualSpacing/>
              <w:jc w:val="right"/>
              <w:rPr>
                <w:rFonts w:ascii="Times New Roman" w:eastAsia="SimSun" w:hAnsi="Times New Roman"/>
                <w:color w:val="000000"/>
                <w:sz w:val="20"/>
                <w:szCs w:val="20"/>
              </w:rPr>
            </w:pPr>
            <w:r w:rsidRPr="00272771">
              <w:rPr>
                <w:rFonts w:ascii="Times New Roman" w:eastAsia="SimSun" w:hAnsi="Times New Roman"/>
                <w:color w:val="000000"/>
                <w:sz w:val="20"/>
                <w:szCs w:val="20"/>
              </w:rPr>
              <w:t>2.</w:t>
            </w:r>
          </w:p>
        </w:tc>
        <w:tc>
          <w:tcPr>
            <w:tcW w:w="1661" w:type="dxa"/>
          </w:tcPr>
          <w:p w14:paraId="77FE0C81" w14:textId="77777777" w:rsidR="00A23DB6" w:rsidRPr="00272771" w:rsidRDefault="00A23DB6" w:rsidP="00FE1273">
            <w:pPr>
              <w:suppressAutoHyphens/>
              <w:autoSpaceDE w:val="0"/>
              <w:autoSpaceDN w:val="0"/>
              <w:adjustRightInd w:val="0"/>
              <w:spacing w:after="0" w:line="240" w:lineRule="auto"/>
              <w:contextualSpacing/>
              <w:jc w:val="both"/>
              <w:rPr>
                <w:rFonts w:ascii="Times New Roman" w:eastAsia="SimSun" w:hAnsi="Times New Roman"/>
                <w:color w:val="000000"/>
                <w:sz w:val="20"/>
                <w:szCs w:val="20"/>
              </w:rPr>
            </w:pPr>
          </w:p>
        </w:tc>
        <w:tc>
          <w:tcPr>
            <w:tcW w:w="1952" w:type="dxa"/>
          </w:tcPr>
          <w:p w14:paraId="68329F28" w14:textId="77777777" w:rsidR="00A23DB6" w:rsidRPr="00272771" w:rsidRDefault="00A23DB6" w:rsidP="00FE1273">
            <w:pPr>
              <w:suppressAutoHyphens/>
              <w:autoSpaceDE w:val="0"/>
              <w:autoSpaceDN w:val="0"/>
              <w:adjustRightInd w:val="0"/>
              <w:spacing w:after="0" w:line="240" w:lineRule="auto"/>
              <w:contextualSpacing/>
              <w:jc w:val="both"/>
              <w:rPr>
                <w:rFonts w:ascii="Times New Roman" w:eastAsia="SimSun" w:hAnsi="Times New Roman"/>
                <w:color w:val="000000"/>
                <w:sz w:val="20"/>
                <w:szCs w:val="20"/>
              </w:rPr>
            </w:pPr>
          </w:p>
        </w:tc>
        <w:tc>
          <w:tcPr>
            <w:tcW w:w="2268" w:type="dxa"/>
          </w:tcPr>
          <w:p w14:paraId="7910A9C1" w14:textId="77777777" w:rsidR="00A23DB6" w:rsidRPr="00272771" w:rsidRDefault="00A23DB6" w:rsidP="00FE1273">
            <w:pPr>
              <w:suppressAutoHyphens/>
              <w:autoSpaceDE w:val="0"/>
              <w:autoSpaceDN w:val="0"/>
              <w:adjustRightInd w:val="0"/>
              <w:spacing w:after="0" w:line="240" w:lineRule="auto"/>
              <w:contextualSpacing/>
              <w:jc w:val="both"/>
              <w:rPr>
                <w:rFonts w:ascii="Times New Roman" w:eastAsia="SimSun" w:hAnsi="Times New Roman"/>
                <w:color w:val="000000"/>
                <w:sz w:val="20"/>
                <w:szCs w:val="20"/>
              </w:rPr>
            </w:pPr>
          </w:p>
        </w:tc>
        <w:tc>
          <w:tcPr>
            <w:tcW w:w="3140" w:type="dxa"/>
          </w:tcPr>
          <w:p w14:paraId="0F4D445B" w14:textId="77777777" w:rsidR="00A23DB6" w:rsidRPr="00272771" w:rsidRDefault="00A23DB6" w:rsidP="00FE1273">
            <w:pPr>
              <w:suppressAutoHyphens/>
              <w:autoSpaceDE w:val="0"/>
              <w:autoSpaceDN w:val="0"/>
              <w:adjustRightInd w:val="0"/>
              <w:spacing w:after="0" w:line="240" w:lineRule="auto"/>
              <w:contextualSpacing/>
              <w:jc w:val="both"/>
              <w:rPr>
                <w:rFonts w:ascii="Times New Roman" w:eastAsia="SimSun" w:hAnsi="Times New Roman"/>
                <w:color w:val="000000"/>
                <w:sz w:val="20"/>
                <w:szCs w:val="20"/>
              </w:rPr>
            </w:pPr>
          </w:p>
        </w:tc>
      </w:tr>
    </w:tbl>
    <w:p w14:paraId="29716321" w14:textId="77777777" w:rsidR="00272771" w:rsidRPr="00272771" w:rsidRDefault="00272771" w:rsidP="00FE1273">
      <w:pPr>
        <w:suppressAutoHyphens/>
        <w:autoSpaceDE w:val="0"/>
        <w:autoSpaceDN w:val="0"/>
        <w:adjustRightInd w:val="0"/>
        <w:spacing w:after="0" w:line="240" w:lineRule="auto"/>
        <w:contextualSpacing/>
        <w:jc w:val="center"/>
        <w:rPr>
          <w:rFonts w:ascii="Times New Roman" w:eastAsia="SimSun" w:hAnsi="Times New Roman"/>
          <w:color w:val="000000"/>
          <w:sz w:val="20"/>
          <w:szCs w:val="20"/>
        </w:rPr>
      </w:pPr>
    </w:p>
    <w:p w14:paraId="7DF4BAE2"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rPr>
      </w:pPr>
      <w:r w:rsidRPr="00272771">
        <w:rPr>
          <w:rFonts w:ascii="Times New Roman" w:eastAsia="SimSun" w:hAnsi="Times New Roman"/>
          <w:color w:val="000000"/>
          <w:sz w:val="20"/>
          <w:szCs w:val="20"/>
        </w:rPr>
        <w:t xml:space="preserve">Этап </w:t>
      </w:r>
      <w:r w:rsidRPr="00272771">
        <w:rPr>
          <w:rFonts w:ascii="Times New Roman" w:eastAsia="SimSun" w:hAnsi="Times New Roman"/>
          <w:color w:val="000000"/>
          <w:sz w:val="20"/>
          <w:szCs w:val="20"/>
          <w:lang w:val="en-US"/>
        </w:rPr>
        <w:t>3</w:t>
      </w:r>
      <w:r w:rsidRPr="00272771">
        <w:rPr>
          <w:rFonts w:ascii="Times New Roman" w:eastAsia="SimSun" w:hAnsi="Times New Roman"/>
          <w:color w:val="000000"/>
          <w:sz w:val="20"/>
          <w:szCs w:val="20"/>
        </w:rPr>
        <w:t>.</w:t>
      </w:r>
    </w:p>
    <w:p w14:paraId="30B25E66" w14:textId="77777777" w:rsidR="00272771" w:rsidRPr="00272771" w:rsidRDefault="00272771" w:rsidP="00FE1273">
      <w:pPr>
        <w:suppressAutoHyphens/>
        <w:autoSpaceDE w:val="0"/>
        <w:autoSpaceDN w:val="0"/>
        <w:adjustRightInd w:val="0"/>
        <w:spacing w:after="0" w:line="240" w:lineRule="auto"/>
        <w:contextualSpacing/>
        <w:jc w:val="both"/>
        <w:rPr>
          <w:rFonts w:ascii="Times New Roman" w:eastAsia="SimSun" w:hAnsi="Times New Roman"/>
          <w:color w:val="000000"/>
          <w:sz w:val="20"/>
          <w:szCs w:val="20"/>
        </w:rPr>
      </w:pPr>
    </w:p>
    <w:tbl>
      <w:tblPr>
        <w:tblW w:w="9618" w:type="dxa"/>
        <w:tblLook w:val="0000" w:firstRow="0" w:lastRow="0" w:firstColumn="0" w:lastColumn="0" w:noHBand="0" w:noVBand="0"/>
      </w:tblPr>
      <w:tblGrid>
        <w:gridCol w:w="597"/>
        <w:gridCol w:w="1661"/>
        <w:gridCol w:w="1952"/>
        <w:gridCol w:w="2268"/>
        <w:gridCol w:w="3140"/>
      </w:tblGrid>
      <w:tr w:rsidR="005E71B6" w:rsidRPr="006C5108" w14:paraId="5CDFF0F4" w14:textId="77777777" w:rsidTr="003544E8">
        <w:trPr>
          <w:trHeight w:val="315"/>
        </w:trPr>
        <w:tc>
          <w:tcPr>
            <w:tcW w:w="597" w:type="dxa"/>
            <w:shd w:val="clear" w:color="auto" w:fill="D9D9D9"/>
          </w:tcPr>
          <w:p w14:paraId="45DC30EB" w14:textId="77777777" w:rsidR="00A23DB6" w:rsidRPr="00272771" w:rsidRDefault="00A23DB6" w:rsidP="00FE1273">
            <w:pPr>
              <w:suppressAutoHyphens/>
              <w:autoSpaceDE w:val="0"/>
              <w:autoSpaceDN w:val="0"/>
              <w:adjustRightInd w:val="0"/>
              <w:spacing w:after="0" w:line="240" w:lineRule="auto"/>
              <w:contextualSpacing/>
              <w:jc w:val="center"/>
              <w:rPr>
                <w:rFonts w:ascii="Times New Roman" w:eastAsia="SimSun" w:hAnsi="Times New Roman"/>
                <w:color w:val="000000"/>
                <w:sz w:val="20"/>
                <w:szCs w:val="20"/>
              </w:rPr>
            </w:pPr>
            <w:r w:rsidRPr="00272771">
              <w:rPr>
                <w:rFonts w:ascii="Times New Roman" w:eastAsia="SimSun" w:hAnsi="Times New Roman"/>
                <w:color w:val="000000"/>
                <w:sz w:val="20"/>
                <w:szCs w:val="20"/>
              </w:rPr>
              <w:t>№</w:t>
            </w:r>
          </w:p>
          <w:p w14:paraId="2B4D7440" w14:textId="77777777" w:rsidR="00A23DB6" w:rsidRPr="00272771" w:rsidRDefault="00A23DB6" w:rsidP="00FE1273">
            <w:pPr>
              <w:suppressAutoHyphens/>
              <w:autoSpaceDE w:val="0"/>
              <w:autoSpaceDN w:val="0"/>
              <w:adjustRightInd w:val="0"/>
              <w:spacing w:after="0" w:line="240" w:lineRule="auto"/>
              <w:contextualSpacing/>
              <w:jc w:val="center"/>
              <w:rPr>
                <w:rFonts w:ascii="Times New Roman" w:eastAsia="SimSun" w:hAnsi="Times New Roman"/>
                <w:color w:val="000000"/>
                <w:sz w:val="20"/>
                <w:szCs w:val="20"/>
                <w:lang w:val="en-US"/>
              </w:rPr>
            </w:pPr>
          </w:p>
        </w:tc>
        <w:tc>
          <w:tcPr>
            <w:tcW w:w="1661" w:type="dxa"/>
            <w:shd w:val="clear" w:color="auto" w:fill="D9D9D9"/>
          </w:tcPr>
          <w:p w14:paraId="55717CA9" w14:textId="77777777" w:rsidR="00A23DB6" w:rsidRPr="00272771" w:rsidRDefault="00A23DB6" w:rsidP="00FE1273">
            <w:pPr>
              <w:suppressAutoHyphens/>
              <w:spacing w:after="0" w:line="240" w:lineRule="auto"/>
              <w:contextualSpacing/>
              <w:jc w:val="center"/>
              <w:rPr>
                <w:rFonts w:ascii="Times New Roman" w:eastAsia="SimSun" w:hAnsi="Times New Roman"/>
                <w:color w:val="000000"/>
                <w:sz w:val="20"/>
                <w:szCs w:val="20"/>
                <w:lang w:val="en-US"/>
              </w:rPr>
            </w:pPr>
            <w:r w:rsidRPr="00272771">
              <w:rPr>
                <w:rFonts w:ascii="Times New Roman" w:eastAsia="SimSun" w:hAnsi="Times New Roman"/>
                <w:color w:val="000000"/>
                <w:sz w:val="20"/>
                <w:szCs w:val="20"/>
              </w:rPr>
              <w:t>Описание мероприятия</w:t>
            </w:r>
          </w:p>
        </w:tc>
        <w:tc>
          <w:tcPr>
            <w:tcW w:w="1952" w:type="dxa"/>
            <w:shd w:val="clear" w:color="auto" w:fill="D9D9D9"/>
          </w:tcPr>
          <w:p w14:paraId="7DC84F2F" w14:textId="77777777" w:rsidR="00A23DB6" w:rsidRPr="00A23DB6" w:rsidRDefault="00A23DB6" w:rsidP="00FE1273">
            <w:pPr>
              <w:suppressAutoHyphens/>
              <w:spacing w:after="0" w:line="240" w:lineRule="auto"/>
              <w:contextualSpacing/>
              <w:jc w:val="center"/>
              <w:rPr>
                <w:rFonts w:ascii="Times New Roman" w:eastAsia="SimSun" w:hAnsi="Times New Roman"/>
                <w:color w:val="000000"/>
                <w:sz w:val="20"/>
                <w:szCs w:val="20"/>
              </w:rPr>
            </w:pPr>
            <w:r>
              <w:rPr>
                <w:rFonts w:ascii="Times New Roman" w:eastAsia="SimSun" w:hAnsi="Times New Roman"/>
                <w:color w:val="000000"/>
                <w:sz w:val="20"/>
                <w:szCs w:val="20"/>
              </w:rPr>
              <w:t>Направление деятельности</w:t>
            </w:r>
          </w:p>
        </w:tc>
        <w:tc>
          <w:tcPr>
            <w:tcW w:w="2268" w:type="dxa"/>
            <w:shd w:val="clear" w:color="auto" w:fill="D9D9D9"/>
          </w:tcPr>
          <w:p w14:paraId="0892BE94" w14:textId="77777777" w:rsidR="00A23DB6" w:rsidRPr="00272771" w:rsidRDefault="00A23DB6" w:rsidP="00FE1273">
            <w:pPr>
              <w:suppressAutoHyphens/>
              <w:spacing w:after="0" w:line="240" w:lineRule="auto"/>
              <w:contextualSpacing/>
              <w:jc w:val="center"/>
              <w:rPr>
                <w:rFonts w:ascii="Times New Roman" w:eastAsia="SimSun" w:hAnsi="Times New Roman"/>
                <w:color w:val="000000"/>
                <w:sz w:val="20"/>
                <w:szCs w:val="20"/>
              </w:rPr>
            </w:pPr>
            <w:r w:rsidRPr="00272771">
              <w:rPr>
                <w:rFonts w:ascii="Times New Roman" w:eastAsia="SimSun" w:hAnsi="Times New Roman"/>
                <w:color w:val="000000"/>
                <w:sz w:val="20"/>
                <w:szCs w:val="20"/>
              </w:rPr>
              <w:t>Результат</w:t>
            </w:r>
          </w:p>
          <w:p w14:paraId="00A5FB07" w14:textId="77777777" w:rsidR="00A23DB6" w:rsidRPr="00272771" w:rsidRDefault="00A23DB6" w:rsidP="00FE1273">
            <w:pPr>
              <w:suppressAutoHyphens/>
              <w:autoSpaceDE w:val="0"/>
              <w:autoSpaceDN w:val="0"/>
              <w:adjustRightInd w:val="0"/>
              <w:spacing w:after="0" w:line="240" w:lineRule="auto"/>
              <w:contextualSpacing/>
              <w:jc w:val="center"/>
              <w:rPr>
                <w:rFonts w:ascii="Times New Roman" w:eastAsia="SimSun" w:hAnsi="Times New Roman"/>
                <w:color w:val="000000"/>
                <w:sz w:val="20"/>
                <w:szCs w:val="20"/>
                <w:lang w:val="en-US"/>
              </w:rPr>
            </w:pPr>
          </w:p>
        </w:tc>
        <w:tc>
          <w:tcPr>
            <w:tcW w:w="3140" w:type="dxa"/>
            <w:shd w:val="clear" w:color="auto" w:fill="D9D9D9"/>
          </w:tcPr>
          <w:p w14:paraId="7A9BE50D" w14:textId="77777777" w:rsidR="00A23DB6" w:rsidRPr="00272771" w:rsidRDefault="00A23DB6" w:rsidP="00FE1273">
            <w:pPr>
              <w:suppressAutoHyphens/>
              <w:spacing w:after="0" w:line="240" w:lineRule="auto"/>
              <w:contextualSpacing/>
              <w:jc w:val="center"/>
              <w:rPr>
                <w:rFonts w:ascii="Times New Roman" w:eastAsia="SimSun" w:hAnsi="Times New Roman"/>
                <w:color w:val="000000"/>
                <w:sz w:val="20"/>
                <w:szCs w:val="20"/>
              </w:rPr>
            </w:pPr>
            <w:r w:rsidRPr="00272771">
              <w:rPr>
                <w:rFonts w:ascii="Times New Roman" w:eastAsia="SimSun" w:hAnsi="Times New Roman"/>
                <w:color w:val="000000"/>
                <w:sz w:val="20"/>
                <w:szCs w:val="20"/>
              </w:rPr>
              <w:t>Подтверждающие документы</w:t>
            </w:r>
          </w:p>
          <w:p w14:paraId="49AF15B1" w14:textId="77777777" w:rsidR="00A23DB6" w:rsidRPr="00272771" w:rsidRDefault="00A23DB6" w:rsidP="00FE1273">
            <w:pPr>
              <w:suppressAutoHyphens/>
              <w:autoSpaceDE w:val="0"/>
              <w:autoSpaceDN w:val="0"/>
              <w:adjustRightInd w:val="0"/>
              <w:spacing w:after="0" w:line="240" w:lineRule="auto"/>
              <w:contextualSpacing/>
              <w:jc w:val="center"/>
              <w:rPr>
                <w:rFonts w:ascii="Times New Roman" w:eastAsia="SimSun" w:hAnsi="Times New Roman"/>
                <w:color w:val="000000"/>
                <w:sz w:val="20"/>
                <w:szCs w:val="20"/>
                <w:lang w:val="en-US"/>
              </w:rPr>
            </w:pPr>
          </w:p>
        </w:tc>
      </w:tr>
      <w:tr w:rsidR="00A23DB6" w:rsidRPr="006C5108" w14:paraId="2CD52345" w14:textId="77777777" w:rsidTr="00FE1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
        </w:trPr>
        <w:tc>
          <w:tcPr>
            <w:tcW w:w="597" w:type="dxa"/>
          </w:tcPr>
          <w:p w14:paraId="162BAFB0" w14:textId="77777777" w:rsidR="00A23DB6" w:rsidRPr="00272771" w:rsidRDefault="00A23DB6" w:rsidP="00FE1273">
            <w:pPr>
              <w:suppressAutoHyphens/>
              <w:autoSpaceDE w:val="0"/>
              <w:autoSpaceDN w:val="0"/>
              <w:adjustRightInd w:val="0"/>
              <w:spacing w:after="0" w:line="240" w:lineRule="auto"/>
              <w:contextualSpacing/>
              <w:jc w:val="right"/>
              <w:rPr>
                <w:rFonts w:ascii="Times New Roman" w:eastAsia="SimSun" w:hAnsi="Times New Roman"/>
                <w:color w:val="000000"/>
                <w:sz w:val="20"/>
                <w:szCs w:val="20"/>
              </w:rPr>
            </w:pPr>
            <w:r w:rsidRPr="00272771">
              <w:rPr>
                <w:rFonts w:ascii="Times New Roman" w:eastAsia="SimSun" w:hAnsi="Times New Roman"/>
                <w:color w:val="000000"/>
                <w:sz w:val="20"/>
                <w:szCs w:val="20"/>
              </w:rPr>
              <w:t>1.</w:t>
            </w:r>
          </w:p>
        </w:tc>
        <w:tc>
          <w:tcPr>
            <w:tcW w:w="1661" w:type="dxa"/>
          </w:tcPr>
          <w:p w14:paraId="24FFADC2" w14:textId="77777777" w:rsidR="00A23DB6" w:rsidRPr="00272771" w:rsidRDefault="00A23DB6" w:rsidP="00FE1273">
            <w:pPr>
              <w:suppressAutoHyphens/>
              <w:autoSpaceDE w:val="0"/>
              <w:autoSpaceDN w:val="0"/>
              <w:adjustRightInd w:val="0"/>
              <w:spacing w:after="0" w:line="240" w:lineRule="auto"/>
              <w:contextualSpacing/>
              <w:jc w:val="both"/>
              <w:rPr>
                <w:rFonts w:ascii="Times New Roman" w:eastAsia="SimSun" w:hAnsi="Times New Roman"/>
                <w:color w:val="000000"/>
                <w:sz w:val="20"/>
                <w:szCs w:val="20"/>
                <w:lang w:val="en-US"/>
              </w:rPr>
            </w:pPr>
          </w:p>
        </w:tc>
        <w:tc>
          <w:tcPr>
            <w:tcW w:w="1952" w:type="dxa"/>
          </w:tcPr>
          <w:p w14:paraId="7FB9B581" w14:textId="77777777" w:rsidR="00A23DB6" w:rsidRPr="00272771" w:rsidRDefault="00A23DB6" w:rsidP="00FE1273">
            <w:pPr>
              <w:suppressAutoHyphens/>
              <w:autoSpaceDE w:val="0"/>
              <w:autoSpaceDN w:val="0"/>
              <w:adjustRightInd w:val="0"/>
              <w:spacing w:after="0" w:line="240" w:lineRule="auto"/>
              <w:contextualSpacing/>
              <w:jc w:val="both"/>
              <w:rPr>
                <w:rFonts w:ascii="Times New Roman" w:eastAsia="SimSun" w:hAnsi="Times New Roman"/>
                <w:color w:val="000000"/>
                <w:sz w:val="20"/>
                <w:szCs w:val="20"/>
                <w:lang w:val="en-US"/>
              </w:rPr>
            </w:pPr>
          </w:p>
        </w:tc>
        <w:tc>
          <w:tcPr>
            <w:tcW w:w="2268" w:type="dxa"/>
          </w:tcPr>
          <w:p w14:paraId="12750163" w14:textId="77777777" w:rsidR="00A23DB6" w:rsidRPr="00272771" w:rsidRDefault="00A23DB6" w:rsidP="00FE1273">
            <w:pPr>
              <w:suppressAutoHyphens/>
              <w:autoSpaceDE w:val="0"/>
              <w:autoSpaceDN w:val="0"/>
              <w:adjustRightInd w:val="0"/>
              <w:spacing w:after="0" w:line="240" w:lineRule="auto"/>
              <w:contextualSpacing/>
              <w:jc w:val="both"/>
              <w:rPr>
                <w:rFonts w:ascii="Times New Roman" w:eastAsia="SimSun" w:hAnsi="Times New Roman"/>
                <w:color w:val="000000"/>
                <w:sz w:val="20"/>
                <w:szCs w:val="20"/>
                <w:lang w:val="en-US"/>
              </w:rPr>
            </w:pPr>
          </w:p>
        </w:tc>
        <w:tc>
          <w:tcPr>
            <w:tcW w:w="3140" w:type="dxa"/>
          </w:tcPr>
          <w:p w14:paraId="2DC2FF9E" w14:textId="77777777" w:rsidR="00A23DB6" w:rsidRPr="00272771" w:rsidRDefault="00A23DB6" w:rsidP="00FE1273">
            <w:pPr>
              <w:suppressAutoHyphens/>
              <w:autoSpaceDE w:val="0"/>
              <w:autoSpaceDN w:val="0"/>
              <w:adjustRightInd w:val="0"/>
              <w:spacing w:after="0" w:line="240" w:lineRule="auto"/>
              <w:contextualSpacing/>
              <w:jc w:val="both"/>
              <w:rPr>
                <w:rFonts w:ascii="Times New Roman" w:eastAsia="SimSun" w:hAnsi="Times New Roman"/>
                <w:color w:val="000000"/>
                <w:sz w:val="20"/>
                <w:szCs w:val="20"/>
                <w:lang w:val="en-US"/>
              </w:rPr>
            </w:pPr>
          </w:p>
        </w:tc>
      </w:tr>
      <w:tr w:rsidR="00A23DB6" w:rsidRPr="006C5108" w14:paraId="161CE9D7" w14:textId="77777777" w:rsidTr="00FE1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
        </w:trPr>
        <w:tc>
          <w:tcPr>
            <w:tcW w:w="597" w:type="dxa"/>
          </w:tcPr>
          <w:p w14:paraId="07B6E3DD" w14:textId="77777777" w:rsidR="00A23DB6" w:rsidRPr="00272771" w:rsidRDefault="00A23DB6" w:rsidP="00FE1273">
            <w:pPr>
              <w:suppressAutoHyphens/>
              <w:autoSpaceDE w:val="0"/>
              <w:autoSpaceDN w:val="0"/>
              <w:adjustRightInd w:val="0"/>
              <w:spacing w:after="0" w:line="240" w:lineRule="auto"/>
              <w:contextualSpacing/>
              <w:jc w:val="right"/>
              <w:rPr>
                <w:rFonts w:ascii="Times New Roman" w:eastAsia="SimSun" w:hAnsi="Times New Roman"/>
                <w:color w:val="000000"/>
                <w:sz w:val="20"/>
                <w:szCs w:val="20"/>
              </w:rPr>
            </w:pPr>
            <w:r w:rsidRPr="00272771">
              <w:rPr>
                <w:rFonts w:ascii="Times New Roman" w:eastAsia="SimSun" w:hAnsi="Times New Roman"/>
                <w:color w:val="000000"/>
                <w:sz w:val="20"/>
                <w:szCs w:val="20"/>
              </w:rPr>
              <w:t>2.</w:t>
            </w:r>
          </w:p>
        </w:tc>
        <w:tc>
          <w:tcPr>
            <w:tcW w:w="1661" w:type="dxa"/>
          </w:tcPr>
          <w:p w14:paraId="0E5047F1" w14:textId="77777777" w:rsidR="00A23DB6" w:rsidRPr="00272771" w:rsidRDefault="00A23DB6" w:rsidP="00FE1273">
            <w:pPr>
              <w:suppressAutoHyphens/>
              <w:autoSpaceDE w:val="0"/>
              <w:autoSpaceDN w:val="0"/>
              <w:adjustRightInd w:val="0"/>
              <w:spacing w:after="0" w:line="240" w:lineRule="auto"/>
              <w:contextualSpacing/>
              <w:jc w:val="both"/>
              <w:rPr>
                <w:rFonts w:ascii="Times New Roman" w:eastAsia="SimSun" w:hAnsi="Times New Roman"/>
                <w:color w:val="000000"/>
                <w:sz w:val="20"/>
                <w:szCs w:val="20"/>
              </w:rPr>
            </w:pPr>
          </w:p>
        </w:tc>
        <w:tc>
          <w:tcPr>
            <w:tcW w:w="1952" w:type="dxa"/>
          </w:tcPr>
          <w:p w14:paraId="38E493EF" w14:textId="77777777" w:rsidR="00A23DB6" w:rsidRPr="00272771" w:rsidRDefault="00A23DB6" w:rsidP="00FE1273">
            <w:pPr>
              <w:suppressAutoHyphens/>
              <w:autoSpaceDE w:val="0"/>
              <w:autoSpaceDN w:val="0"/>
              <w:adjustRightInd w:val="0"/>
              <w:spacing w:after="0" w:line="240" w:lineRule="auto"/>
              <w:contextualSpacing/>
              <w:jc w:val="both"/>
              <w:rPr>
                <w:rFonts w:ascii="Times New Roman" w:eastAsia="SimSun" w:hAnsi="Times New Roman"/>
                <w:color w:val="000000"/>
                <w:sz w:val="20"/>
                <w:szCs w:val="20"/>
              </w:rPr>
            </w:pPr>
          </w:p>
        </w:tc>
        <w:tc>
          <w:tcPr>
            <w:tcW w:w="2268" w:type="dxa"/>
          </w:tcPr>
          <w:p w14:paraId="340C182F" w14:textId="77777777" w:rsidR="00A23DB6" w:rsidRPr="00272771" w:rsidRDefault="00A23DB6" w:rsidP="00FE1273">
            <w:pPr>
              <w:suppressAutoHyphens/>
              <w:autoSpaceDE w:val="0"/>
              <w:autoSpaceDN w:val="0"/>
              <w:adjustRightInd w:val="0"/>
              <w:spacing w:after="0" w:line="240" w:lineRule="auto"/>
              <w:contextualSpacing/>
              <w:jc w:val="both"/>
              <w:rPr>
                <w:rFonts w:ascii="Times New Roman" w:eastAsia="SimSun" w:hAnsi="Times New Roman"/>
                <w:color w:val="000000"/>
                <w:sz w:val="20"/>
                <w:szCs w:val="20"/>
              </w:rPr>
            </w:pPr>
          </w:p>
        </w:tc>
        <w:tc>
          <w:tcPr>
            <w:tcW w:w="3140" w:type="dxa"/>
          </w:tcPr>
          <w:p w14:paraId="4F088D2D" w14:textId="77777777" w:rsidR="00A23DB6" w:rsidRPr="00272771" w:rsidRDefault="00A23DB6" w:rsidP="00FE1273">
            <w:pPr>
              <w:suppressAutoHyphens/>
              <w:autoSpaceDE w:val="0"/>
              <w:autoSpaceDN w:val="0"/>
              <w:adjustRightInd w:val="0"/>
              <w:spacing w:after="0" w:line="240" w:lineRule="auto"/>
              <w:contextualSpacing/>
              <w:jc w:val="both"/>
              <w:rPr>
                <w:rFonts w:ascii="Times New Roman" w:eastAsia="SimSun" w:hAnsi="Times New Roman"/>
                <w:color w:val="000000"/>
                <w:sz w:val="20"/>
                <w:szCs w:val="20"/>
              </w:rPr>
            </w:pPr>
          </w:p>
        </w:tc>
      </w:tr>
    </w:tbl>
    <w:p w14:paraId="6E43A58F" w14:textId="77777777" w:rsidR="00272771" w:rsidRPr="00272771" w:rsidRDefault="00272771" w:rsidP="00FE1273">
      <w:pPr>
        <w:suppressAutoHyphens/>
        <w:autoSpaceDE w:val="0"/>
        <w:autoSpaceDN w:val="0"/>
        <w:adjustRightInd w:val="0"/>
        <w:spacing w:after="0" w:line="240" w:lineRule="auto"/>
        <w:contextualSpacing/>
        <w:jc w:val="center"/>
        <w:rPr>
          <w:rFonts w:ascii="Times New Roman" w:eastAsia="SimSun" w:hAnsi="Times New Roman"/>
          <w:color w:val="000000"/>
          <w:sz w:val="20"/>
          <w:szCs w:val="20"/>
          <w:lang w:eastAsia="zh-CN"/>
        </w:rPr>
      </w:pPr>
    </w:p>
    <w:p w14:paraId="34335197"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lang w:eastAsia="zh-CN"/>
        </w:rPr>
      </w:pPr>
      <w:r w:rsidRPr="00272771">
        <w:rPr>
          <w:rFonts w:ascii="Times New Roman" w:eastAsia="SimSun" w:hAnsi="Times New Roman"/>
          <w:b/>
          <w:color w:val="000000"/>
          <w:sz w:val="20"/>
          <w:szCs w:val="20"/>
          <w:lang w:eastAsia="zh-CN"/>
        </w:rPr>
        <w:t>12.3.</w:t>
      </w:r>
      <w:r w:rsidRPr="00272771">
        <w:rPr>
          <w:rFonts w:ascii="Times New Roman" w:eastAsia="SimSun" w:hAnsi="Times New Roman"/>
          <w:color w:val="000000"/>
          <w:sz w:val="20"/>
          <w:szCs w:val="20"/>
          <w:lang w:eastAsia="zh-CN"/>
        </w:rPr>
        <w:t xml:space="preserve"> СМЕТА</w:t>
      </w:r>
    </w:p>
    <w:p w14:paraId="4641AE71" w14:textId="77777777" w:rsidR="00272771" w:rsidRPr="00272771" w:rsidRDefault="00272771" w:rsidP="00FE1273">
      <w:pPr>
        <w:suppressAutoHyphens/>
        <w:autoSpaceDE w:val="0"/>
        <w:autoSpaceDN w:val="0"/>
        <w:adjustRightInd w:val="0"/>
        <w:spacing w:after="0" w:line="240" w:lineRule="auto"/>
        <w:contextualSpacing/>
        <w:rPr>
          <w:rFonts w:ascii="Times New Roman" w:eastAsia="SimSun" w:hAnsi="Times New Roman"/>
          <w:color w:val="000000"/>
          <w:sz w:val="20"/>
          <w:szCs w:val="20"/>
          <w:lang w:eastAsia="zh-CN"/>
        </w:rPr>
      </w:pP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402"/>
        <w:gridCol w:w="1559"/>
        <w:gridCol w:w="1560"/>
        <w:gridCol w:w="1275"/>
        <w:gridCol w:w="1271"/>
      </w:tblGrid>
      <w:tr w:rsidR="005E71B6" w:rsidRPr="006C5108" w14:paraId="331841D5" w14:textId="73836CF3" w:rsidTr="003544E8">
        <w:trPr>
          <w:trHeight w:val="526"/>
        </w:trPr>
        <w:tc>
          <w:tcPr>
            <w:tcW w:w="817" w:type="dxa"/>
            <w:vMerge w:val="restart"/>
            <w:shd w:val="clear" w:color="auto" w:fill="D9D9D9"/>
          </w:tcPr>
          <w:p w14:paraId="60CE0927" w14:textId="77777777" w:rsidR="00437724" w:rsidRPr="001A5638" w:rsidRDefault="00437724" w:rsidP="00FE1273">
            <w:pPr>
              <w:suppressAutoHyphens/>
              <w:autoSpaceDE w:val="0"/>
              <w:autoSpaceDN w:val="0"/>
              <w:adjustRightInd w:val="0"/>
              <w:spacing w:after="0" w:line="240" w:lineRule="auto"/>
              <w:contextualSpacing/>
              <w:jc w:val="center"/>
              <w:rPr>
                <w:rFonts w:ascii="Times New Roman" w:hAnsi="Times New Roman"/>
                <w:b/>
                <w:color w:val="000000"/>
                <w:sz w:val="20"/>
              </w:rPr>
            </w:pPr>
            <w:r w:rsidRPr="003544E8">
              <w:rPr>
                <w:rFonts w:ascii="Times New Roman" w:hAnsi="Times New Roman"/>
                <w:b/>
                <w:color w:val="000000"/>
                <w:sz w:val="20"/>
              </w:rPr>
              <w:t xml:space="preserve">№ </w:t>
            </w:r>
          </w:p>
        </w:tc>
        <w:tc>
          <w:tcPr>
            <w:tcW w:w="3402" w:type="dxa"/>
            <w:vMerge w:val="restart"/>
            <w:shd w:val="clear" w:color="auto" w:fill="D9D9D9"/>
          </w:tcPr>
          <w:p w14:paraId="5B4210C8" w14:textId="77777777" w:rsidR="00437724" w:rsidRPr="001A5638" w:rsidRDefault="00437724" w:rsidP="00FE1273">
            <w:pPr>
              <w:suppressAutoHyphens/>
              <w:autoSpaceDE w:val="0"/>
              <w:autoSpaceDN w:val="0"/>
              <w:adjustRightInd w:val="0"/>
              <w:spacing w:after="0" w:line="240" w:lineRule="auto"/>
              <w:contextualSpacing/>
              <w:jc w:val="center"/>
              <w:rPr>
                <w:rFonts w:ascii="Times New Roman" w:hAnsi="Times New Roman"/>
                <w:b/>
                <w:color w:val="000000"/>
                <w:sz w:val="20"/>
              </w:rPr>
            </w:pPr>
            <w:r w:rsidRPr="003544E8">
              <w:rPr>
                <w:rFonts w:ascii="Times New Roman" w:hAnsi="Times New Roman"/>
                <w:b/>
                <w:color w:val="000000"/>
                <w:sz w:val="20"/>
              </w:rPr>
              <w:t>Статья расходов</w:t>
            </w:r>
          </w:p>
        </w:tc>
        <w:tc>
          <w:tcPr>
            <w:tcW w:w="5665" w:type="dxa"/>
            <w:gridSpan w:val="4"/>
            <w:shd w:val="clear" w:color="auto" w:fill="D9D9D9"/>
          </w:tcPr>
          <w:p w14:paraId="13F7A4AF" w14:textId="6FD55FCC" w:rsidR="00437724" w:rsidRPr="001A5638" w:rsidRDefault="00437724" w:rsidP="00FE1273">
            <w:pPr>
              <w:suppressAutoHyphens/>
              <w:autoSpaceDE w:val="0"/>
              <w:autoSpaceDN w:val="0"/>
              <w:adjustRightInd w:val="0"/>
              <w:spacing w:after="0" w:line="240" w:lineRule="auto"/>
              <w:contextualSpacing/>
              <w:jc w:val="center"/>
              <w:rPr>
                <w:rFonts w:ascii="Times New Roman" w:hAnsi="Times New Roman"/>
                <w:b/>
                <w:color w:val="000000"/>
                <w:sz w:val="20"/>
              </w:rPr>
            </w:pPr>
            <w:r w:rsidRPr="003544E8">
              <w:rPr>
                <w:rFonts w:ascii="Times New Roman" w:hAnsi="Times New Roman"/>
                <w:b/>
                <w:color w:val="000000"/>
                <w:sz w:val="20"/>
              </w:rPr>
              <w:t>Запланированные по Смете расходы, руб.</w:t>
            </w:r>
          </w:p>
        </w:tc>
      </w:tr>
      <w:tr w:rsidR="005E71B6" w:rsidRPr="006C5108" w14:paraId="56372DF4" w14:textId="1E759189" w:rsidTr="003544E8">
        <w:trPr>
          <w:trHeight w:val="391"/>
        </w:trPr>
        <w:tc>
          <w:tcPr>
            <w:tcW w:w="817" w:type="dxa"/>
            <w:vMerge/>
            <w:shd w:val="clear" w:color="auto" w:fill="D9D9D9"/>
          </w:tcPr>
          <w:p w14:paraId="44A26464" w14:textId="77777777" w:rsidR="00437724" w:rsidRPr="004D4A1C" w:rsidRDefault="00437724" w:rsidP="00FE1273">
            <w:pPr>
              <w:suppressAutoHyphens/>
              <w:autoSpaceDE w:val="0"/>
              <w:autoSpaceDN w:val="0"/>
              <w:adjustRightInd w:val="0"/>
              <w:spacing w:after="0" w:line="240" w:lineRule="auto"/>
              <w:contextualSpacing/>
              <w:jc w:val="center"/>
              <w:rPr>
                <w:rFonts w:ascii="Times New Roman" w:hAnsi="Times New Roman"/>
                <w:b/>
                <w:color w:val="000000"/>
                <w:sz w:val="20"/>
              </w:rPr>
            </w:pPr>
          </w:p>
        </w:tc>
        <w:tc>
          <w:tcPr>
            <w:tcW w:w="3402" w:type="dxa"/>
            <w:vMerge/>
            <w:shd w:val="clear" w:color="auto" w:fill="D9D9D9"/>
          </w:tcPr>
          <w:p w14:paraId="24F22C44" w14:textId="77777777" w:rsidR="00437724" w:rsidRPr="004D4A1C" w:rsidRDefault="00437724" w:rsidP="00FE1273">
            <w:pPr>
              <w:suppressAutoHyphens/>
              <w:autoSpaceDE w:val="0"/>
              <w:autoSpaceDN w:val="0"/>
              <w:adjustRightInd w:val="0"/>
              <w:spacing w:after="0" w:line="240" w:lineRule="auto"/>
              <w:contextualSpacing/>
              <w:jc w:val="center"/>
              <w:rPr>
                <w:rFonts w:ascii="Times New Roman" w:hAnsi="Times New Roman"/>
                <w:b/>
                <w:color w:val="000000"/>
                <w:sz w:val="20"/>
              </w:rPr>
            </w:pPr>
          </w:p>
        </w:tc>
        <w:tc>
          <w:tcPr>
            <w:tcW w:w="1559" w:type="dxa"/>
            <w:shd w:val="clear" w:color="auto" w:fill="D9D9D9"/>
          </w:tcPr>
          <w:p w14:paraId="7DE1FC92" w14:textId="49DE40B4" w:rsidR="00437724" w:rsidRPr="004D4A1C" w:rsidRDefault="00437724" w:rsidP="00FE1273">
            <w:pPr>
              <w:keepNext/>
              <w:keepLines/>
              <w:suppressAutoHyphens/>
              <w:autoSpaceDE w:val="0"/>
              <w:autoSpaceDN w:val="0"/>
              <w:adjustRightInd w:val="0"/>
              <w:spacing w:before="200" w:after="0" w:line="240" w:lineRule="auto"/>
              <w:contextualSpacing/>
              <w:jc w:val="center"/>
              <w:outlineLvl w:val="2"/>
              <w:rPr>
                <w:rFonts w:ascii="Times New Roman" w:hAnsi="Times New Roman"/>
                <w:b/>
                <w:color w:val="000000"/>
                <w:sz w:val="20"/>
              </w:rPr>
            </w:pPr>
            <w:r>
              <w:rPr>
                <w:rFonts w:ascii="Times New Roman" w:hAnsi="Times New Roman"/>
                <w:b/>
                <w:color w:val="000000"/>
                <w:sz w:val="20"/>
              </w:rPr>
              <w:t>Этап 1</w:t>
            </w:r>
          </w:p>
        </w:tc>
        <w:tc>
          <w:tcPr>
            <w:tcW w:w="1560" w:type="dxa"/>
            <w:shd w:val="clear" w:color="auto" w:fill="D9D9D9"/>
          </w:tcPr>
          <w:p w14:paraId="61A36C31" w14:textId="6E650B96" w:rsidR="00437724" w:rsidRPr="004D4A1C" w:rsidRDefault="00437724" w:rsidP="00FE1273">
            <w:pPr>
              <w:keepNext/>
              <w:keepLines/>
              <w:suppressAutoHyphens/>
              <w:autoSpaceDE w:val="0"/>
              <w:autoSpaceDN w:val="0"/>
              <w:adjustRightInd w:val="0"/>
              <w:spacing w:before="200" w:after="0" w:line="240" w:lineRule="auto"/>
              <w:contextualSpacing/>
              <w:jc w:val="center"/>
              <w:outlineLvl w:val="2"/>
              <w:rPr>
                <w:rFonts w:ascii="Times New Roman" w:hAnsi="Times New Roman"/>
                <w:b/>
                <w:color w:val="000000"/>
                <w:sz w:val="20"/>
              </w:rPr>
            </w:pPr>
            <w:r>
              <w:rPr>
                <w:rFonts w:ascii="Times New Roman" w:hAnsi="Times New Roman"/>
                <w:b/>
                <w:color w:val="000000"/>
                <w:sz w:val="20"/>
              </w:rPr>
              <w:t>Этап 2</w:t>
            </w:r>
          </w:p>
        </w:tc>
        <w:tc>
          <w:tcPr>
            <w:tcW w:w="1275" w:type="dxa"/>
            <w:shd w:val="clear" w:color="auto" w:fill="D9D9D9"/>
          </w:tcPr>
          <w:p w14:paraId="557A7714" w14:textId="357A5D4C" w:rsidR="00437724" w:rsidRPr="004D4A1C" w:rsidRDefault="00437724" w:rsidP="00FE1273">
            <w:pPr>
              <w:keepNext/>
              <w:keepLines/>
              <w:suppressAutoHyphens/>
              <w:autoSpaceDE w:val="0"/>
              <w:autoSpaceDN w:val="0"/>
              <w:adjustRightInd w:val="0"/>
              <w:spacing w:before="200" w:after="0" w:line="240" w:lineRule="auto"/>
              <w:contextualSpacing/>
              <w:jc w:val="center"/>
              <w:outlineLvl w:val="2"/>
              <w:rPr>
                <w:rFonts w:ascii="Times New Roman" w:hAnsi="Times New Roman"/>
                <w:b/>
                <w:color w:val="000000"/>
                <w:sz w:val="20"/>
              </w:rPr>
            </w:pPr>
            <w:r>
              <w:rPr>
                <w:rFonts w:ascii="Times New Roman" w:hAnsi="Times New Roman"/>
                <w:b/>
                <w:color w:val="000000"/>
                <w:sz w:val="20"/>
              </w:rPr>
              <w:t>Этап 3</w:t>
            </w:r>
          </w:p>
        </w:tc>
        <w:tc>
          <w:tcPr>
            <w:tcW w:w="1271" w:type="dxa"/>
            <w:shd w:val="clear" w:color="auto" w:fill="D9D9D9"/>
          </w:tcPr>
          <w:p w14:paraId="1F5D04F2" w14:textId="15A912E3" w:rsidR="00437724" w:rsidRPr="00437724" w:rsidDel="001C0D04" w:rsidRDefault="00437724">
            <w:pPr>
              <w:suppressAutoHyphens/>
              <w:autoSpaceDE w:val="0"/>
              <w:autoSpaceDN w:val="0"/>
              <w:adjustRightInd w:val="0"/>
              <w:spacing w:after="0" w:line="240" w:lineRule="auto"/>
              <w:contextualSpacing/>
              <w:jc w:val="center"/>
              <w:rPr>
                <w:rFonts w:ascii="Times New Roman" w:hAnsi="Times New Roman"/>
                <w:b/>
                <w:color w:val="000000"/>
                <w:sz w:val="20"/>
              </w:rPr>
            </w:pPr>
            <w:r>
              <w:rPr>
                <w:rFonts w:ascii="Times New Roman" w:hAnsi="Times New Roman"/>
                <w:b/>
                <w:color w:val="000000"/>
                <w:sz w:val="20"/>
              </w:rPr>
              <w:t>ИТОГО</w:t>
            </w:r>
          </w:p>
        </w:tc>
      </w:tr>
      <w:tr w:rsidR="005E71B6" w:rsidRPr="006C5108" w14:paraId="2C87E42C" w14:textId="4E937907" w:rsidTr="003544E8">
        <w:trPr>
          <w:trHeight w:val="194"/>
        </w:trPr>
        <w:tc>
          <w:tcPr>
            <w:tcW w:w="817" w:type="dxa"/>
            <w:shd w:val="clear" w:color="auto" w:fill="D9D9D9"/>
          </w:tcPr>
          <w:p w14:paraId="1DEAD4DE" w14:textId="77777777" w:rsidR="00437724" w:rsidRPr="001A5638" w:rsidRDefault="00437724" w:rsidP="00FE1273">
            <w:pPr>
              <w:suppressAutoHyphens/>
              <w:autoSpaceDE w:val="0"/>
              <w:autoSpaceDN w:val="0"/>
              <w:adjustRightInd w:val="0"/>
              <w:spacing w:after="0" w:line="240" w:lineRule="auto"/>
              <w:contextualSpacing/>
              <w:jc w:val="center"/>
              <w:rPr>
                <w:rFonts w:ascii="Times New Roman" w:hAnsi="Times New Roman"/>
                <w:i/>
                <w:color w:val="000000"/>
                <w:sz w:val="20"/>
              </w:rPr>
            </w:pPr>
            <w:r w:rsidRPr="003544E8">
              <w:rPr>
                <w:rFonts w:ascii="Times New Roman" w:hAnsi="Times New Roman"/>
                <w:i/>
                <w:color w:val="000000"/>
                <w:sz w:val="20"/>
              </w:rPr>
              <w:t>1</w:t>
            </w:r>
          </w:p>
        </w:tc>
        <w:tc>
          <w:tcPr>
            <w:tcW w:w="3402" w:type="dxa"/>
            <w:shd w:val="clear" w:color="auto" w:fill="D9D9D9"/>
          </w:tcPr>
          <w:p w14:paraId="54F4F95A" w14:textId="77777777" w:rsidR="00437724" w:rsidRPr="001A5638" w:rsidRDefault="00437724" w:rsidP="00FE1273">
            <w:pPr>
              <w:suppressAutoHyphens/>
              <w:autoSpaceDE w:val="0"/>
              <w:autoSpaceDN w:val="0"/>
              <w:adjustRightInd w:val="0"/>
              <w:spacing w:after="0" w:line="240" w:lineRule="auto"/>
              <w:contextualSpacing/>
              <w:jc w:val="center"/>
              <w:rPr>
                <w:rFonts w:ascii="Times New Roman" w:hAnsi="Times New Roman"/>
                <w:i/>
                <w:color w:val="000000"/>
                <w:sz w:val="20"/>
              </w:rPr>
            </w:pPr>
            <w:r w:rsidRPr="003544E8">
              <w:rPr>
                <w:rFonts w:ascii="Times New Roman" w:hAnsi="Times New Roman"/>
                <w:i/>
                <w:color w:val="000000"/>
                <w:sz w:val="20"/>
              </w:rPr>
              <w:t>2</w:t>
            </w:r>
          </w:p>
        </w:tc>
        <w:tc>
          <w:tcPr>
            <w:tcW w:w="1559" w:type="dxa"/>
            <w:shd w:val="clear" w:color="auto" w:fill="D9D9D9"/>
          </w:tcPr>
          <w:p w14:paraId="550ECE15" w14:textId="77777777" w:rsidR="00437724" w:rsidRPr="001A5638" w:rsidRDefault="00437724" w:rsidP="00FE1273">
            <w:pPr>
              <w:suppressAutoHyphens/>
              <w:autoSpaceDE w:val="0"/>
              <w:autoSpaceDN w:val="0"/>
              <w:adjustRightInd w:val="0"/>
              <w:spacing w:after="0" w:line="240" w:lineRule="auto"/>
              <w:contextualSpacing/>
              <w:jc w:val="center"/>
              <w:rPr>
                <w:rFonts w:ascii="Times New Roman" w:hAnsi="Times New Roman"/>
                <w:i/>
                <w:color w:val="000000"/>
                <w:sz w:val="20"/>
              </w:rPr>
            </w:pPr>
            <w:r w:rsidRPr="003544E8">
              <w:rPr>
                <w:rFonts w:ascii="Times New Roman" w:hAnsi="Times New Roman"/>
                <w:i/>
                <w:color w:val="000000"/>
                <w:sz w:val="20"/>
              </w:rPr>
              <w:t>3</w:t>
            </w:r>
          </w:p>
        </w:tc>
        <w:tc>
          <w:tcPr>
            <w:tcW w:w="1560" w:type="dxa"/>
            <w:shd w:val="clear" w:color="auto" w:fill="D9D9D9"/>
          </w:tcPr>
          <w:p w14:paraId="3404D40C" w14:textId="77777777" w:rsidR="00437724" w:rsidRPr="001A5638" w:rsidRDefault="00437724" w:rsidP="00FE1273">
            <w:pPr>
              <w:suppressAutoHyphens/>
              <w:autoSpaceDE w:val="0"/>
              <w:autoSpaceDN w:val="0"/>
              <w:adjustRightInd w:val="0"/>
              <w:spacing w:after="0" w:line="240" w:lineRule="auto"/>
              <w:contextualSpacing/>
              <w:jc w:val="center"/>
              <w:rPr>
                <w:rFonts w:ascii="Times New Roman" w:hAnsi="Times New Roman"/>
                <w:i/>
                <w:color w:val="000000"/>
                <w:sz w:val="20"/>
              </w:rPr>
            </w:pPr>
            <w:r w:rsidRPr="003544E8">
              <w:rPr>
                <w:rFonts w:ascii="Times New Roman" w:hAnsi="Times New Roman"/>
                <w:i/>
                <w:color w:val="000000"/>
                <w:sz w:val="20"/>
              </w:rPr>
              <w:t>4</w:t>
            </w:r>
          </w:p>
        </w:tc>
        <w:tc>
          <w:tcPr>
            <w:tcW w:w="1275" w:type="dxa"/>
            <w:shd w:val="clear" w:color="auto" w:fill="D9D9D9"/>
          </w:tcPr>
          <w:p w14:paraId="384790B9" w14:textId="77777777" w:rsidR="00437724" w:rsidRPr="001A5638" w:rsidRDefault="00437724" w:rsidP="00FE1273">
            <w:pPr>
              <w:suppressAutoHyphens/>
              <w:autoSpaceDE w:val="0"/>
              <w:autoSpaceDN w:val="0"/>
              <w:adjustRightInd w:val="0"/>
              <w:spacing w:after="0" w:line="240" w:lineRule="auto"/>
              <w:contextualSpacing/>
              <w:jc w:val="center"/>
              <w:rPr>
                <w:rFonts w:ascii="Times New Roman" w:hAnsi="Times New Roman"/>
                <w:i/>
                <w:color w:val="000000"/>
                <w:sz w:val="20"/>
              </w:rPr>
            </w:pPr>
            <w:r w:rsidRPr="003544E8">
              <w:rPr>
                <w:rFonts w:ascii="Times New Roman" w:hAnsi="Times New Roman"/>
                <w:i/>
                <w:color w:val="000000"/>
                <w:sz w:val="20"/>
              </w:rPr>
              <w:t>5</w:t>
            </w:r>
          </w:p>
        </w:tc>
        <w:tc>
          <w:tcPr>
            <w:tcW w:w="1271" w:type="dxa"/>
            <w:shd w:val="clear" w:color="auto" w:fill="D9D9D9"/>
          </w:tcPr>
          <w:p w14:paraId="0A96D577" w14:textId="77777777" w:rsidR="00437724" w:rsidRPr="001A5638" w:rsidRDefault="00437724" w:rsidP="001A5638">
            <w:pPr>
              <w:suppressAutoHyphens/>
              <w:autoSpaceDE w:val="0"/>
              <w:autoSpaceDN w:val="0"/>
              <w:adjustRightInd w:val="0"/>
              <w:spacing w:after="0" w:line="240" w:lineRule="auto"/>
              <w:contextualSpacing/>
              <w:jc w:val="center"/>
              <w:rPr>
                <w:rFonts w:ascii="Times New Roman" w:hAnsi="Times New Roman"/>
                <w:i/>
                <w:color w:val="000000"/>
                <w:sz w:val="20"/>
              </w:rPr>
            </w:pPr>
          </w:p>
        </w:tc>
      </w:tr>
      <w:tr w:rsidR="005E71B6" w:rsidRPr="006C5108" w14:paraId="290536BC" w14:textId="5787FA7D" w:rsidTr="003544E8">
        <w:trPr>
          <w:trHeight w:val="126"/>
        </w:trPr>
        <w:tc>
          <w:tcPr>
            <w:tcW w:w="817" w:type="dxa"/>
            <w:shd w:val="clear" w:color="auto" w:fill="auto"/>
          </w:tcPr>
          <w:p w14:paraId="74493317" w14:textId="77777777" w:rsidR="00437724" w:rsidRPr="001A5638" w:rsidRDefault="00437724" w:rsidP="00FE1273">
            <w:pPr>
              <w:suppressAutoHyphens/>
              <w:autoSpaceDE w:val="0"/>
              <w:autoSpaceDN w:val="0"/>
              <w:adjustRightInd w:val="0"/>
              <w:spacing w:after="0" w:line="240" w:lineRule="auto"/>
              <w:contextualSpacing/>
              <w:jc w:val="center"/>
              <w:rPr>
                <w:rFonts w:ascii="Times New Roman" w:hAnsi="Times New Roman"/>
                <w:b/>
                <w:color w:val="000000"/>
                <w:sz w:val="20"/>
              </w:rPr>
            </w:pPr>
            <w:r w:rsidRPr="003544E8">
              <w:rPr>
                <w:rFonts w:ascii="Times New Roman" w:hAnsi="Times New Roman"/>
                <w:b/>
                <w:color w:val="000000"/>
                <w:sz w:val="20"/>
              </w:rPr>
              <w:t>1.</w:t>
            </w:r>
          </w:p>
        </w:tc>
        <w:tc>
          <w:tcPr>
            <w:tcW w:w="3402" w:type="dxa"/>
            <w:shd w:val="clear" w:color="auto" w:fill="auto"/>
          </w:tcPr>
          <w:p w14:paraId="3739E1A8" w14:textId="77777777" w:rsidR="00437724" w:rsidRPr="001A5638" w:rsidRDefault="00437724" w:rsidP="00FE1273">
            <w:pPr>
              <w:suppressAutoHyphens/>
              <w:autoSpaceDE w:val="0"/>
              <w:autoSpaceDN w:val="0"/>
              <w:adjustRightInd w:val="0"/>
              <w:spacing w:after="0" w:line="240" w:lineRule="auto"/>
              <w:contextualSpacing/>
              <w:rPr>
                <w:rFonts w:ascii="Times New Roman" w:hAnsi="Times New Roman"/>
                <w:color w:val="000000"/>
                <w:sz w:val="20"/>
              </w:rPr>
            </w:pPr>
            <w:r w:rsidRPr="003544E8">
              <w:rPr>
                <w:rFonts w:ascii="Times New Roman" w:hAnsi="Times New Roman"/>
                <w:color w:val="000000"/>
                <w:sz w:val="20"/>
              </w:rPr>
              <w:t>Капитальные затраты</w:t>
            </w:r>
          </w:p>
        </w:tc>
        <w:tc>
          <w:tcPr>
            <w:tcW w:w="1559" w:type="dxa"/>
            <w:shd w:val="clear" w:color="auto" w:fill="auto"/>
          </w:tcPr>
          <w:p w14:paraId="4292BDE0" w14:textId="77777777" w:rsidR="00437724" w:rsidRPr="001A5638" w:rsidRDefault="00437724" w:rsidP="00FE1273">
            <w:pPr>
              <w:tabs>
                <w:tab w:val="center" w:pos="4677"/>
                <w:tab w:val="right" w:pos="9355"/>
              </w:tabs>
              <w:suppressAutoHyphens/>
              <w:autoSpaceDE w:val="0"/>
              <w:autoSpaceDN w:val="0"/>
              <w:adjustRightInd w:val="0"/>
              <w:spacing w:after="0" w:line="240" w:lineRule="auto"/>
              <w:contextualSpacing/>
              <w:jc w:val="center"/>
              <w:rPr>
                <w:rFonts w:ascii="Times New Roman" w:hAnsi="Times New Roman"/>
                <w:color w:val="000000"/>
                <w:sz w:val="20"/>
              </w:rPr>
            </w:pPr>
          </w:p>
        </w:tc>
        <w:tc>
          <w:tcPr>
            <w:tcW w:w="1560" w:type="dxa"/>
            <w:shd w:val="clear" w:color="auto" w:fill="auto"/>
          </w:tcPr>
          <w:p w14:paraId="128B1E08" w14:textId="77777777" w:rsidR="00437724" w:rsidRPr="001A5638" w:rsidRDefault="00437724" w:rsidP="00FE1273">
            <w:pPr>
              <w:tabs>
                <w:tab w:val="center" w:pos="4677"/>
                <w:tab w:val="right" w:pos="9355"/>
              </w:tabs>
              <w:suppressAutoHyphens/>
              <w:autoSpaceDE w:val="0"/>
              <w:autoSpaceDN w:val="0"/>
              <w:adjustRightInd w:val="0"/>
              <w:spacing w:after="0" w:line="240" w:lineRule="auto"/>
              <w:contextualSpacing/>
              <w:jc w:val="center"/>
              <w:rPr>
                <w:rFonts w:ascii="Times New Roman" w:hAnsi="Times New Roman"/>
                <w:color w:val="000000"/>
                <w:sz w:val="20"/>
              </w:rPr>
            </w:pPr>
          </w:p>
        </w:tc>
        <w:tc>
          <w:tcPr>
            <w:tcW w:w="1275" w:type="dxa"/>
            <w:shd w:val="clear" w:color="auto" w:fill="auto"/>
          </w:tcPr>
          <w:p w14:paraId="7E0BE2B5" w14:textId="77777777" w:rsidR="00437724" w:rsidRPr="001A5638" w:rsidRDefault="00437724" w:rsidP="00FE1273">
            <w:pPr>
              <w:tabs>
                <w:tab w:val="center" w:pos="4677"/>
                <w:tab w:val="right" w:pos="9355"/>
              </w:tabs>
              <w:suppressAutoHyphens/>
              <w:autoSpaceDE w:val="0"/>
              <w:autoSpaceDN w:val="0"/>
              <w:adjustRightInd w:val="0"/>
              <w:spacing w:after="0" w:line="240" w:lineRule="auto"/>
              <w:contextualSpacing/>
              <w:jc w:val="center"/>
              <w:rPr>
                <w:rFonts w:ascii="Times New Roman" w:hAnsi="Times New Roman"/>
                <w:color w:val="000000"/>
                <w:sz w:val="20"/>
              </w:rPr>
            </w:pPr>
          </w:p>
        </w:tc>
        <w:tc>
          <w:tcPr>
            <w:tcW w:w="1271" w:type="dxa"/>
          </w:tcPr>
          <w:p w14:paraId="16A17976" w14:textId="77777777" w:rsidR="00437724" w:rsidRPr="001A5638" w:rsidRDefault="00437724" w:rsidP="001A5638">
            <w:pPr>
              <w:tabs>
                <w:tab w:val="center" w:pos="4677"/>
                <w:tab w:val="right" w:pos="9355"/>
              </w:tabs>
              <w:suppressAutoHyphens/>
              <w:autoSpaceDE w:val="0"/>
              <w:autoSpaceDN w:val="0"/>
              <w:adjustRightInd w:val="0"/>
              <w:spacing w:after="0" w:line="240" w:lineRule="auto"/>
              <w:contextualSpacing/>
              <w:jc w:val="center"/>
              <w:rPr>
                <w:rFonts w:ascii="Times New Roman" w:hAnsi="Times New Roman"/>
                <w:color w:val="000000"/>
                <w:sz w:val="20"/>
              </w:rPr>
            </w:pPr>
          </w:p>
        </w:tc>
      </w:tr>
      <w:tr w:rsidR="005E71B6" w:rsidRPr="006C5108" w14:paraId="18397A88" w14:textId="4BBD547F" w:rsidTr="003544E8">
        <w:trPr>
          <w:trHeight w:val="172"/>
        </w:trPr>
        <w:tc>
          <w:tcPr>
            <w:tcW w:w="817" w:type="dxa"/>
            <w:shd w:val="clear" w:color="auto" w:fill="auto"/>
          </w:tcPr>
          <w:p w14:paraId="4811A33D" w14:textId="77777777" w:rsidR="00437724" w:rsidRPr="001A5638" w:rsidRDefault="00437724" w:rsidP="00FE1273">
            <w:pPr>
              <w:suppressAutoHyphens/>
              <w:autoSpaceDE w:val="0"/>
              <w:autoSpaceDN w:val="0"/>
              <w:adjustRightInd w:val="0"/>
              <w:spacing w:after="0" w:line="240" w:lineRule="auto"/>
              <w:contextualSpacing/>
              <w:jc w:val="center"/>
              <w:rPr>
                <w:rFonts w:ascii="Times New Roman" w:hAnsi="Times New Roman"/>
                <w:b/>
                <w:color w:val="000000"/>
                <w:sz w:val="20"/>
              </w:rPr>
            </w:pPr>
            <w:r w:rsidRPr="003544E8">
              <w:rPr>
                <w:rFonts w:ascii="Times New Roman" w:hAnsi="Times New Roman"/>
                <w:b/>
                <w:color w:val="000000"/>
                <w:sz w:val="20"/>
              </w:rPr>
              <w:t>2.</w:t>
            </w:r>
          </w:p>
        </w:tc>
        <w:tc>
          <w:tcPr>
            <w:tcW w:w="3402" w:type="dxa"/>
            <w:shd w:val="clear" w:color="auto" w:fill="auto"/>
          </w:tcPr>
          <w:p w14:paraId="67B025F0" w14:textId="77777777" w:rsidR="00437724" w:rsidRPr="001A5638" w:rsidRDefault="00437724" w:rsidP="00FE1273">
            <w:pPr>
              <w:suppressAutoHyphens/>
              <w:autoSpaceDE w:val="0"/>
              <w:autoSpaceDN w:val="0"/>
              <w:adjustRightInd w:val="0"/>
              <w:spacing w:after="0" w:line="240" w:lineRule="auto"/>
              <w:contextualSpacing/>
              <w:rPr>
                <w:rFonts w:ascii="Times New Roman" w:hAnsi="Times New Roman"/>
                <w:color w:val="000000"/>
                <w:sz w:val="20"/>
              </w:rPr>
            </w:pPr>
            <w:r w:rsidRPr="003544E8">
              <w:rPr>
                <w:rFonts w:ascii="Times New Roman" w:hAnsi="Times New Roman"/>
                <w:color w:val="000000"/>
                <w:sz w:val="20"/>
              </w:rPr>
              <w:t>Затраты на расходные материалы</w:t>
            </w:r>
          </w:p>
        </w:tc>
        <w:tc>
          <w:tcPr>
            <w:tcW w:w="1559" w:type="dxa"/>
            <w:shd w:val="clear" w:color="auto" w:fill="auto"/>
          </w:tcPr>
          <w:p w14:paraId="6BAC4CAA" w14:textId="77777777" w:rsidR="00437724" w:rsidRPr="001A5638" w:rsidRDefault="00437724" w:rsidP="00FE1273">
            <w:pPr>
              <w:tabs>
                <w:tab w:val="center" w:pos="4677"/>
                <w:tab w:val="right" w:pos="9355"/>
              </w:tabs>
              <w:suppressAutoHyphens/>
              <w:autoSpaceDE w:val="0"/>
              <w:autoSpaceDN w:val="0"/>
              <w:adjustRightInd w:val="0"/>
              <w:spacing w:after="0" w:line="240" w:lineRule="auto"/>
              <w:contextualSpacing/>
              <w:jc w:val="center"/>
              <w:rPr>
                <w:rFonts w:ascii="Times New Roman" w:hAnsi="Times New Roman"/>
                <w:color w:val="000000"/>
                <w:sz w:val="20"/>
              </w:rPr>
            </w:pPr>
          </w:p>
        </w:tc>
        <w:tc>
          <w:tcPr>
            <w:tcW w:w="1560" w:type="dxa"/>
            <w:shd w:val="clear" w:color="auto" w:fill="auto"/>
          </w:tcPr>
          <w:p w14:paraId="4C0605DA" w14:textId="77777777" w:rsidR="00437724" w:rsidRPr="001A5638" w:rsidRDefault="00437724" w:rsidP="00FE1273">
            <w:pPr>
              <w:tabs>
                <w:tab w:val="center" w:pos="4677"/>
                <w:tab w:val="right" w:pos="9355"/>
              </w:tabs>
              <w:suppressAutoHyphens/>
              <w:autoSpaceDE w:val="0"/>
              <w:autoSpaceDN w:val="0"/>
              <w:adjustRightInd w:val="0"/>
              <w:spacing w:after="0" w:line="240" w:lineRule="auto"/>
              <w:contextualSpacing/>
              <w:jc w:val="center"/>
              <w:rPr>
                <w:rFonts w:ascii="Times New Roman" w:hAnsi="Times New Roman"/>
                <w:color w:val="000000"/>
                <w:sz w:val="20"/>
              </w:rPr>
            </w:pPr>
          </w:p>
        </w:tc>
        <w:tc>
          <w:tcPr>
            <w:tcW w:w="1275" w:type="dxa"/>
            <w:shd w:val="clear" w:color="auto" w:fill="auto"/>
          </w:tcPr>
          <w:p w14:paraId="1E1B4BD9" w14:textId="77777777" w:rsidR="00437724" w:rsidRPr="001A5638" w:rsidRDefault="00437724" w:rsidP="00FE1273">
            <w:pPr>
              <w:tabs>
                <w:tab w:val="center" w:pos="4677"/>
                <w:tab w:val="right" w:pos="9355"/>
              </w:tabs>
              <w:suppressAutoHyphens/>
              <w:autoSpaceDE w:val="0"/>
              <w:autoSpaceDN w:val="0"/>
              <w:adjustRightInd w:val="0"/>
              <w:spacing w:after="0" w:line="240" w:lineRule="auto"/>
              <w:contextualSpacing/>
              <w:jc w:val="center"/>
              <w:rPr>
                <w:rFonts w:ascii="Times New Roman" w:hAnsi="Times New Roman"/>
                <w:color w:val="000000"/>
                <w:sz w:val="20"/>
              </w:rPr>
            </w:pPr>
          </w:p>
        </w:tc>
        <w:tc>
          <w:tcPr>
            <w:tcW w:w="1271" w:type="dxa"/>
          </w:tcPr>
          <w:p w14:paraId="395F618E" w14:textId="77777777" w:rsidR="00437724" w:rsidRPr="001A5638" w:rsidRDefault="00437724" w:rsidP="001A5638">
            <w:pPr>
              <w:tabs>
                <w:tab w:val="center" w:pos="4677"/>
                <w:tab w:val="right" w:pos="9355"/>
              </w:tabs>
              <w:suppressAutoHyphens/>
              <w:autoSpaceDE w:val="0"/>
              <w:autoSpaceDN w:val="0"/>
              <w:adjustRightInd w:val="0"/>
              <w:spacing w:after="0" w:line="240" w:lineRule="auto"/>
              <w:contextualSpacing/>
              <w:jc w:val="center"/>
              <w:rPr>
                <w:rFonts w:ascii="Times New Roman" w:hAnsi="Times New Roman"/>
                <w:color w:val="000000"/>
                <w:sz w:val="20"/>
              </w:rPr>
            </w:pPr>
          </w:p>
        </w:tc>
      </w:tr>
      <w:tr w:rsidR="005E71B6" w:rsidRPr="006C5108" w14:paraId="56E7259A" w14:textId="1B2E6120" w:rsidTr="003544E8">
        <w:trPr>
          <w:trHeight w:val="75"/>
        </w:trPr>
        <w:tc>
          <w:tcPr>
            <w:tcW w:w="817" w:type="dxa"/>
            <w:shd w:val="clear" w:color="auto" w:fill="auto"/>
          </w:tcPr>
          <w:p w14:paraId="701E7DCF" w14:textId="77777777" w:rsidR="00437724" w:rsidRPr="001A5638" w:rsidRDefault="00437724" w:rsidP="00FE1273">
            <w:pPr>
              <w:suppressAutoHyphens/>
              <w:autoSpaceDE w:val="0"/>
              <w:autoSpaceDN w:val="0"/>
              <w:adjustRightInd w:val="0"/>
              <w:spacing w:after="0" w:line="240" w:lineRule="auto"/>
              <w:contextualSpacing/>
              <w:jc w:val="center"/>
              <w:rPr>
                <w:rFonts w:ascii="Times New Roman" w:hAnsi="Times New Roman"/>
                <w:b/>
                <w:color w:val="000000"/>
                <w:sz w:val="20"/>
              </w:rPr>
            </w:pPr>
            <w:r w:rsidRPr="003544E8">
              <w:rPr>
                <w:rFonts w:ascii="Times New Roman" w:hAnsi="Times New Roman"/>
                <w:b/>
                <w:color w:val="000000"/>
                <w:sz w:val="20"/>
              </w:rPr>
              <w:t>3.</w:t>
            </w:r>
          </w:p>
        </w:tc>
        <w:tc>
          <w:tcPr>
            <w:tcW w:w="3402" w:type="dxa"/>
            <w:shd w:val="clear" w:color="auto" w:fill="auto"/>
          </w:tcPr>
          <w:p w14:paraId="5CCD5633" w14:textId="77777777" w:rsidR="00437724" w:rsidRPr="001A5638" w:rsidRDefault="00437724" w:rsidP="00FE1273">
            <w:pPr>
              <w:suppressAutoHyphens/>
              <w:autoSpaceDE w:val="0"/>
              <w:autoSpaceDN w:val="0"/>
              <w:adjustRightInd w:val="0"/>
              <w:spacing w:after="0" w:line="240" w:lineRule="auto"/>
              <w:contextualSpacing/>
              <w:rPr>
                <w:rFonts w:ascii="Times New Roman" w:hAnsi="Times New Roman"/>
                <w:color w:val="000000"/>
                <w:sz w:val="20"/>
              </w:rPr>
            </w:pPr>
            <w:r w:rsidRPr="003544E8">
              <w:rPr>
                <w:rFonts w:ascii="Times New Roman" w:hAnsi="Times New Roman"/>
                <w:color w:val="000000"/>
                <w:sz w:val="20"/>
              </w:rPr>
              <w:t>Фонд оплаты труда</w:t>
            </w:r>
          </w:p>
        </w:tc>
        <w:tc>
          <w:tcPr>
            <w:tcW w:w="1559" w:type="dxa"/>
            <w:shd w:val="clear" w:color="auto" w:fill="auto"/>
          </w:tcPr>
          <w:p w14:paraId="4C70C0DD" w14:textId="77777777" w:rsidR="00437724" w:rsidRPr="001A5638" w:rsidRDefault="00437724" w:rsidP="00FE1273">
            <w:pPr>
              <w:tabs>
                <w:tab w:val="center" w:pos="4677"/>
                <w:tab w:val="right" w:pos="9355"/>
              </w:tabs>
              <w:suppressAutoHyphens/>
              <w:autoSpaceDE w:val="0"/>
              <w:autoSpaceDN w:val="0"/>
              <w:adjustRightInd w:val="0"/>
              <w:spacing w:after="0" w:line="240" w:lineRule="auto"/>
              <w:contextualSpacing/>
              <w:jc w:val="center"/>
              <w:rPr>
                <w:rFonts w:ascii="Times New Roman" w:hAnsi="Times New Roman"/>
                <w:color w:val="000000"/>
                <w:sz w:val="20"/>
              </w:rPr>
            </w:pPr>
          </w:p>
        </w:tc>
        <w:tc>
          <w:tcPr>
            <w:tcW w:w="1560" w:type="dxa"/>
            <w:shd w:val="clear" w:color="auto" w:fill="auto"/>
          </w:tcPr>
          <w:p w14:paraId="1CA3AC10" w14:textId="77777777" w:rsidR="00437724" w:rsidRPr="001A5638" w:rsidRDefault="00437724" w:rsidP="00FE1273">
            <w:pPr>
              <w:tabs>
                <w:tab w:val="center" w:pos="4677"/>
                <w:tab w:val="right" w:pos="9355"/>
              </w:tabs>
              <w:suppressAutoHyphens/>
              <w:autoSpaceDE w:val="0"/>
              <w:autoSpaceDN w:val="0"/>
              <w:adjustRightInd w:val="0"/>
              <w:spacing w:after="0" w:line="240" w:lineRule="auto"/>
              <w:contextualSpacing/>
              <w:jc w:val="center"/>
              <w:rPr>
                <w:rFonts w:ascii="Times New Roman" w:hAnsi="Times New Roman"/>
                <w:color w:val="000000"/>
                <w:sz w:val="20"/>
              </w:rPr>
            </w:pPr>
          </w:p>
        </w:tc>
        <w:tc>
          <w:tcPr>
            <w:tcW w:w="1275" w:type="dxa"/>
            <w:shd w:val="clear" w:color="auto" w:fill="auto"/>
          </w:tcPr>
          <w:p w14:paraId="4E0CAA1E" w14:textId="77777777" w:rsidR="00437724" w:rsidRPr="001A5638" w:rsidRDefault="00437724" w:rsidP="00FE1273">
            <w:pPr>
              <w:tabs>
                <w:tab w:val="center" w:pos="4677"/>
                <w:tab w:val="right" w:pos="9355"/>
              </w:tabs>
              <w:suppressAutoHyphens/>
              <w:autoSpaceDE w:val="0"/>
              <w:autoSpaceDN w:val="0"/>
              <w:adjustRightInd w:val="0"/>
              <w:spacing w:after="0" w:line="240" w:lineRule="auto"/>
              <w:contextualSpacing/>
              <w:jc w:val="center"/>
              <w:rPr>
                <w:rFonts w:ascii="Times New Roman" w:hAnsi="Times New Roman"/>
                <w:color w:val="000000"/>
                <w:sz w:val="20"/>
              </w:rPr>
            </w:pPr>
          </w:p>
        </w:tc>
        <w:tc>
          <w:tcPr>
            <w:tcW w:w="1271" w:type="dxa"/>
          </w:tcPr>
          <w:p w14:paraId="5D50C89D" w14:textId="77777777" w:rsidR="00437724" w:rsidRPr="001A5638" w:rsidRDefault="00437724" w:rsidP="001A5638">
            <w:pPr>
              <w:tabs>
                <w:tab w:val="center" w:pos="4677"/>
                <w:tab w:val="right" w:pos="9355"/>
              </w:tabs>
              <w:suppressAutoHyphens/>
              <w:autoSpaceDE w:val="0"/>
              <w:autoSpaceDN w:val="0"/>
              <w:adjustRightInd w:val="0"/>
              <w:spacing w:after="0" w:line="240" w:lineRule="auto"/>
              <w:contextualSpacing/>
              <w:jc w:val="center"/>
              <w:rPr>
                <w:rFonts w:ascii="Times New Roman" w:hAnsi="Times New Roman"/>
                <w:color w:val="000000"/>
                <w:sz w:val="20"/>
              </w:rPr>
            </w:pPr>
          </w:p>
        </w:tc>
      </w:tr>
      <w:tr w:rsidR="005E71B6" w:rsidRPr="006C5108" w14:paraId="2BA8AB82" w14:textId="7F2D0D84" w:rsidTr="003544E8">
        <w:trPr>
          <w:trHeight w:val="108"/>
        </w:trPr>
        <w:tc>
          <w:tcPr>
            <w:tcW w:w="817" w:type="dxa"/>
            <w:shd w:val="clear" w:color="auto" w:fill="auto"/>
          </w:tcPr>
          <w:p w14:paraId="7C9A6394" w14:textId="77777777" w:rsidR="00437724" w:rsidRPr="001A5638" w:rsidRDefault="00437724" w:rsidP="00FE1273">
            <w:pPr>
              <w:suppressAutoHyphens/>
              <w:autoSpaceDE w:val="0"/>
              <w:autoSpaceDN w:val="0"/>
              <w:adjustRightInd w:val="0"/>
              <w:spacing w:after="0" w:line="240" w:lineRule="auto"/>
              <w:contextualSpacing/>
              <w:jc w:val="center"/>
              <w:rPr>
                <w:rFonts w:ascii="Times New Roman" w:hAnsi="Times New Roman"/>
                <w:b/>
                <w:color w:val="000000"/>
                <w:sz w:val="20"/>
              </w:rPr>
            </w:pPr>
            <w:r w:rsidRPr="003544E8">
              <w:rPr>
                <w:rFonts w:ascii="Times New Roman" w:hAnsi="Times New Roman"/>
                <w:b/>
                <w:color w:val="000000"/>
                <w:sz w:val="20"/>
              </w:rPr>
              <w:t>4.</w:t>
            </w:r>
          </w:p>
        </w:tc>
        <w:tc>
          <w:tcPr>
            <w:tcW w:w="3402" w:type="dxa"/>
            <w:shd w:val="clear" w:color="auto" w:fill="auto"/>
          </w:tcPr>
          <w:p w14:paraId="49EB0E6A" w14:textId="77777777" w:rsidR="00437724" w:rsidRPr="001A5638" w:rsidRDefault="00437724" w:rsidP="00FE1273">
            <w:pPr>
              <w:suppressAutoHyphens/>
              <w:autoSpaceDE w:val="0"/>
              <w:autoSpaceDN w:val="0"/>
              <w:adjustRightInd w:val="0"/>
              <w:spacing w:after="0" w:line="240" w:lineRule="auto"/>
              <w:contextualSpacing/>
              <w:rPr>
                <w:rFonts w:ascii="Times New Roman" w:hAnsi="Times New Roman"/>
                <w:color w:val="000000"/>
                <w:sz w:val="20"/>
              </w:rPr>
            </w:pPr>
            <w:r w:rsidRPr="003544E8">
              <w:rPr>
                <w:rFonts w:ascii="Times New Roman" w:hAnsi="Times New Roman"/>
                <w:color w:val="000000"/>
                <w:sz w:val="20"/>
              </w:rPr>
              <w:t>Прочие расходы</w:t>
            </w:r>
          </w:p>
        </w:tc>
        <w:tc>
          <w:tcPr>
            <w:tcW w:w="1559" w:type="dxa"/>
            <w:shd w:val="clear" w:color="auto" w:fill="auto"/>
          </w:tcPr>
          <w:p w14:paraId="5994D6D7" w14:textId="77777777" w:rsidR="00437724" w:rsidRPr="001A5638" w:rsidRDefault="00437724" w:rsidP="00FE1273">
            <w:pPr>
              <w:tabs>
                <w:tab w:val="center" w:pos="4677"/>
                <w:tab w:val="right" w:pos="9355"/>
              </w:tabs>
              <w:suppressAutoHyphens/>
              <w:autoSpaceDE w:val="0"/>
              <w:autoSpaceDN w:val="0"/>
              <w:adjustRightInd w:val="0"/>
              <w:spacing w:after="0" w:line="240" w:lineRule="auto"/>
              <w:contextualSpacing/>
              <w:jc w:val="center"/>
              <w:rPr>
                <w:rFonts w:ascii="Times New Roman" w:hAnsi="Times New Roman"/>
                <w:color w:val="000000"/>
                <w:sz w:val="20"/>
              </w:rPr>
            </w:pPr>
          </w:p>
        </w:tc>
        <w:tc>
          <w:tcPr>
            <w:tcW w:w="1560" w:type="dxa"/>
            <w:shd w:val="clear" w:color="auto" w:fill="auto"/>
          </w:tcPr>
          <w:p w14:paraId="3E02EA3F" w14:textId="77777777" w:rsidR="00437724" w:rsidRPr="001A5638" w:rsidRDefault="00437724" w:rsidP="00FE1273">
            <w:pPr>
              <w:tabs>
                <w:tab w:val="center" w:pos="4677"/>
                <w:tab w:val="right" w:pos="9355"/>
              </w:tabs>
              <w:suppressAutoHyphens/>
              <w:autoSpaceDE w:val="0"/>
              <w:autoSpaceDN w:val="0"/>
              <w:adjustRightInd w:val="0"/>
              <w:spacing w:after="0" w:line="240" w:lineRule="auto"/>
              <w:contextualSpacing/>
              <w:jc w:val="center"/>
              <w:rPr>
                <w:rFonts w:ascii="Times New Roman" w:hAnsi="Times New Roman"/>
                <w:color w:val="000000"/>
                <w:sz w:val="20"/>
              </w:rPr>
            </w:pPr>
          </w:p>
        </w:tc>
        <w:tc>
          <w:tcPr>
            <w:tcW w:w="1275" w:type="dxa"/>
            <w:shd w:val="clear" w:color="auto" w:fill="auto"/>
          </w:tcPr>
          <w:p w14:paraId="10E13B32" w14:textId="77777777" w:rsidR="00437724" w:rsidRPr="001A5638" w:rsidRDefault="00437724" w:rsidP="00FE1273">
            <w:pPr>
              <w:tabs>
                <w:tab w:val="center" w:pos="4677"/>
                <w:tab w:val="right" w:pos="9355"/>
              </w:tabs>
              <w:suppressAutoHyphens/>
              <w:autoSpaceDE w:val="0"/>
              <w:autoSpaceDN w:val="0"/>
              <w:adjustRightInd w:val="0"/>
              <w:spacing w:after="0" w:line="240" w:lineRule="auto"/>
              <w:contextualSpacing/>
              <w:jc w:val="center"/>
              <w:rPr>
                <w:rFonts w:ascii="Times New Roman" w:hAnsi="Times New Roman"/>
                <w:color w:val="000000"/>
                <w:sz w:val="20"/>
              </w:rPr>
            </w:pPr>
          </w:p>
        </w:tc>
        <w:tc>
          <w:tcPr>
            <w:tcW w:w="1271" w:type="dxa"/>
          </w:tcPr>
          <w:p w14:paraId="7E6C8306" w14:textId="77777777" w:rsidR="00437724" w:rsidRPr="001A5638" w:rsidRDefault="00437724" w:rsidP="001A5638">
            <w:pPr>
              <w:tabs>
                <w:tab w:val="center" w:pos="4677"/>
                <w:tab w:val="right" w:pos="9355"/>
              </w:tabs>
              <w:suppressAutoHyphens/>
              <w:autoSpaceDE w:val="0"/>
              <w:autoSpaceDN w:val="0"/>
              <w:adjustRightInd w:val="0"/>
              <w:spacing w:after="0" w:line="240" w:lineRule="auto"/>
              <w:contextualSpacing/>
              <w:jc w:val="center"/>
              <w:rPr>
                <w:rFonts w:ascii="Times New Roman" w:hAnsi="Times New Roman"/>
                <w:color w:val="000000"/>
                <w:sz w:val="20"/>
              </w:rPr>
            </w:pPr>
          </w:p>
        </w:tc>
      </w:tr>
      <w:tr w:rsidR="005E71B6" w:rsidRPr="006C5108" w14:paraId="6CFBDCF0" w14:textId="23EB89F9" w:rsidTr="003544E8">
        <w:trPr>
          <w:trHeight w:val="131"/>
        </w:trPr>
        <w:tc>
          <w:tcPr>
            <w:tcW w:w="817" w:type="dxa"/>
            <w:shd w:val="clear" w:color="auto" w:fill="auto"/>
          </w:tcPr>
          <w:p w14:paraId="00C85280" w14:textId="77777777" w:rsidR="00437724" w:rsidRPr="001A5638" w:rsidRDefault="00437724" w:rsidP="00FE1273">
            <w:pPr>
              <w:tabs>
                <w:tab w:val="center" w:pos="4677"/>
                <w:tab w:val="right" w:pos="9355"/>
              </w:tabs>
              <w:suppressAutoHyphens/>
              <w:autoSpaceDE w:val="0"/>
              <w:autoSpaceDN w:val="0"/>
              <w:adjustRightInd w:val="0"/>
              <w:spacing w:after="0" w:line="240" w:lineRule="auto"/>
              <w:contextualSpacing/>
              <w:jc w:val="center"/>
              <w:rPr>
                <w:rFonts w:ascii="Times New Roman" w:hAnsi="Times New Roman"/>
                <w:b/>
                <w:color w:val="000000"/>
                <w:sz w:val="20"/>
              </w:rPr>
            </w:pPr>
          </w:p>
        </w:tc>
        <w:tc>
          <w:tcPr>
            <w:tcW w:w="3402" w:type="dxa"/>
            <w:shd w:val="clear" w:color="auto" w:fill="auto"/>
          </w:tcPr>
          <w:p w14:paraId="2011BBCA" w14:textId="77777777" w:rsidR="00437724" w:rsidRPr="001A5638" w:rsidRDefault="00437724" w:rsidP="00FE1273">
            <w:pPr>
              <w:suppressAutoHyphens/>
              <w:autoSpaceDE w:val="0"/>
              <w:autoSpaceDN w:val="0"/>
              <w:adjustRightInd w:val="0"/>
              <w:spacing w:after="0" w:line="240" w:lineRule="auto"/>
              <w:contextualSpacing/>
              <w:rPr>
                <w:rFonts w:ascii="Times New Roman" w:hAnsi="Times New Roman"/>
                <w:color w:val="000000"/>
                <w:sz w:val="20"/>
              </w:rPr>
            </w:pPr>
            <w:r w:rsidRPr="003544E8">
              <w:rPr>
                <w:rFonts w:ascii="Times New Roman" w:hAnsi="Times New Roman"/>
                <w:color w:val="000000"/>
                <w:sz w:val="20"/>
              </w:rPr>
              <w:t>Включая:</w:t>
            </w:r>
          </w:p>
        </w:tc>
        <w:tc>
          <w:tcPr>
            <w:tcW w:w="1559" w:type="dxa"/>
            <w:shd w:val="clear" w:color="auto" w:fill="auto"/>
          </w:tcPr>
          <w:p w14:paraId="635DEC34" w14:textId="77777777" w:rsidR="00437724" w:rsidRPr="001A5638" w:rsidRDefault="00437724" w:rsidP="00FE1273">
            <w:pPr>
              <w:tabs>
                <w:tab w:val="center" w:pos="4677"/>
                <w:tab w:val="right" w:pos="9355"/>
              </w:tabs>
              <w:suppressAutoHyphens/>
              <w:autoSpaceDE w:val="0"/>
              <w:autoSpaceDN w:val="0"/>
              <w:adjustRightInd w:val="0"/>
              <w:spacing w:after="0" w:line="240" w:lineRule="auto"/>
              <w:contextualSpacing/>
              <w:jc w:val="center"/>
              <w:rPr>
                <w:rFonts w:ascii="Times New Roman" w:hAnsi="Times New Roman"/>
                <w:color w:val="000000"/>
                <w:sz w:val="20"/>
              </w:rPr>
            </w:pPr>
          </w:p>
        </w:tc>
        <w:tc>
          <w:tcPr>
            <w:tcW w:w="1560" w:type="dxa"/>
            <w:shd w:val="clear" w:color="auto" w:fill="auto"/>
          </w:tcPr>
          <w:p w14:paraId="253B7899" w14:textId="77777777" w:rsidR="00437724" w:rsidRPr="001A5638" w:rsidRDefault="00437724" w:rsidP="00FE1273">
            <w:pPr>
              <w:tabs>
                <w:tab w:val="center" w:pos="4677"/>
                <w:tab w:val="right" w:pos="9355"/>
              </w:tabs>
              <w:suppressAutoHyphens/>
              <w:autoSpaceDE w:val="0"/>
              <w:autoSpaceDN w:val="0"/>
              <w:adjustRightInd w:val="0"/>
              <w:spacing w:after="0" w:line="240" w:lineRule="auto"/>
              <w:contextualSpacing/>
              <w:jc w:val="center"/>
              <w:rPr>
                <w:rFonts w:ascii="Times New Roman" w:hAnsi="Times New Roman"/>
                <w:color w:val="000000"/>
                <w:sz w:val="20"/>
              </w:rPr>
            </w:pPr>
          </w:p>
        </w:tc>
        <w:tc>
          <w:tcPr>
            <w:tcW w:w="1275" w:type="dxa"/>
            <w:shd w:val="clear" w:color="auto" w:fill="auto"/>
          </w:tcPr>
          <w:p w14:paraId="758E3E60" w14:textId="77777777" w:rsidR="00437724" w:rsidRPr="001A5638" w:rsidRDefault="00437724" w:rsidP="00FE1273">
            <w:pPr>
              <w:tabs>
                <w:tab w:val="center" w:pos="4677"/>
                <w:tab w:val="right" w:pos="9355"/>
              </w:tabs>
              <w:suppressAutoHyphens/>
              <w:autoSpaceDE w:val="0"/>
              <w:autoSpaceDN w:val="0"/>
              <w:adjustRightInd w:val="0"/>
              <w:spacing w:after="0" w:line="240" w:lineRule="auto"/>
              <w:contextualSpacing/>
              <w:jc w:val="center"/>
              <w:rPr>
                <w:rFonts w:ascii="Times New Roman" w:hAnsi="Times New Roman"/>
                <w:color w:val="000000"/>
                <w:sz w:val="20"/>
              </w:rPr>
            </w:pPr>
          </w:p>
        </w:tc>
        <w:tc>
          <w:tcPr>
            <w:tcW w:w="1271" w:type="dxa"/>
          </w:tcPr>
          <w:p w14:paraId="1E18D4A0" w14:textId="77777777" w:rsidR="00437724" w:rsidRPr="001A5638" w:rsidRDefault="00437724" w:rsidP="001A5638">
            <w:pPr>
              <w:tabs>
                <w:tab w:val="center" w:pos="4677"/>
                <w:tab w:val="right" w:pos="9355"/>
              </w:tabs>
              <w:suppressAutoHyphens/>
              <w:autoSpaceDE w:val="0"/>
              <w:autoSpaceDN w:val="0"/>
              <w:adjustRightInd w:val="0"/>
              <w:spacing w:after="0" w:line="240" w:lineRule="auto"/>
              <w:contextualSpacing/>
              <w:jc w:val="center"/>
              <w:rPr>
                <w:rFonts w:ascii="Times New Roman" w:hAnsi="Times New Roman"/>
                <w:color w:val="000000"/>
                <w:sz w:val="20"/>
              </w:rPr>
            </w:pPr>
          </w:p>
        </w:tc>
      </w:tr>
      <w:tr w:rsidR="00FE1273" w:rsidRPr="006C5108" w14:paraId="71168C73" w14:textId="39A1B652" w:rsidTr="00FE1273">
        <w:trPr>
          <w:trHeight w:val="200"/>
        </w:trPr>
        <w:tc>
          <w:tcPr>
            <w:tcW w:w="817" w:type="dxa"/>
            <w:shd w:val="clear" w:color="auto" w:fill="auto"/>
          </w:tcPr>
          <w:p w14:paraId="1557CAF7" w14:textId="77777777" w:rsidR="00437724" w:rsidRPr="001A5638" w:rsidRDefault="00437724" w:rsidP="00FE1273">
            <w:pPr>
              <w:suppressAutoHyphens/>
              <w:autoSpaceDE w:val="0"/>
              <w:autoSpaceDN w:val="0"/>
              <w:adjustRightInd w:val="0"/>
              <w:spacing w:after="0" w:line="240" w:lineRule="auto"/>
              <w:contextualSpacing/>
              <w:jc w:val="center"/>
              <w:rPr>
                <w:rFonts w:ascii="Times New Roman" w:hAnsi="Times New Roman"/>
                <w:color w:val="000000"/>
                <w:sz w:val="20"/>
              </w:rPr>
            </w:pPr>
            <w:r w:rsidRPr="003544E8">
              <w:rPr>
                <w:rFonts w:ascii="Times New Roman" w:hAnsi="Times New Roman"/>
                <w:color w:val="000000"/>
                <w:sz w:val="20"/>
              </w:rPr>
              <w:t xml:space="preserve">    4.1</w:t>
            </w:r>
          </w:p>
        </w:tc>
        <w:tc>
          <w:tcPr>
            <w:tcW w:w="3402" w:type="dxa"/>
            <w:shd w:val="clear" w:color="auto" w:fill="auto"/>
          </w:tcPr>
          <w:p w14:paraId="64122F3C" w14:textId="77777777" w:rsidR="00437724" w:rsidRPr="001A5638" w:rsidRDefault="00437724" w:rsidP="00FE1273">
            <w:pPr>
              <w:suppressAutoHyphens/>
              <w:autoSpaceDE w:val="0"/>
              <w:autoSpaceDN w:val="0"/>
              <w:adjustRightInd w:val="0"/>
              <w:spacing w:after="0" w:line="240" w:lineRule="auto"/>
              <w:contextualSpacing/>
              <w:rPr>
                <w:rFonts w:ascii="Times New Roman" w:hAnsi="Times New Roman"/>
                <w:color w:val="000000"/>
                <w:sz w:val="20"/>
              </w:rPr>
            </w:pPr>
            <w:r w:rsidRPr="003544E8">
              <w:rPr>
                <w:rFonts w:ascii="Times New Roman" w:hAnsi="Times New Roman"/>
                <w:color w:val="000000"/>
                <w:sz w:val="20"/>
              </w:rPr>
              <w:t>Расходы на услуги (работы) третьих лиц</w:t>
            </w:r>
          </w:p>
        </w:tc>
        <w:tc>
          <w:tcPr>
            <w:tcW w:w="1559" w:type="dxa"/>
            <w:shd w:val="clear" w:color="auto" w:fill="auto"/>
          </w:tcPr>
          <w:p w14:paraId="28AAF1E8" w14:textId="77777777" w:rsidR="00437724" w:rsidRPr="001A5638" w:rsidRDefault="00437724" w:rsidP="00FE1273">
            <w:pPr>
              <w:tabs>
                <w:tab w:val="center" w:pos="4677"/>
                <w:tab w:val="right" w:pos="9355"/>
              </w:tabs>
              <w:suppressAutoHyphens/>
              <w:autoSpaceDE w:val="0"/>
              <w:autoSpaceDN w:val="0"/>
              <w:adjustRightInd w:val="0"/>
              <w:spacing w:after="0" w:line="240" w:lineRule="auto"/>
              <w:contextualSpacing/>
              <w:jc w:val="center"/>
              <w:rPr>
                <w:rFonts w:ascii="Times New Roman" w:hAnsi="Times New Roman"/>
                <w:color w:val="000000"/>
                <w:sz w:val="20"/>
              </w:rPr>
            </w:pPr>
          </w:p>
        </w:tc>
        <w:tc>
          <w:tcPr>
            <w:tcW w:w="1560" w:type="dxa"/>
            <w:shd w:val="clear" w:color="auto" w:fill="auto"/>
          </w:tcPr>
          <w:p w14:paraId="410F1458" w14:textId="77777777" w:rsidR="00437724" w:rsidRPr="001A5638" w:rsidRDefault="00437724" w:rsidP="00FE1273">
            <w:pPr>
              <w:tabs>
                <w:tab w:val="center" w:pos="4677"/>
                <w:tab w:val="right" w:pos="9355"/>
              </w:tabs>
              <w:suppressAutoHyphens/>
              <w:autoSpaceDE w:val="0"/>
              <w:autoSpaceDN w:val="0"/>
              <w:adjustRightInd w:val="0"/>
              <w:spacing w:after="0" w:line="240" w:lineRule="auto"/>
              <w:contextualSpacing/>
              <w:jc w:val="center"/>
              <w:rPr>
                <w:rFonts w:ascii="Times New Roman" w:hAnsi="Times New Roman"/>
                <w:color w:val="000000"/>
                <w:sz w:val="20"/>
              </w:rPr>
            </w:pPr>
          </w:p>
        </w:tc>
        <w:tc>
          <w:tcPr>
            <w:tcW w:w="1275" w:type="dxa"/>
            <w:shd w:val="clear" w:color="auto" w:fill="auto"/>
          </w:tcPr>
          <w:p w14:paraId="7A8C3D3F" w14:textId="77777777" w:rsidR="00437724" w:rsidRPr="001A5638" w:rsidRDefault="00437724" w:rsidP="00FE1273">
            <w:pPr>
              <w:tabs>
                <w:tab w:val="center" w:pos="4677"/>
                <w:tab w:val="right" w:pos="9355"/>
              </w:tabs>
              <w:suppressAutoHyphens/>
              <w:autoSpaceDE w:val="0"/>
              <w:autoSpaceDN w:val="0"/>
              <w:adjustRightInd w:val="0"/>
              <w:spacing w:after="0" w:line="240" w:lineRule="auto"/>
              <w:contextualSpacing/>
              <w:jc w:val="center"/>
              <w:rPr>
                <w:rFonts w:ascii="Times New Roman" w:hAnsi="Times New Roman"/>
                <w:color w:val="000000"/>
                <w:sz w:val="20"/>
              </w:rPr>
            </w:pPr>
          </w:p>
        </w:tc>
        <w:tc>
          <w:tcPr>
            <w:tcW w:w="1271" w:type="dxa"/>
            <w:shd w:val="clear" w:color="auto" w:fill="auto"/>
          </w:tcPr>
          <w:p w14:paraId="0BDC4A79" w14:textId="77777777" w:rsidR="00437724" w:rsidRPr="001A5638" w:rsidRDefault="00437724" w:rsidP="001A5638">
            <w:pPr>
              <w:tabs>
                <w:tab w:val="center" w:pos="4677"/>
                <w:tab w:val="right" w:pos="9355"/>
              </w:tabs>
              <w:suppressAutoHyphens/>
              <w:autoSpaceDE w:val="0"/>
              <w:autoSpaceDN w:val="0"/>
              <w:adjustRightInd w:val="0"/>
              <w:spacing w:after="0" w:line="240" w:lineRule="auto"/>
              <w:contextualSpacing/>
              <w:jc w:val="center"/>
              <w:rPr>
                <w:rFonts w:ascii="Times New Roman" w:hAnsi="Times New Roman"/>
                <w:color w:val="000000"/>
                <w:sz w:val="20"/>
              </w:rPr>
            </w:pPr>
          </w:p>
        </w:tc>
      </w:tr>
      <w:tr w:rsidR="00FE1273" w:rsidRPr="006C5108" w14:paraId="447442A8" w14:textId="1D21BFE7" w:rsidTr="00FE1273">
        <w:trPr>
          <w:trHeight w:val="163"/>
        </w:trPr>
        <w:tc>
          <w:tcPr>
            <w:tcW w:w="817" w:type="dxa"/>
            <w:shd w:val="clear" w:color="auto" w:fill="auto"/>
          </w:tcPr>
          <w:p w14:paraId="09170DA5" w14:textId="77777777" w:rsidR="00437724" w:rsidRPr="001A5638" w:rsidRDefault="00437724" w:rsidP="00FE1273">
            <w:pPr>
              <w:suppressAutoHyphens/>
              <w:autoSpaceDE w:val="0"/>
              <w:autoSpaceDN w:val="0"/>
              <w:adjustRightInd w:val="0"/>
              <w:spacing w:after="0" w:line="240" w:lineRule="auto"/>
              <w:contextualSpacing/>
              <w:jc w:val="center"/>
              <w:rPr>
                <w:rFonts w:ascii="Times New Roman" w:hAnsi="Times New Roman"/>
                <w:color w:val="000000"/>
                <w:sz w:val="20"/>
              </w:rPr>
            </w:pPr>
            <w:r w:rsidRPr="003544E8">
              <w:rPr>
                <w:rFonts w:ascii="Times New Roman" w:hAnsi="Times New Roman"/>
                <w:color w:val="000000"/>
                <w:sz w:val="20"/>
              </w:rPr>
              <w:t xml:space="preserve">    4.2</w:t>
            </w:r>
          </w:p>
        </w:tc>
        <w:tc>
          <w:tcPr>
            <w:tcW w:w="3402" w:type="dxa"/>
            <w:shd w:val="clear" w:color="auto" w:fill="auto"/>
          </w:tcPr>
          <w:p w14:paraId="54731BC7" w14:textId="77777777" w:rsidR="00437724" w:rsidRPr="001A5638" w:rsidRDefault="00437724" w:rsidP="00FE1273">
            <w:pPr>
              <w:suppressAutoHyphens/>
              <w:autoSpaceDE w:val="0"/>
              <w:autoSpaceDN w:val="0"/>
              <w:adjustRightInd w:val="0"/>
              <w:spacing w:after="0" w:line="240" w:lineRule="auto"/>
              <w:contextualSpacing/>
              <w:rPr>
                <w:rFonts w:ascii="Times New Roman" w:hAnsi="Times New Roman"/>
                <w:color w:val="000000"/>
                <w:sz w:val="20"/>
              </w:rPr>
            </w:pPr>
            <w:r w:rsidRPr="003544E8">
              <w:rPr>
                <w:rFonts w:ascii="Times New Roman" w:hAnsi="Times New Roman"/>
                <w:color w:val="000000"/>
                <w:sz w:val="20"/>
              </w:rPr>
              <w:t>Расходы на аренду помещения</w:t>
            </w:r>
          </w:p>
        </w:tc>
        <w:tc>
          <w:tcPr>
            <w:tcW w:w="1559" w:type="dxa"/>
            <w:shd w:val="clear" w:color="auto" w:fill="auto"/>
          </w:tcPr>
          <w:p w14:paraId="5EFD7AE8" w14:textId="77777777" w:rsidR="00437724" w:rsidRPr="001A5638" w:rsidRDefault="00437724" w:rsidP="00FE1273">
            <w:pPr>
              <w:tabs>
                <w:tab w:val="center" w:pos="4677"/>
                <w:tab w:val="right" w:pos="9355"/>
              </w:tabs>
              <w:suppressAutoHyphens/>
              <w:autoSpaceDE w:val="0"/>
              <w:autoSpaceDN w:val="0"/>
              <w:adjustRightInd w:val="0"/>
              <w:spacing w:after="0" w:line="240" w:lineRule="auto"/>
              <w:contextualSpacing/>
              <w:jc w:val="center"/>
              <w:rPr>
                <w:rFonts w:ascii="Times New Roman" w:hAnsi="Times New Roman"/>
                <w:color w:val="000000"/>
                <w:sz w:val="20"/>
              </w:rPr>
            </w:pPr>
          </w:p>
        </w:tc>
        <w:tc>
          <w:tcPr>
            <w:tcW w:w="1560" w:type="dxa"/>
            <w:shd w:val="clear" w:color="auto" w:fill="auto"/>
          </w:tcPr>
          <w:p w14:paraId="3D60F969" w14:textId="77777777" w:rsidR="00437724" w:rsidRPr="001A5638" w:rsidRDefault="00437724" w:rsidP="00FE1273">
            <w:pPr>
              <w:tabs>
                <w:tab w:val="center" w:pos="4677"/>
                <w:tab w:val="right" w:pos="9355"/>
              </w:tabs>
              <w:suppressAutoHyphens/>
              <w:autoSpaceDE w:val="0"/>
              <w:autoSpaceDN w:val="0"/>
              <w:adjustRightInd w:val="0"/>
              <w:spacing w:after="0" w:line="240" w:lineRule="auto"/>
              <w:contextualSpacing/>
              <w:jc w:val="center"/>
              <w:rPr>
                <w:rFonts w:ascii="Times New Roman" w:hAnsi="Times New Roman"/>
                <w:color w:val="000000"/>
                <w:sz w:val="20"/>
              </w:rPr>
            </w:pPr>
          </w:p>
        </w:tc>
        <w:tc>
          <w:tcPr>
            <w:tcW w:w="1275" w:type="dxa"/>
            <w:shd w:val="clear" w:color="auto" w:fill="auto"/>
          </w:tcPr>
          <w:p w14:paraId="4C4D16E6" w14:textId="77777777" w:rsidR="00437724" w:rsidRPr="001A5638" w:rsidRDefault="00437724" w:rsidP="00FE1273">
            <w:pPr>
              <w:tabs>
                <w:tab w:val="center" w:pos="4677"/>
                <w:tab w:val="right" w:pos="9355"/>
              </w:tabs>
              <w:suppressAutoHyphens/>
              <w:autoSpaceDE w:val="0"/>
              <w:autoSpaceDN w:val="0"/>
              <w:adjustRightInd w:val="0"/>
              <w:spacing w:after="0" w:line="240" w:lineRule="auto"/>
              <w:contextualSpacing/>
              <w:jc w:val="center"/>
              <w:rPr>
                <w:rFonts w:ascii="Times New Roman" w:hAnsi="Times New Roman"/>
                <w:color w:val="000000"/>
                <w:sz w:val="20"/>
              </w:rPr>
            </w:pPr>
          </w:p>
        </w:tc>
        <w:tc>
          <w:tcPr>
            <w:tcW w:w="1271" w:type="dxa"/>
            <w:shd w:val="clear" w:color="auto" w:fill="auto"/>
          </w:tcPr>
          <w:p w14:paraId="32CBC062" w14:textId="77777777" w:rsidR="00437724" w:rsidRPr="001A5638" w:rsidRDefault="00437724" w:rsidP="001A5638">
            <w:pPr>
              <w:tabs>
                <w:tab w:val="center" w:pos="4677"/>
                <w:tab w:val="right" w:pos="9355"/>
              </w:tabs>
              <w:suppressAutoHyphens/>
              <w:autoSpaceDE w:val="0"/>
              <w:autoSpaceDN w:val="0"/>
              <w:adjustRightInd w:val="0"/>
              <w:spacing w:after="0" w:line="240" w:lineRule="auto"/>
              <w:contextualSpacing/>
              <w:jc w:val="center"/>
              <w:rPr>
                <w:rFonts w:ascii="Times New Roman" w:hAnsi="Times New Roman"/>
                <w:color w:val="000000"/>
                <w:sz w:val="20"/>
              </w:rPr>
            </w:pPr>
          </w:p>
        </w:tc>
      </w:tr>
      <w:tr w:rsidR="00FE1273" w:rsidRPr="006C5108" w14:paraId="060B6E1B" w14:textId="4DA043AC" w:rsidTr="00FE1273">
        <w:trPr>
          <w:trHeight w:val="202"/>
        </w:trPr>
        <w:tc>
          <w:tcPr>
            <w:tcW w:w="7338" w:type="dxa"/>
            <w:gridSpan w:val="4"/>
            <w:shd w:val="clear" w:color="auto" w:fill="auto"/>
          </w:tcPr>
          <w:p w14:paraId="3B2DFD59" w14:textId="325A045A" w:rsidR="00437724" w:rsidRPr="001A5638" w:rsidRDefault="00437724" w:rsidP="00FE1273">
            <w:pPr>
              <w:suppressAutoHyphens/>
              <w:autoSpaceDE w:val="0"/>
              <w:autoSpaceDN w:val="0"/>
              <w:adjustRightInd w:val="0"/>
              <w:spacing w:after="0" w:line="240" w:lineRule="auto"/>
              <w:contextualSpacing/>
              <w:rPr>
                <w:rFonts w:ascii="Times New Roman" w:hAnsi="Times New Roman"/>
                <w:color w:val="000000"/>
                <w:sz w:val="20"/>
              </w:rPr>
            </w:pPr>
            <w:r w:rsidRPr="003544E8">
              <w:rPr>
                <w:rFonts w:ascii="Times New Roman" w:hAnsi="Times New Roman"/>
                <w:b/>
                <w:color w:val="000000"/>
                <w:sz w:val="20"/>
              </w:rPr>
              <w:t>ИТОГО РАСХОДОВ:</w:t>
            </w:r>
            <w:r w:rsidRPr="003544E8">
              <w:rPr>
                <w:rFonts w:ascii="Times New Roman" w:hAnsi="Times New Roman"/>
                <w:color w:val="000000"/>
                <w:sz w:val="20"/>
              </w:rPr>
              <w:t xml:space="preserve"> </w:t>
            </w:r>
          </w:p>
        </w:tc>
        <w:tc>
          <w:tcPr>
            <w:tcW w:w="1275" w:type="dxa"/>
            <w:shd w:val="clear" w:color="auto" w:fill="auto"/>
          </w:tcPr>
          <w:p w14:paraId="6E5D22C2" w14:textId="77777777" w:rsidR="00437724" w:rsidRPr="001A5638" w:rsidRDefault="00437724" w:rsidP="00FE1273">
            <w:pPr>
              <w:tabs>
                <w:tab w:val="center" w:pos="4677"/>
                <w:tab w:val="right" w:pos="9355"/>
              </w:tabs>
              <w:suppressAutoHyphens/>
              <w:autoSpaceDE w:val="0"/>
              <w:autoSpaceDN w:val="0"/>
              <w:adjustRightInd w:val="0"/>
              <w:spacing w:after="0" w:line="240" w:lineRule="auto"/>
              <w:contextualSpacing/>
              <w:jc w:val="right"/>
              <w:rPr>
                <w:rFonts w:ascii="Times New Roman" w:hAnsi="Times New Roman"/>
                <w:color w:val="000000"/>
                <w:sz w:val="20"/>
              </w:rPr>
            </w:pPr>
          </w:p>
        </w:tc>
        <w:tc>
          <w:tcPr>
            <w:tcW w:w="1271" w:type="dxa"/>
            <w:shd w:val="clear" w:color="auto" w:fill="auto"/>
          </w:tcPr>
          <w:p w14:paraId="1850EFAF" w14:textId="77777777" w:rsidR="00437724" w:rsidRPr="001A5638" w:rsidRDefault="00437724" w:rsidP="001A5638">
            <w:pPr>
              <w:tabs>
                <w:tab w:val="center" w:pos="4677"/>
                <w:tab w:val="right" w:pos="9355"/>
              </w:tabs>
              <w:suppressAutoHyphens/>
              <w:autoSpaceDE w:val="0"/>
              <w:autoSpaceDN w:val="0"/>
              <w:adjustRightInd w:val="0"/>
              <w:spacing w:after="0" w:line="240" w:lineRule="auto"/>
              <w:contextualSpacing/>
              <w:jc w:val="right"/>
              <w:rPr>
                <w:rFonts w:ascii="Times New Roman" w:hAnsi="Times New Roman"/>
                <w:color w:val="000000"/>
                <w:sz w:val="20"/>
              </w:rPr>
            </w:pPr>
          </w:p>
        </w:tc>
      </w:tr>
    </w:tbl>
    <w:p w14:paraId="7F8BBE92" w14:textId="77777777" w:rsidR="00272771" w:rsidRPr="00272771" w:rsidRDefault="00272771" w:rsidP="00FE1273">
      <w:pPr>
        <w:suppressAutoHyphens/>
        <w:autoSpaceDE w:val="0"/>
        <w:autoSpaceDN w:val="0"/>
        <w:adjustRightInd w:val="0"/>
        <w:spacing w:after="0" w:line="240" w:lineRule="auto"/>
        <w:contextualSpacing/>
        <w:rPr>
          <w:rFonts w:ascii="Times New Roman" w:eastAsia="SimSun" w:hAnsi="Times New Roman"/>
          <w:color w:val="000000"/>
          <w:sz w:val="20"/>
          <w:szCs w:val="20"/>
          <w:lang w:eastAsia="zh-CN"/>
        </w:rPr>
      </w:pPr>
    </w:p>
    <w:p w14:paraId="281F0F67" w14:textId="77777777" w:rsidR="00272771" w:rsidRPr="00272771" w:rsidRDefault="00272771" w:rsidP="001A5638">
      <w:pPr>
        <w:suppressAutoHyphens/>
        <w:autoSpaceDE w:val="0"/>
        <w:autoSpaceDN w:val="0"/>
        <w:adjustRightInd w:val="0"/>
        <w:spacing w:after="0" w:line="240" w:lineRule="auto"/>
        <w:contextualSpacing/>
        <w:rPr>
          <w:rFonts w:ascii="Times New Roman" w:eastAsia="SimSun" w:hAnsi="Times New Roman"/>
          <w:color w:val="000000"/>
          <w:sz w:val="20"/>
          <w:szCs w:val="20"/>
          <w:lang w:eastAsia="zh-CN"/>
        </w:rPr>
      </w:pPr>
    </w:p>
    <w:p w14:paraId="28E9918E" w14:textId="77777777" w:rsidR="00272771" w:rsidRPr="00272771" w:rsidRDefault="00272771" w:rsidP="00FE1273">
      <w:pPr>
        <w:suppressAutoHyphens/>
        <w:autoSpaceDE w:val="0"/>
        <w:autoSpaceDN w:val="0"/>
        <w:adjustRightInd w:val="0"/>
        <w:spacing w:after="0" w:line="240" w:lineRule="auto"/>
        <w:ind w:right="-427"/>
        <w:contextualSpacing/>
        <w:jc w:val="both"/>
        <w:rPr>
          <w:rFonts w:ascii="Times New Roman" w:eastAsia="SimSun" w:hAnsi="Times New Roman"/>
          <w:color w:val="000000"/>
          <w:sz w:val="20"/>
          <w:szCs w:val="20"/>
          <w:u w:val="single"/>
        </w:rPr>
      </w:pPr>
    </w:p>
    <w:p w14:paraId="2381B1A8"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lang w:eastAsia="zh-CN"/>
        </w:rPr>
      </w:pPr>
      <w:r w:rsidRPr="00272771">
        <w:rPr>
          <w:rFonts w:ascii="Times New Roman" w:eastAsia="SimSun" w:hAnsi="Times New Roman"/>
          <w:b/>
          <w:color w:val="000000"/>
          <w:sz w:val="20"/>
          <w:szCs w:val="20"/>
          <w:lang w:eastAsia="zh-CN"/>
        </w:rPr>
        <w:t>12.4.</w:t>
      </w:r>
      <w:r w:rsidRPr="00272771">
        <w:rPr>
          <w:rFonts w:ascii="Times New Roman" w:eastAsia="SimSun" w:hAnsi="Times New Roman"/>
          <w:color w:val="000000"/>
          <w:sz w:val="20"/>
          <w:szCs w:val="20"/>
          <w:lang w:eastAsia="zh-CN"/>
        </w:rPr>
        <w:t xml:space="preserve"> ФОРМА ОТЧЕТА </w:t>
      </w:r>
    </w:p>
    <w:p w14:paraId="41892EEE"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rPr>
      </w:pPr>
    </w:p>
    <w:p w14:paraId="46DA4371"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rPr>
      </w:pPr>
      <w:r w:rsidRPr="00272771">
        <w:rPr>
          <w:rFonts w:ascii="Times New Roman" w:eastAsia="SimSun" w:hAnsi="Times New Roman"/>
          <w:color w:val="000000"/>
          <w:sz w:val="20"/>
          <w:szCs w:val="20"/>
        </w:rPr>
        <w:t>Начало формы Отчета</w:t>
      </w:r>
    </w:p>
    <w:p w14:paraId="3E5A1DDE" w14:textId="77777777" w:rsidR="00272771" w:rsidRPr="00272771" w:rsidRDefault="00272771" w:rsidP="00FE1273">
      <w:pPr>
        <w:suppressAutoHyphens/>
        <w:autoSpaceDE w:val="0"/>
        <w:autoSpaceDN w:val="0"/>
        <w:adjustRightInd w:val="0"/>
        <w:spacing w:after="0" w:line="240" w:lineRule="auto"/>
        <w:contextualSpacing/>
        <w:jc w:val="center"/>
        <w:rPr>
          <w:rFonts w:ascii="Times New Roman" w:eastAsia="SimSun" w:hAnsi="Times New Roman"/>
          <w:color w:val="000000"/>
          <w:sz w:val="20"/>
          <w:szCs w:val="20"/>
        </w:rPr>
      </w:pPr>
      <w:r w:rsidRPr="00272771">
        <w:rPr>
          <w:rFonts w:ascii="Times New Roman" w:eastAsia="SimSun" w:hAnsi="Times New Roman"/>
          <w:color w:val="000000"/>
          <w:sz w:val="20"/>
          <w:szCs w:val="20"/>
        </w:rPr>
        <w:t>НА БЛАНКЕ ОРГАНИЗАЦИИ</w:t>
      </w:r>
    </w:p>
    <w:p w14:paraId="2238A2FE" w14:textId="77777777" w:rsidR="00272771" w:rsidRPr="00272771" w:rsidRDefault="00272771" w:rsidP="00FE1273">
      <w:pPr>
        <w:suppressAutoHyphens/>
        <w:autoSpaceDE w:val="0"/>
        <w:autoSpaceDN w:val="0"/>
        <w:adjustRightInd w:val="0"/>
        <w:spacing w:after="0" w:line="240" w:lineRule="auto"/>
        <w:contextualSpacing/>
        <w:jc w:val="center"/>
        <w:rPr>
          <w:rFonts w:ascii="Times New Roman" w:eastAsia="SimSun" w:hAnsi="Times New Roman"/>
          <w:color w:val="000000"/>
          <w:sz w:val="20"/>
          <w:szCs w:val="20"/>
        </w:rPr>
      </w:pPr>
    </w:p>
    <w:p w14:paraId="71D1BFD7" w14:textId="77777777" w:rsidR="00272771" w:rsidRPr="00272771" w:rsidRDefault="00272771" w:rsidP="00FE1273">
      <w:pPr>
        <w:suppressAutoHyphens/>
        <w:autoSpaceDE w:val="0"/>
        <w:autoSpaceDN w:val="0"/>
        <w:adjustRightInd w:val="0"/>
        <w:spacing w:after="0" w:line="240" w:lineRule="auto"/>
        <w:contextualSpacing/>
        <w:jc w:val="center"/>
        <w:rPr>
          <w:rFonts w:ascii="Times New Roman" w:eastAsia="SimSun" w:hAnsi="Times New Roman"/>
          <w:color w:val="000000"/>
          <w:sz w:val="20"/>
          <w:szCs w:val="20"/>
        </w:rPr>
      </w:pPr>
      <w:r w:rsidRPr="00272771">
        <w:rPr>
          <w:rFonts w:ascii="Times New Roman" w:eastAsia="SimSun" w:hAnsi="Times New Roman"/>
          <w:color w:val="000000"/>
          <w:sz w:val="20"/>
          <w:szCs w:val="20"/>
        </w:rPr>
        <w:t>ОТЧЕТ</w:t>
      </w:r>
    </w:p>
    <w:p w14:paraId="16B98595" w14:textId="77777777" w:rsidR="00272771" w:rsidRPr="00272771" w:rsidRDefault="00272771" w:rsidP="00FE1273">
      <w:pPr>
        <w:suppressAutoHyphens/>
        <w:autoSpaceDE w:val="0"/>
        <w:autoSpaceDN w:val="0"/>
        <w:adjustRightInd w:val="0"/>
        <w:spacing w:after="0" w:line="240" w:lineRule="auto"/>
        <w:contextualSpacing/>
        <w:jc w:val="center"/>
        <w:rPr>
          <w:rFonts w:ascii="Times New Roman" w:eastAsia="SimSun" w:hAnsi="Times New Roman"/>
          <w:color w:val="000000"/>
          <w:sz w:val="20"/>
          <w:szCs w:val="20"/>
        </w:rPr>
      </w:pPr>
      <w:r w:rsidRPr="00272771">
        <w:rPr>
          <w:rFonts w:ascii="Times New Roman" w:eastAsia="SimSun" w:hAnsi="Times New Roman"/>
          <w:color w:val="000000"/>
          <w:sz w:val="20"/>
          <w:szCs w:val="20"/>
        </w:rPr>
        <w:t>_________________</w:t>
      </w:r>
    </w:p>
    <w:p w14:paraId="66465CF3" w14:textId="77777777" w:rsidR="00272771" w:rsidRPr="00272771" w:rsidRDefault="00272771" w:rsidP="00FE1273">
      <w:pPr>
        <w:suppressAutoHyphens/>
        <w:autoSpaceDE w:val="0"/>
        <w:autoSpaceDN w:val="0"/>
        <w:adjustRightInd w:val="0"/>
        <w:spacing w:after="0" w:line="240" w:lineRule="auto"/>
        <w:contextualSpacing/>
        <w:jc w:val="center"/>
        <w:rPr>
          <w:rFonts w:ascii="Times New Roman" w:eastAsia="SimSun" w:hAnsi="Times New Roman"/>
          <w:color w:val="000000"/>
          <w:sz w:val="20"/>
          <w:szCs w:val="20"/>
        </w:rPr>
      </w:pPr>
      <w:r w:rsidRPr="00272771">
        <w:rPr>
          <w:rFonts w:ascii="Times New Roman" w:eastAsia="SimSun" w:hAnsi="Times New Roman"/>
          <w:color w:val="000000"/>
          <w:sz w:val="20"/>
          <w:szCs w:val="20"/>
        </w:rPr>
        <w:t xml:space="preserve">(наименование </w:t>
      </w:r>
      <w:proofErr w:type="spellStart"/>
      <w:r w:rsidRPr="00272771">
        <w:rPr>
          <w:rFonts w:ascii="Times New Roman" w:eastAsia="SimSun" w:hAnsi="Times New Roman"/>
          <w:color w:val="000000"/>
          <w:sz w:val="20"/>
          <w:szCs w:val="20"/>
        </w:rPr>
        <w:t>Грантополучателя</w:t>
      </w:r>
      <w:proofErr w:type="spellEnd"/>
      <w:r w:rsidRPr="00272771">
        <w:rPr>
          <w:rFonts w:ascii="Times New Roman" w:eastAsia="SimSun" w:hAnsi="Times New Roman"/>
          <w:color w:val="000000"/>
          <w:sz w:val="20"/>
          <w:szCs w:val="20"/>
        </w:rPr>
        <w:t>)</w:t>
      </w:r>
    </w:p>
    <w:p w14:paraId="3468BC7B" w14:textId="77777777" w:rsidR="00272771" w:rsidRPr="00272771" w:rsidRDefault="00272771" w:rsidP="00FE1273">
      <w:pPr>
        <w:suppressAutoHyphens/>
        <w:autoSpaceDE w:val="0"/>
        <w:autoSpaceDN w:val="0"/>
        <w:adjustRightInd w:val="0"/>
        <w:spacing w:after="0" w:line="240" w:lineRule="auto"/>
        <w:contextualSpacing/>
        <w:jc w:val="center"/>
        <w:rPr>
          <w:rFonts w:ascii="Times New Roman" w:eastAsia="SimSun" w:hAnsi="Times New Roman"/>
          <w:color w:val="000000"/>
          <w:sz w:val="20"/>
          <w:szCs w:val="20"/>
        </w:rPr>
      </w:pPr>
      <w:r w:rsidRPr="00272771">
        <w:rPr>
          <w:rFonts w:ascii="Times New Roman" w:eastAsia="SimSun" w:hAnsi="Times New Roman"/>
          <w:color w:val="000000"/>
          <w:sz w:val="20"/>
          <w:szCs w:val="20"/>
        </w:rPr>
        <w:t>об использовании Гранта по завершении Этапа ___ реализации инновационного проекта</w:t>
      </w:r>
    </w:p>
    <w:p w14:paraId="31138B3C" w14:textId="77777777" w:rsidR="00272771" w:rsidRPr="00272771" w:rsidRDefault="00272771" w:rsidP="00FE1273">
      <w:pPr>
        <w:suppressAutoHyphens/>
        <w:autoSpaceDE w:val="0"/>
        <w:autoSpaceDN w:val="0"/>
        <w:adjustRightInd w:val="0"/>
        <w:spacing w:after="0" w:line="240" w:lineRule="auto"/>
        <w:contextualSpacing/>
        <w:jc w:val="center"/>
        <w:rPr>
          <w:rFonts w:ascii="Times New Roman" w:eastAsia="SimSun" w:hAnsi="Times New Roman"/>
          <w:color w:val="000000"/>
          <w:sz w:val="20"/>
          <w:szCs w:val="20"/>
        </w:rPr>
      </w:pPr>
      <w:r w:rsidRPr="00272771">
        <w:rPr>
          <w:rFonts w:ascii="Times New Roman" w:eastAsia="SimSun" w:hAnsi="Times New Roman"/>
          <w:color w:val="000000"/>
          <w:sz w:val="20"/>
          <w:szCs w:val="20"/>
        </w:rPr>
        <w:t>по Соглашению о предоставлении гранта от __________ № _____</w:t>
      </w:r>
    </w:p>
    <w:p w14:paraId="55D13A63" w14:textId="77777777" w:rsidR="00272771" w:rsidRPr="00272771" w:rsidRDefault="00272771" w:rsidP="00FE1273">
      <w:pPr>
        <w:suppressAutoHyphens/>
        <w:autoSpaceDE w:val="0"/>
        <w:autoSpaceDN w:val="0"/>
        <w:adjustRightInd w:val="0"/>
        <w:spacing w:after="0" w:line="240" w:lineRule="auto"/>
        <w:contextualSpacing/>
        <w:jc w:val="center"/>
        <w:rPr>
          <w:rFonts w:ascii="Times New Roman" w:eastAsia="SimSun" w:hAnsi="Times New Roman"/>
          <w:color w:val="000000"/>
          <w:sz w:val="20"/>
          <w:szCs w:val="20"/>
        </w:rPr>
      </w:pPr>
      <w:r w:rsidRPr="00272771">
        <w:rPr>
          <w:rFonts w:ascii="Times New Roman" w:eastAsia="SimSun" w:hAnsi="Times New Roman"/>
          <w:color w:val="000000"/>
          <w:sz w:val="20"/>
          <w:szCs w:val="20"/>
        </w:rPr>
        <w:t>______________</w:t>
      </w:r>
    </w:p>
    <w:p w14:paraId="56B9CDA4" w14:textId="77777777" w:rsidR="00272771" w:rsidRPr="00272771" w:rsidRDefault="00272771" w:rsidP="00FE1273">
      <w:pPr>
        <w:suppressAutoHyphens/>
        <w:autoSpaceDE w:val="0"/>
        <w:autoSpaceDN w:val="0"/>
        <w:adjustRightInd w:val="0"/>
        <w:spacing w:after="0" w:line="240" w:lineRule="auto"/>
        <w:contextualSpacing/>
        <w:jc w:val="center"/>
        <w:rPr>
          <w:rFonts w:ascii="Times New Roman" w:eastAsia="SimSun" w:hAnsi="Times New Roman"/>
          <w:color w:val="000000"/>
          <w:sz w:val="20"/>
          <w:szCs w:val="20"/>
        </w:rPr>
      </w:pPr>
      <w:r w:rsidRPr="00272771">
        <w:rPr>
          <w:rFonts w:ascii="Times New Roman" w:eastAsia="SimSun" w:hAnsi="Times New Roman"/>
          <w:color w:val="000000"/>
          <w:sz w:val="20"/>
          <w:szCs w:val="20"/>
        </w:rPr>
        <w:t>(город, дата)</w:t>
      </w:r>
    </w:p>
    <w:p w14:paraId="3112F913" w14:textId="77777777" w:rsidR="00272771" w:rsidRPr="00272771" w:rsidRDefault="00272771" w:rsidP="00FE1273">
      <w:pPr>
        <w:suppressAutoHyphens/>
        <w:autoSpaceDE w:val="0"/>
        <w:autoSpaceDN w:val="0"/>
        <w:adjustRightInd w:val="0"/>
        <w:spacing w:after="0" w:line="240" w:lineRule="auto"/>
        <w:ind w:right="-427" w:firstLine="567"/>
        <w:contextualSpacing/>
        <w:jc w:val="both"/>
        <w:rPr>
          <w:rFonts w:ascii="Times New Roman" w:eastAsia="SimSun" w:hAnsi="Times New Roman"/>
          <w:color w:val="000000"/>
          <w:sz w:val="20"/>
          <w:szCs w:val="20"/>
        </w:rPr>
      </w:pPr>
    </w:p>
    <w:p w14:paraId="3FEA2857" w14:textId="77777777" w:rsidR="00272771" w:rsidRPr="00272771" w:rsidRDefault="00272771" w:rsidP="00FE1273">
      <w:pPr>
        <w:suppressAutoHyphens/>
        <w:autoSpaceDE w:val="0"/>
        <w:autoSpaceDN w:val="0"/>
        <w:adjustRightInd w:val="0"/>
        <w:spacing w:after="0" w:line="240" w:lineRule="auto"/>
        <w:ind w:right="-427" w:firstLine="567"/>
        <w:contextualSpacing/>
        <w:jc w:val="both"/>
        <w:rPr>
          <w:rFonts w:ascii="Times New Roman" w:eastAsia="SimSun" w:hAnsi="Times New Roman"/>
          <w:color w:val="000000"/>
          <w:sz w:val="20"/>
          <w:szCs w:val="20"/>
        </w:rPr>
      </w:pPr>
      <w:r w:rsidRPr="00272771">
        <w:rPr>
          <w:rFonts w:ascii="Times New Roman" w:eastAsia="SimSun" w:hAnsi="Times New Roman"/>
          <w:color w:val="000000"/>
          <w:sz w:val="20"/>
          <w:szCs w:val="20"/>
        </w:rPr>
        <w:t>Оглавление (заполняется согласно разделам, указанным ниже, с указанием страниц)</w:t>
      </w:r>
    </w:p>
    <w:p w14:paraId="151A74AA" w14:textId="77777777" w:rsidR="00272771" w:rsidRPr="00272771" w:rsidRDefault="00272771" w:rsidP="00FE1273">
      <w:pPr>
        <w:suppressAutoHyphens/>
        <w:autoSpaceDE w:val="0"/>
        <w:autoSpaceDN w:val="0"/>
        <w:adjustRightInd w:val="0"/>
        <w:spacing w:after="0" w:line="240" w:lineRule="auto"/>
        <w:ind w:right="-427" w:firstLine="567"/>
        <w:contextualSpacing/>
        <w:jc w:val="both"/>
        <w:rPr>
          <w:rFonts w:ascii="Times New Roman" w:eastAsia="SimSun" w:hAnsi="Times New Roman"/>
          <w:color w:val="000000"/>
          <w:sz w:val="20"/>
          <w:szCs w:val="20"/>
        </w:rPr>
      </w:pPr>
    </w:p>
    <w:p w14:paraId="32FA562E" w14:textId="77777777" w:rsidR="00272771" w:rsidRPr="00272771" w:rsidRDefault="00272771" w:rsidP="00FE1273">
      <w:pPr>
        <w:suppressAutoHyphens/>
        <w:autoSpaceDE w:val="0"/>
        <w:autoSpaceDN w:val="0"/>
        <w:adjustRightInd w:val="0"/>
        <w:spacing w:after="0" w:line="240" w:lineRule="auto"/>
        <w:ind w:right="-427" w:firstLine="567"/>
        <w:contextualSpacing/>
        <w:jc w:val="both"/>
        <w:rPr>
          <w:rFonts w:ascii="Times New Roman" w:eastAsia="SimSun" w:hAnsi="Times New Roman"/>
          <w:color w:val="000000"/>
          <w:sz w:val="20"/>
          <w:szCs w:val="20"/>
        </w:rPr>
      </w:pPr>
      <w:r w:rsidRPr="00272771">
        <w:rPr>
          <w:rFonts w:ascii="Times New Roman" w:eastAsia="SimSun" w:hAnsi="Times New Roman"/>
          <w:color w:val="000000"/>
          <w:sz w:val="20"/>
          <w:szCs w:val="20"/>
        </w:rPr>
        <w:t>1. Название Проекта.</w:t>
      </w:r>
    </w:p>
    <w:p w14:paraId="48C8F3EF" w14:textId="77777777" w:rsidR="00272771" w:rsidRPr="00272771" w:rsidRDefault="00272771" w:rsidP="00FE1273">
      <w:pPr>
        <w:suppressAutoHyphens/>
        <w:autoSpaceDE w:val="0"/>
        <w:autoSpaceDN w:val="0"/>
        <w:adjustRightInd w:val="0"/>
        <w:spacing w:after="0" w:line="240" w:lineRule="auto"/>
        <w:ind w:right="-427" w:firstLine="567"/>
        <w:contextualSpacing/>
        <w:jc w:val="both"/>
        <w:rPr>
          <w:rFonts w:ascii="Times New Roman" w:eastAsia="SimSun" w:hAnsi="Times New Roman"/>
          <w:color w:val="000000"/>
          <w:sz w:val="20"/>
          <w:szCs w:val="20"/>
        </w:rPr>
      </w:pPr>
    </w:p>
    <w:p w14:paraId="6042EDC4" w14:textId="77777777" w:rsidR="00272771" w:rsidRPr="00272771" w:rsidRDefault="00272771" w:rsidP="00FE1273">
      <w:pPr>
        <w:suppressAutoHyphens/>
        <w:autoSpaceDE w:val="0"/>
        <w:autoSpaceDN w:val="0"/>
        <w:adjustRightInd w:val="0"/>
        <w:spacing w:after="0" w:line="240" w:lineRule="auto"/>
        <w:ind w:right="-427" w:firstLine="567"/>
        <w:contextualSpacing/>
        <w:jc w:val="both"/>
        <w:rPr>
          <w:rFonts w:ascii="Times New Roman" w:eastAsia="SimSun" w:hAnsi="Times New Roman"/>
          <w:color w:val="000000"/>
          <w:sz w:val="20"/>
          <w:szCs w:val="20"/>
        </w:rPr>
      </w:pPr>
      <w:r w:rsidRPr="00272771">
        <w:rPr>
          <w:rFonts w:ascii="Times New Roman" w:eastAsia="SimSun" w:hAnsi="Times New Roman"/>
          <w:color w:val="000000"/>
          <w:sz w:val="20"/>
          <w:szCs w:val="20"/>
        </w:rPr>
        <w:t>2. Краткое описание Проекта (не более 5 предложений).</w:t>
      </w:r>
    </w:p>
    <w:p w14:paraId="02A85F29" w14:textId="77777777" w:rsidR="00272771" w:rsidRPr="00272771" w:rsidRDefault="00272771" w:rsidP="00FE1273">
      <w:pPr>
        <w:suppressAutoHyphens/>
        <w:autoSpaceDE w:val="0"/>
        <w:autoSpaceDN w:val="0"/>
        <w:adjustRightInd w:val="0"/>
        <w:spacing w:after="0" w:line="240" w:lineRule="auto"/>
        <w:ind w:right="-427" w:firstLine="567"/>
        <w:contextualSpacing/>
        <w:jc w:val="both"/>
        <w:rPr>
          <w:rFonts w:ascii="Times New Roman" w:eastAsia="SimSun" w:hAnsi="Times New Roman"/>
          <w:color w:val="000000"/>
          <w:sz w:val="20"/>
          <w:szCs w:val="20"/>
        </w:rPr>
      </w:pPr>
    </w:p>
    <w:p w14:paraId="10574B0A" w14:textId="77777777" w:rsidR="00272771" w:rsidRPr="00272771" w:rsidRDefault="00272771" w:rsidP="00FE1273">
      <w:pPr>
        <w:suppressAutoHyphens/>
        <w:autoSpaceDE w:val="0"/>
        <w:autoSpaceDN w:val="0"/>
        <w:adjustRightInd w:val="0"/>
        <w:spacing w:after="0" w:line="240" w:lineRule="auto"/>
        <w:ind w:right="-427" w:firstLine="567"/>
        <w:contextualSpacing/>
        <w:jc w:val="both"/>
        <w:rPr>
          <w:rFonts w:ascii="Times New Roman" w:eastAsia="SimSun" w:hAnsi="Times New Roman"/>
          <w:color w:val="000000"/>
          <w:sz w:val="20"/>
          <w:szCs w:val="20"/>
        </w:rPr>
      </w:pPr>
      <w:r w:rsidRPr="00272771">
        <w:rPr>
          <w:rFonts w:ascii="Times New Roman" w:eastAsia="SimSun" w:hAnsi="Times New Roman"/>
          <w:color w:val="000000"/>
          <w:sz w:val="20"/>
          <w:szCs w:val="20"/>
        </w:rPr>
        <w:lastRenderedPageBreak/>
        <w:t>3. Текущий статус Проекта (не более 5 предложений).</w:t>
      </w:r>
    </w:p>
    <w:p w14:paraId="7FE67960" w14:textId="77777777" w:rsidR="00272771" w:rsidRPr="00272771" w:rsidRDefault="00272771" w:rsidP="00FE1273">
      <w:pPr>
        <w:suppressAutoHyphens/>
        <w:autoSpaceDE w:val="0"/>
        <w:autoSpaceDN w:val="0"/>
        <w:adjustRightInd w:val="0"/>
        <w:spacing w:after="0" w:line="240" w:lineRule="auto"/>
        <w:ind w:right="-427" w:firstLine="567"/>
        <w:contextualSpacing/>
        <w:jc w:val="both"/>
        <w:rPr>
          <w:rFonts w:ascii="Times New Roman" w:eastAsia="SimSun" w:hAnsi="Times New Roman"/>
          <w:color w:val="000000"/>
          <w:sz w:val="20"/>
          <w:szCs w:val="20"/>
        </w:rPr>
      </w:pPr>
    </w:p>
    <w:p w14:paraId="47CB584D" w14:textId="77777777" w:rsidR="00272771" w:rsidRPr="00272771" w:rsidRDefault="00272771" w:rsidP="00FE1273">
      <w:pPr>
        <w:suppressAutoHyphens/>
        <w:autoSpaceDE w:val="0"/>
        <w:autoSpaceDN w:val="0"/>
        <w:adjustRightInd w:val="0"/>
        <w:spacing w:after="0" w:line="240" w:lineRule="auto"/>
        <w:ind w:right="-427" w:firstLine="567"/>
        <w:contextualSpacing/>
        <w:jc w:val="both"/>
        <w:rPr>
          <w:rFonts w:ascii="Times New Roman" w:eastAsia="SimSun" w:hAnsi="Times New Roman"/>
          <w:color w:val="000000"/>
          <w:sz w:val="20"/>
          <w:szCs w:val="20"/>
        </w:rPr>
      </w:pPr>
      <w:r w:rsidRPr="00272771">
        <w:rPr>
          <w:rFonts w:ascii="Times New Roman" w:eastAsia="SimSun" w:hAnsi="Times New Roman"/>
          <w:color w:val="000000"/>
          <w:sz w:val="20"/>
          <w:szCs w:val="20"/>
        </w:rPr>
        <w:t>4. Сумма Гранта, предоставленная на Этап в соответствии с Планом, руб.:</w:t>
      </w:r>
    </w:p>
    <w:p w14:paraId="5F0768B3" w14:textId="77777777" w:rsidR="00272771" w:rsidRPr="00272771" w:rsidRDefault="00272771" w:rsidP="00FE1273">
      <w:pPr>
        <w:suppressAutoHyphens/>
        <w:autoSpaceDE w:val="0"/>
        <w:autoSpaceDN w:val="0"/>
        <w:adjustRightInd w:val="0"/>
        <w:spacing w:after="0" w:line="240" w:lineRule="auto"/>
        <w:ind w:right="-427" w:firstLine="567"/>
        <w:contextualSpacing/>
        <w:jc w:val="both"/>
        <w:rPr>
          <w:rFonts w:ascii="Times New Roman" w:eastAsia="SimSun" w:hAnsi="Times New Roman"/>
          <w:color w:val="000000"/>
          <w:sz w:val="20"/>
          <w:szCs w:val="20"/>
        </w:rPr>
      </w:pPr>
    </w:p>
    <w:p w14:paraId="3A4875FE" w14:textId="205FB1E3" w:rsidR="00272771" w:rsidRPr="00272771" w:rsidRDefault="00272771" w:rsidP="00FE1273">
      <w:pPr>
        <w:suppressAutoHyphens/>
        <w:autoSpaceDE w:val="0"/>
        <w:autoSpaceDN w:val="0"/>
        <w:adjustRightInd w:val="0"/>
        <w:spacing w:after="0" w:line="240" w:lineRule="auto"/>
        <w:ind w:right="-427" w:firstLine="567"/>
        <w:contextualSpacing/>
        <w:jc w:val="both"/>
        <w:rPr>
          <w:rFonts w:ascii="Times New Roman" w:eastAsia="SimSun" w:hAnsi="Times New Roman"/>
          <w:color w:val="000000"/>
          <w:sz w:val="20"/>
          <w:szCs w:val="20"/>
        </w:rPr>
      </w:pPr>
      <w:r w:rsidRPr="00272771">
        <w:rPr>
          <w:rFonts w:ascii="Times New Roman" w:eastAsia="SimSun" w:hAnsi="Times New Roman"/>
          <w:color w:val="000000"/>
          <w:sz w:val="20"/>
          <w:szCs w:val="20"/>
        </w:rPr>
        <w:t>5. График финансирования Проекта, руб.</w:t>
      </w:r>
      <w:r w:rsidR="004F32EA" w:rsidRPr="004D4A1C">
        <w:rPr>
          <w:rFonts w:ascii="Times New Roman" w:eastAsia="SimSun" w:hAnsi="Times New Roman"/>
          <w:color w:val="000000"/>
          <w:sz w:val="20"/>
          <w:szCs w:val="20"/>
          <w:vertAlign w:val="superscript"/>
        </w:rPr>
        <w:t>1)</w:t>
      </w:r>
      <w:r w:rsidRPr="00272771">
        <w:rPr>
          <w:rFonts w:ascii="Times New Roman" w:eastAsia="SimSun" w:hAnsi="Times New Roman"/>
          <w:color w:val="000000"/>
          <w:sz w:val="20"/>
          <w:szCs w:val="20"/>
        </w:rPr>
        <w:t>:</w:t>
      </w:r>
    </w:p>
    <w:p w14:paraId="08E35862" w14:textId="77777777" w:rsidR="00272771" w:rsidRPr="00272771" w:rsidRDefault="00272771" w:rsidP="00FE1273">
      <w:pPr>
        <w:suppressAutoHyphens/>
        <w:autoSpaceDE w:val="0"/>
        <w:autoSpaceDN w:val="0"/>
        <w:adjustRightInd w:val="0"/>
        <w:spacing w:after="0" w:line="240" w:lineRule="auto"/>
        <w:ind w:right="-427" w:firstLine="567"/>
        <w:contextualSpacing/>
        <w:jc w:val="both"/>
        <w:rPr>
          <w:rFonts w:ascii="Times New Roman" w:eastAsia="SimSun" w:hAnsi="Times New Roman"/>
          <w:color w:val="000000"/>
          <w:sz w:val="20"/>
          <w:szCs w:val="20"/>
        </w:rPr>
      </w:pPr>
    </w:p>
    <w:tbl>
      <w:tblPr>
        <w:tblStyle w:val="111"/>
        <w:tblW w:w="9884" w:type="dxa"/>
        <w:tblLayout w:type="fixed"/>
        <w:tblLook w:val="0000" w:firstRow="0" w:lastRow="0" w:firstColumn="0" w:lastColumn="0" w:noHBand="0" w:noVBand="0"/>
      </w:tblPr>
      <w:tblGrid>
        <w:gridCol w:w="817"/>
        <w:gridCol w:w="2410"/>
        <w:gridCol w:w="992"/>
        <w:gridCol w:w="851"/>
        <w:gridCol w:w="850"/>
        <w:gridCol w:w="709"/>
        <w:gridCol w:w="850"/>
        <w:gridCol w:w="851"/>
        <w:gridCol w:w="709"/>
        <w:gridCol w:w="845"/>
      </w:tblGrid>
      <w:tr w:rsidR="005E71B6" w:rsidRPr="006C5108" w14:paraId="55AFCBD5" w14:textId="37251E7A" w:rsidTr="00FE1273">
        <w:trPr>
          <w:trHeight w:val="220"/>
        </w:trPr>
        <w:tc>
          <w:tcPr>
            <w:tcW w:w="3227" w:type="dxa"/>
            <w:gridSpan w:val="2"/>
          </w:tcPr>
          <w:p w14:paraId="14C2698B" w14:textId="77777777" w:rsidR="005E306E" w:rsidRPr="00272771" w:rsidRDefault="005E306E" w:rsidP="00FE1273">
            <w:pPr>
              <w:suppressAutoHyphens/>
              <w:autoSpaceDE w:val="0"/>
              <w:autoSpaceDN w:val="0"/>
              <w:adjustRightInd w:val="0"/>
              <w:spacing w:after="0" w:line="240" w:lineRule="auto"/>
              <w:contextualSpacing/>
              <w:rPr>
                <w:rFonts w:eastAsia="SimSun"/>
                <w:color w:val="000000"/>
                <w:sz w:val="20"/>
                <w:szCs w:val="20"/>
                <w:lang w:eastAsia="zh-CN"/>
              </w:rPr>
            </w:pPr>
          </w:p>
          <w:p w14:paraId="0157A6FB" w14:textId="77777777" w:rsidR="005E306E" w:rsidRPr="00272771" w:rsidRDefault="005E306E" w:rsidP="00FE1273">
            <w:pPr>
              <w:suppressAutoHyphens/>
              <w:autoSpaceDE w:val="0"/>
              <w:autoSpaceDN w:val="0"/>
              <w:adjustRightInd w:val="0"/>
              <w:spacing w:after="0" w:line="240" w:lineRule="auto"/>
              <w:contextualSpacing/>
              <w:jc w:val="center"/>
              <w:rPr>
                <w:rFonts w:eastAsia="SimSun"/>
                <w:color w:val="000000"/>
                <w:sz w:val="20"/>
                <w:szCs w:val="20"/>
                <w:lang w:eastAsia="zh-CN"/>
              </w:rPr>
            </w:pPr>
            <w:r w:rsidRPr="00272771">
              <w:rPr>
                <w:rFonts w:eastAsia="SimSun"/>
                <w:color w:val="000000"/>
                <w:sz w:val="20"/>
                <w:szCs w:val="20"/>
                <w:lang w:eastAsia="zh-CN"/>
              </w:rPr>
              <w:t>Источники финансирования</w:t>
            </w:r>
          </w:p>
          <w:p w14:paraId="1AADA87A" w14:textId="77777777" w:rsidR="005E306E" w:rsidRPr="00272771" w:rsidRDefault="005E306E" w:rsidP="00FE1273">
            <w:pPr>
              <w:suppressAutoHyphens/>
              <w:autoSpaceDE w:val="0"/>
              <w:autoSpaceDN w:val="0"/>
              <w:adjustRightInd w:val="0"/>
              <w:spacing w:after="0" w:line="240" w:lineRule="auto"/>
              <w:contextualSpacing/>
              <w:rPr>
                <w:rFonts w:eastAsia="SimSun"/>
                <w:color w:val="000000"/>
                <w:sz w:val="20"/>
                <w:szCs w:val="20"/>
                <w:lang w:eastAsia="zh-CN"/>
              </w:rPr>
            </w:pPr>
          </w:p>
        </w:tc>
        <w:tc>
          <w:tcPr>
            <w:tcW w:w="1843" w:type="dxa"/>
            <w:gridSpan w:val="2"/>
          </w:tcPr>
          <w:p w14:paraId="4E469C17" w14:textId="77777777" w:rsidR="005E306E" w:rsidRPr="00272771" w:rsidRDefault="005E306E" w:rsidP="00FE1273">
            <w:pPr>
              <w:suppressAutoHyphens/>
              <w:autoSpaceDE w:val="0"/>
              <w:autoSpaceDN w:val="0"/>
              <w:adjustRightInd w:val="0"/>
              <w:spacing w:after="0" w:line="240" w:lineRule="auto"/>
              <w:contextualSpacing/>
              <w:jc w:val="center"/>
              <w:rPr>
                <w:rFonts w:eastAsia="SimSun"/>
                <w:color w:val="000000"/>
                <w:sz w:val="20"/>
                <w:szCs w:val="20"/>
                <w:lang w:eastAsia="zh-CN"/>
              </w:rPr>
            </w:pPr>
            <w:r w:rsidRPr="00272771">
              <w:rPr>
                <w:rFonts w:eastAsia="SimSun"/>
                <w:color w:val="000000"/>
                <w:sz w:val="20"/>
                <w:szCs w:val="20"/>
                <w:lang w:eastAsia="zh-CN"/>
              </w:rPr>
              <w:t xml:space="preserve">Этап 1 </w:t>
            </w:r>
          </w:p>
          <w:p w14:paraId="1F2917CA" w14:textId="05DEF953" w:rsidR="005E306E" w:rsidRPr="00272771" w:rsidRDefault="005E306E" w:rsidP="00FE1273">
            <w:pPr>
              <w:suppressAutoHyphens/>
              <w:autoSpaceDE w:val="0"/>
              <w:autoSpaceDN w:val="0"/>
              <w:adjustRightInd w:val="0"/>
              <w:spacing w:after="0" w:line="240" w:lineRule="auto"/>
              <w:contextualSpacing/>
              <w:jc w:val="center"/>
              <w:rPr>
                <w:rFonts w:eastAsia="SimSun"/>
                <w:color w:val="000000"/>
                <w:sz w:val="20"/>
                <w:szCs w:val="20"/>
                <w:lang w:eastAsia="zh-CN"/>
              </w:rPr>
            </w:pPr>
            <w:r w:rsidRPr="00272771">
              <w:rPr>
                <w:rFonts w:eastAsia="SimSun"/>
                <w:color w:val="000000"/>
                <w:sz w:val="20"/>
                <w:szCs w:val="20"/>
                <w:lang w:eastAsia="zh-CN"/>
              </w:rPr>
              <w:t xml:space="preserve">(с </w:t>
            </w:r>
            <w:r w:rsidRPr="00272771">
              <w:rPr>
                <w:rFonts w:eastAsia="SimSun"/>
                <w:sz w:val="20"/>
                <w:szCs w:val="20"/>
                <w:highlight w:val="yellow"/>
                <w:lang w:eastAsia="zh-CN"/>
              </w:rPr>
              <w:t>__</w:t>
            </w:r>
            <w:r w:rsidRPr="00272771">
              <w:rPr>
                <w:rFonts w:eastAsia="SimSun"/>
                <w:sz w:val="20"/>
                <w:szCs w:val="20"/>
                <w:lang w:eastAsia="zh-CN"/>
              </w:rPr>
              <w:t xml:space="preserve"> по </w:t>
            </w:r>
            <w:r w:rsidRPr="00272771">
              <w:rPr>
                <w:rFonts w:eastAsia="SimSun"/>
                <w:sz w:val="20"/>
                <w:szCs w:val="20"/>
                <w:highlight w:val="yellow"/>
                <w:lang w:eastAsia="zh-CN"/>
              </w:rPr>
              <w:t>__</w:t>
            </w:r>
            <w:r w:rsidRPr="00272771">
              <w:rPr>
                <w:rFonts w:eastAsia="SimSun"/>
                <w:sz w:val="20"/>
                <w:szCs w:val="20"/>
                <w:lang w:eastAsia="zh-CN"/>
              </w:rPr>
              <w:t xml:space="preserve">) </w:t>
            </w:r>
          </w:p>
        </w:tc>
        <w:tc>
          <w:tcPr>
            <w:tcW w:w="1559" w:type="dxa"/>
            <w:gridSpan w:val="2"/>
          </w:tcPr>
          <w:p w14:paraId="039EDC93" w14:textId="77777777" w:rsidR="005E306E" w:rsidRPr="00272771" w:rsidRDefault="005E306E" w:rsidP="00FE1273">
            <w:pPr>
              <w:suppressAutoHyphens/>
              <w:autoSpaceDE w:val="0"/>
              <w:autoSpaceDN w:val="0"/>
              <w:adjustRightInd w:val="0"/>
              <w:spacing w:after="0" w:line="240" w:lineRule="auto"/>
              <w:contextualSpacing/>
              <w:jc w:val="center"/>
              <w:rPr>
                <w:rFonts w:eastAsia="SimSun"/>
                <w:color w:val="000000"/>
                <w:sz w:val="20"/>
                <w:szCs w:val="20"/>
                <w:lang w:eastAsia="zh-CN"/>
              </w:rPr>
            </w:pPr>
            <w:r w:rsidRPr="00272771">
              <w:rPr>
                <w:rFonts w:eastAsia="SimSun"/>
                <w:color w:val="000000"/>
                <w:sz w:val="20"/>
                <w:szCs w:val="20"/>
                <w:lang w:eastAsia="zh-CN"/>
              </w:rPr>
              <w:t>Этап 2</w:t>
            </w:r>
          </w:p>
          <w:p w14:paraId="61DD1CC3" w14:textId="00809D84" w:rsidR="005E306E" w:rsidRPr="00272771" w:rsidRDefault="005E306E" w:rsidP="00FE1273">
            <w:pPr>
              <w:suppressAutoHyphens/>
              <w:autoSpaceDE w:val="0"/>
              <w:autoSpaceDN w:val="0"/>
              <w:adjustRightInd w:val="0"/>
              <w:spacing w:after="0" w:line="240" w:lineRule="auto"/>
              <w:contextualSpacing/>
              <w:jc w:val="center"/>
              <w:rPr>
                <w:rFonts w:eastAsia="SimSun"/>
                <w:color w:val="000000"/>
                <w:sz w:val="20"/>
                <w:szCs w:val="20"/>
                <w:lang w:eastAsia="zh-CN"/>
              </w:rPr>
            </w:pPr>
            <w:r w:rsidRPr="00272771">
              <w:rPr>
                <w:rFonts w:eastAsia="SimSun"/>
                <w:color w:val="000000"/>
                <w:sz w:val="20"/>
                <w:szCs w:val="20"/>
                <w:lang w:eastAsia="zh-CN"/>
              </w:rPr>
              <w:t xml:space="preserve">(с </w:t>
            </w:r>
            <w:r w:rsidRPr="00272771">
              <w:rPr>
                <w:rFonts w:eastAsia="SimSun"/>
                <w:sz w:val="20"/>
                <w:szCs w:val="20"/>
                <w:highlight w:val="yellow"/>
                <w:lang w:eastAsia="zh-CN"/>
              </w:rPr>
              <w:t>__</w:t>
            </w:r>
            <w:r w:rsidRPr="00272771">
              <w:rPr>
                <w:rFonts w:eastAsia="SimSun"/>
                <w:sz w:val="20"/>
                <w:szCs w:val="20"/>
                <w:lang w:eastAsia="zh-CN"/>
              </w:rPr>
              <w:t xml:space="preserve"> по </w:t>
            </w:r>
            <w:r w:rsidRPr="00272771">
              <w:rPr>
                <w:rFonts w:eastAsia="SimSun"/>
                <w:sz w:val="20"/>
                <w:szCs w:val="20"/>
                <w:highlight w:val="yellow"/>
                <w:lang w:eastAsia="zh-CN"/>
              </w:rPr>
              <w:t>__</w:t>
            </w:r>
            <w:r w:rsidRPr="00272771">
              <w:rPr>
                <w:rFonts w:eastAsia="SimSun"/>
                <w:sz w:val="20"/>
                <w:szCs w:val="20"/>
                <w:lang w:eastAsia="zh-CN"/>
              </w:rPr>
              <w:t>)</w:t>
            </w:r>
          </w:p>
        </w:tc>
        <w:tc>
          <w:tcPr>
            <w:tcW w:w="1701" w:type="dxa"/>
            <w:gridSpan w:val="2"/>
          </w:tcPr>
          <w:p w14:paraId="6369A8CC" w14:textId="77777777" w:rsidR="005E306E" w:rsidRPr="00272771" w:rsidRDefault="005E306E" w:rsidP="00FE1273">
            <w:pPr>
              <w:suppressAutoHyphens/>
              <w:autoSpaceDE w:val="0"/>
              <w:autoSpaceDN w:val="0"/>
              <w:adjustRightInd w:val="0"/>
              <w:spacing w:after="0" w:line="240" w:lineRule="auto"/>
              <w:contextualSpacing/>
              <w:jc w:val="center"/>
              <w:rPr>
                <w:rFonts w:eastAsia="SimSun"/>
                <w:color w:val="000000"/>
                <w:sz w:val="20"/>
                <w:szCs w:val="20"/>
                <w:lang w:eastAsia="zh-CN"/>
              </w:rPr>
            </w:pPr>
            <w:r w:rsidRPr="00272771">
              <w:rPr>
                <w:rFonts w:eastAsia="SimSun"/>
                <w:color w:val="000000"/>
                <w:sz w:val="20"/>
                <w:szCs w:val="20"/>
                <w:lang w:eastAsia="zh-CN"/>
              </w:rPr>
              <w:t>Этап 3</w:t>
            </w:r>
          </w:p>
          <w:p w14:paraId="4A9DFA1C" w14:textId="677D7CCA" w:rsidR="005E306E" w:rsidRPr="00272771" w:rsidRDefault="005E306E" w:rsidP="00FE1273">
            <w:pPr>
              <w:suppressAutoHyphens/>
              <w:autoSpaceDE w:val="0"/>
              <w:autoSpaceDN w:val="0"/>
              <w:adjustRightInd w:val="0"/>
              <w:spacing w:after="0" w:line="240" w:lineRule="auto"/>
              <w:contextualSpacing/>
              <w:jc w:val="center"/>
              <w:rPr>
                <w:rFonts w:eastAsia="SimSun"/>
                <w:color w:val="000000"/>
                <w:sz w:val="20"/>
                <w:szCs w:val="20"/>
                <w:lang w:eastAsia="zh-CN"/>
              </w:rPr>
            </w:pPr>
            <w:r w:rsidRPr="00272771">
              <w:rPr>
                <w:rFonts w:eastAsia="SimSun"/>
                <w:color w:val="000000"/>
                <w:sz w:val="20"/>
                <w:szCs w:val="20"/>
                <w:lang w:eastAsia="zh-CN"/>
              </w:rPr>
              <w:t xml:space="preserve">(с </w:t>
            </w:r>
            <w:r w:rsidRPr="00272771">
              <w:rPr>
                <w:rFonts w:eastAsia="SimSun"/>
                <w:sz w:val="20"/>
                <w:szCs w:val="20"/>
                <w:highlight w:val="yellow"/>
                <w:lang w:eastAsia="zh-CN"/>
              </w:rPr>
              <w:t>__</w:t>
            </w:r>
            <w:r w:rsidRPr="00272771">
              <w:rPr>
                <w:rFonts w:eastAsia="SimSun"/>
                <w:sz w:val="20"/>
                <w:szCs w:val="20"/>
                <w:lang w:eastAsia="zh-CN"/>
              </w:rPr>
              <w:t xml:space="preserve"> по </w:t>
            </w:r>
            <w:r w:rsidRPr="00272771">
              <w:rPr>
                <w:rFonts w:eastAsia="SimSun"/>
                <w:sz w:val="20"/>
                <w:szCs w:val="20"/>
                <w:highlight w:val="yellow"/>
                <w:lang w:eastAsia="zh-CN"/>
              </w:rPr>
              <w:t>__</w:t>
            </w:r>
            <w:r w:rsidRPr="00272771">
              <w:rPr>
                <w:rFonts w:eastAsia="SimSun"/>
                <w:sz w:val="20"/>
                <w:szCs w:val="20"/>
                <w:lang w:eastAsia="zh-CN"/>
              </w:rPr>
              <w:t>)</w:t>
            </w:r>
          </w:p>
        </w:tc>
        <w:tc>
          <w:tcPr>
            <w:tcW w:w="1554" w:type="dxa"/>
            <w:gridSpan w:val="2"/>
          </w:tcPr>
          <w:p w14:paraId="260F01A4" w14:textId="1B64DCEA" w:rsidR="005E306E" w:rsidRPr="00272771" w:rsidRDefault="005E306E" w:rsidP="00FE1273">
            <w:pPr>
              <w:suppressAutoHyphens/>
              <w:autoSpaceDE w:val="0"/>
              <w:autoSpaceDN w:val="0"/>
              <w:adjustRightInd w:val="0"/>
              <w:spacing w:after="0" w:line="240" w:lineRule="auto"/>
              <w:contextualSpacing/>
              <w:jc w:val="center"/>
              <w:rPr>
                <w:rFonts w:eastAsia="SimSun"/>
                <w:color w:val="000000"/>
                <w:sz w:val="20"/>
                <w:szCs w:val="20"/>
                <w:lang w:eastAsia="zh-CN"/>
              </w:rPr>
            </w:pPr>
            <w:r w:rsidRPr="00272771">
              <w:rPr>
                <w:rFonts w:eastAsia="SimSun"/>
                <w:color w:val="000000"/>
                <w:sz w:val="20"/>
                <w:szCs w:val="20"/>
                <w:lang w:eastAsia="zh-CN"/>
              </w:rPr>
              <w:t>ИТОГО:</w:t>
            </w:r>
          </w:p>
        </w:tc>
      </w:tr>
      <w:tr w:rsidR="005E306E" w:rsidRPr="006C5108" w14:paraId="2192590B" w14:textId="28BEC9D2" w:rsidTr="00FE1273">
        <w:trPr>
          <w:trHeight w:val="220"/>
        </w:trPr>
        <w:tc>
          <w:tcPr>
            <w:tcW w:w="3227" w:type="dxa"/>
            <w:gridSpan w:val="2"/>
          </w:tcPr>
          <w:p w14:paraId="1AD2F576" w14:textId="77777777" w:rsidR="005E306E" w:rsidRPr="00272771" w:rsidRDefault="005E306E" w:rsidP="001A5638">
            <w:pPr>
              <w:suppressAutoHyphens/>
              <w:autoSpaceDE w:val="0"/>
              <w:autoSpaceDN w:val="0"/>
              <w:adjustRightInd w:val="0"/>
              <w:spacing w:after="0" w:line="240" w:lineRule="auto"/>
              <w:contextualSpacing/>
              <w:rPr>
                <w:rFonts w:eastAsia="SimSun"/>
                <w:color w:val="000000"/>
                <w:sz w:val="20"/>
                <w:szCs w:val="20"/>
                <w:lang w:eastAsia="zh-CN"/>
              </w:rPr>
            </w:pPr>
          </w:p>
        </w:tc>
        <w:tc>
          <w:tcPr>
            <w:tcW w:w="992" w:type="dxa"/>
          </w:tcPr>
          <w:p w14:paraId="2A1F654B" w14:textId="22085599" w:rsidR="005E306E" w:rsidRPr="00272771" w:rsidRDefault="005E306E">
            <w:pPr>
              <w:suppressAutoHyphens/>
              <w:autoSpaceDE w:val="0"/>
              <w:autoSpaceDN w:val="0"/>
              <w:adjustRightInd w:val="0"/>
              <w:spacing w:after="0" w:line="240" w:lineRule="auto"/>
              <w:contextualSpacing/>
              <w:jc w:val="center"/>
              <w:rPr>
                <w:rFonts w:eastAsia="SimSun"/>
                <w:color w:val="000000"/>
                <w:sz w:val="20"/>
                <w:szCs w:val="20"/>
                <w:lang w:eastAsia="zh-CN"/>
              </w:rPr>
            </w:pPr>
            <w:r>
              <w:rPr>
                <w:rFonts w:eastAsia="SimSun"/>
                <w:color w:val="000000"/>
                <w:sz w:val="20"/>
                <w:szCs w:val="20"/>
                <w:lang w:eastAsia="zh-CN"/>
              </w:rPr>
              <w:t>План</w:t>
            </w:r>
            <w:r w:rsidRPr="004D4A1C">
              <w:rPr>
                <w:rFonts w:eastAsia="SimSun"/>
                <w:color w:val="000000"/>
                <w:sz w:val="20"/>
                <w:szCs w:val="20"/>
                <w:vertAlign w:val="superscript"/>
                <w:lang w:eastAsia="zh-CN"/>
              </w:rPr>
              <w:t>2)</w:t>
            </w:r>
          </w:p>
        </w:tc>
        <w:tc>
          <w:tcPr>
            <w:tcW w:w="851" w:type="dxa"/>
          </w:tcPr>
          <w:p w14:paraId="117DB548" w14:textId="76EB4D60" w:rsidR="005E306E" w:rsidRPr="00272771" w:rsidRDefault="005E306E">
            <w:pPr>
              <w:suppressAutoHyphens/>
              <w:autoSpaceDE w:val="0"/>
              <w:autoSpaceDN w:val="0"/>
              <w:adjustRightInd w:val="0"/>
              <w:spacing w:after="0" w:line="240" w:lineRule="auto"/>
              <w:contextualSpacing/>
              <w:jc w:val="center"/>
              <w:rPr>
                <w:rFonts w:eastAsia="SimSun"/>
                <w:color w:val="000000"/>
                <w:sz w:val="20"/>
                <w:szCs w:val="20"/>
                <w:lang w:eastAsia="zh-CN"/>
              </w:rPr>
            </w:pPr>
            <w:r>
              <w:rPr>
                <w:rFonts w:eastAsia="SimSun"/>
                <w:color w:val="000000"/>
                <w:sz w:val="20"/>
                <w:szCs w:val="20"/>
                <w:lang w:eastAsia="zh-CN"/>
              </w:rPr>
              <w:t>Факт</w:t>
            </w:r>
            <w:r w:rsidRPr="004D4A1C">
              <w:rPr>
                <w:rFonts w:eastAsia="SimSun"/>
                <w:color w:val="000000"/>
                <w:sz w:val="20"/>
                <w:szCs w:val="20"/>
                <w:vertAlign w:val="superscript"/>
                <w:lang w:eastAsia="zh-CN"/>
              </w:rPr>
              <w:t>3)</w:t>
            </w:r>
          </w:p>
        </w:tc>
        <w:tc>
          <w:tcPr>
            <w:tcW w:w="850" w:type="dxa"/>
          </w:tcPr>
          <w:p w14:paraId="1EA04621" w14:textId="5640281D" w:rsidR="005E306E" w:rsidRPr="00272771" w:rsidRDefault="005E306E" w:rsidP="001A5638">
            <w:pPr>
              <w:suppressAutoHyphens/>
              <w:autoSpaceDE w:val="0"/>
              <w:autoSpaceDN w:val="0"/>
              <w:adjustRightInd w:val="0"/>
              <w:spacing w:after="0" w:line="240" w:lineRule="auto"/>
              <w:contextualSpacing/>
              <w:jc w:val="center"/>
              <w:rPr>
                <w:rFonts w:eastAsia="SimSun"/>
                <w:color w:val="000000"/>
                <w:sz w:val="20"/>
                <w:szCs w:val="20"/>
                <w:lang w:eastAsia="zh-CN"/>
              </w:rPr>
            </w:pPr>
            <w:r>
              <w:rPr>
                <w:rFonts w:eastAsia="SimSun"/>
                <w:color w:val="000000"/>
                <w:sz w:val="20"/>
                <w:szCs w:val="20"/>
                <w:lang w:eastAsia="zh-CN"/>
              </w:rPr>
              <w:t>План</w:t>
            </w:r>
          </w:p>
        </w:tc>
        <w:tc>
          <w:tcPr>
            <w:tcW w:w="709" w:type="dxa"/>
          </w:tcPr>
          <w:p w14:paraId="32F78D24" w14:textId="1E593FF0" w:rsidR="005E306E" w:rsidRPr="00272771" w:rsidRDefault="005E306E" w:rsidP="001A5638">
            <w:pPr>
              <w:suppressAutoHyphens/>
              <w:autoSpaceDE w:val="0"/>
              <w:autoSpaceDN w:val="0"/>
              <w:adjustRightInd w:val="0"/>
              <w:spacing w:after="0" w:line="240" w:lineRule="auto"/>
              <w:contextualSpacing/>
              <w:jc w:val="center"/>
              <w:rPr>
                <w:rFonts w:eastAsia="SimSun"/>
                <w:color w:val="000000"/>
                <w:sz w:val="20"/>
                <w:szCs w:val="20"/>
                <w:lang w:eastAsia="zh-CN"/>
              </w:rPr>
            </w:pPr>
            <w:r>
              <w:rPr>
                <w:rFonts w:eastAsia="SimSun"/>
                <w:color w:val="000000"/>
                <w:sz w:val="20"/>
                <w:szCs w:val="20"/>
                <w:lang w:eastAsia="zh-CN"/>
              </w:rPr>
              <w:t>Факт</w:t>
            </w:r>
          </w:p>
        </w:tc>
        <w:tc>
          <w:tcPr>
            <w:tcW w:w="850" w:type="dxa"/>
          </w:tcPr>
          <w:p w14:paraId="05AF1198" w14:textId="542933B0" w:rsidR="005E306E" w:rsidRPr="00272771" w:rsidRDefault="005E306E" w:rsidP="001A5638">
            <w:pPr>
              <w:suppressAutoHyphens/>
              <w:autoSpaceDE w:val="0"/>
              <w:autoSpaceDN w:val="0"/>
              <w:adjustRightInd w:val="0"/>
              <w:spacing w:after="0" w:line="240" w:lineRule="auto"/>
              <w:contextualSpacing/>
              <w:jc w:val="center"/>
              <w:rPr>
                <w:rFonts w:eastAsia="SimSun"/>
                <w:color w:val="000000"/>
                <w:sz w:val="20"/>
                <w:szCs w:val="20"/>
                <w:lang w:eastAsia="zh-CN"/>
              </w:rPr>
            </w:pPr>
            <w:r>
              <w:rPr>
                <w:rFonts w:eastAsia="SimSun"/>
                <w:color w:val="000000"/>
                <w:sz w:val="20"/>
                <w:szCs w:val="20"/>
                <w:lang w:eastAsia="zh-CN"/>
              </w:rPr>
              <w:t>План</w:t>
            </w:r>
          </w:p>
        </w:tc>
        <w:tc>
          <w:tcPr>
            <w:tcW w:w="851" w:type="dxa"/>
          </w:tcPr>
          <w:p w14:paraId="358257A6" w14:textId="4BB0CCC4" w:rsidR="005E306E" w:rsidRPr="00272771" w:rsidRDefault="005E306E" w:rsidP="001A5638">
            <w:pPr>
              <w:suppressAutoHyphens/>
              <w:autoSpaceDE w:val="0"/>
              <w:autoSpaceDN w:val="0"/>
              <w:adjustRightInd w:val="0"/>
              <w:spacing w:after="0" w:line="240" w:lineRule="auto"/>
              <w:contextualSpacing/>
              <w:jc w:val="center"/>
              <w:rPr>
                <w:rFonts w:eastAsia="SimSun"/>
                <w:color w:val="000000"/>
                <w:sz w:val="20"/>
                <w:szCs w:val="20"/>
                <w:lang w:eastAsia="zh-CN"/>
              </w:rPr>
            </w:pPr>
            <w:r>
              <w:rPr>
                <w:rFonts w:eastAsia="SimSun"/>
                <w:color w:val="000000"/>
                <w:sz w:val="20"/>
                <w:szCs w:val="20"/>
                <w:lang w:eastAsia="zh-CN"/>
              </w:rPr>
              <w:t>Факт</w:t>
            </w:r>
          </w:p>
        </w:tc>
        <w:tc>
          <w:tcPr>
            <w:tcW w:w="709" w:type="dxa"/>
          </w:tcPr>
          <w:p w14:paraId="2842B123" w14:textId="2D5020E5" w:rsidR="005E306E" w:rsidRPr="00272771" w:rsidRDefault="005E306E" w:rsidP="001A5638">
            <w:pPr>
              <w:suppressAutoHyphens/>
              <w:autoSpaceDE w:val="0"/>
              <w:autoSpaceDN w:val="0"/>
              <w:adjustRightInd w:val="0"/>
              <w:spacing w:after="0" w:line="240" w:lineRule="auto"/>
              <w:contextualSpacing/>
              <w:jc w:val="center"/>
              <w:rPr>
                <w:rFonts w:eastAsia="SimSun"/>
                <w:color w:val="000000"/>
                <w:sz w:val="20"/>
                <w:szCs w:val="20"/>
                <w:lang w:eastAsia="zh-CN"/>
              </w:rPr>
            </w:pPr>
            <w:r>
              <w:rPr>
                <w:rFonts w:eastAsia="SimSun"/>
                <w:color w:val="000000"/>
                <w:sz w:val="20"/>
                <w:szCs w:val="20"/>
                <w:lang w:eastAsia="zh-CN"/>
              </w:rPr>
              <w:t>План</w:t>
            </w:r>
          </w:p>
        </w:tc>
        <w:tc>
          <w:tcPr>
            <w:tcW w:w="845" w:type="dxa"/>
          </w:tcPr>
          <w:p w14:paraId="3A513D94" w14:textId="117D4A77" w:rsidR="005E306E" w:rsidRPr="00272771" w:rsidRDefault="005E306E" w:rsidP="001A5638">
            <w:pPr>
              <w:suppressAutoHyphens/>
              <w:autoSpaceDE w:val="0"/>
              <w:autoSpaceDN w:val="0"/>
              <w:adjustRightInd w:val="0"/>
              <w:spacing w:after="0" w:line="240" w:lineRule="auto"/>
              <w:contextualSpacing/>
              <w:jc w:val="center"/>
              <w:rPr>
                <w:rFonts w:eastAsia="SimSun"/>
                <w:color w:val="000000"/>
                <w:sz w:val="20"/>
                <w:szCs w:val="20"/>
                <w:lang w:eastAsia="zh-CN"/>
              </w:rPr>
            </w:pPr>
            <w:r>
              <w:rPr>
                <w:rFonts w:eastAsia="SimSun"/>
                <w:color w:val="000000"/>
                <w:sz w:val="20"/>
                <w:szCs w:val="20"/>
                <w:lang w:eastAsia="zh-CN"/>
              </w:rPr>
              <w:t>Факт</w:t>
            </w:r>
          </w:p>
        </w:tc>
      </w:tr>
      <w:tr w:rsidR="005E71B6" w:rsidRPr="006C5108" w14:paraId="337540B3" w14:textId="59B42AC2" w:rsidTr="00FE1273">
        <w:trPr>
          <w:trHeight w:val="255"/>
        </w:trPr>
        <w:tc>
          <w:tcPr>
            <w:tcW w:w="817" w:type="dxa"/>
            <w:vMerge w:val="restart"/>
          </w:tcPr>
          <w:p w14:paraId="542B8B7C" w14:textId="77777777" w:rsidR="005E306E" w:rsidRPr="00272771" w:rsidRDefault="005E306E" w:rsidP="00FE1273">
            <w:pPr>
              <w:suppressAutoHyphens/>
              <w:autoSpaceDE w:val="0"/>
              <w:autoSpaceDN w:val="0"/>
              <w:adjustRightInd w:val="0"/>
              <w:spacing w:after="0" w:line="240" w:lineRule="auto"/>
              <w:contextualSpacing/>
              <w:rPr>
                <w:rFonts w:eastAsia="SimSun"/>
                <w:color w:val="000000"/>
                <w:sz w:val="20"/>
                <w:szCs w:val="20"/>
              </w:rPr>
            </w:pPr>
            <w:r w:rsidRPr="00272771">
              <w:rPr>
                <w:rFonts w:eastAsia="SimSun"/>
                <w:color w:val="000000"/>
                <w:sz w:val="20"/>
                <w:szCs w:val="20"/>
                <w:lang w:eastAsia="zh-CN"/>
              </w:rPr>
              <w:t>Грант Фонда</w:t>
            </w:r>
          </w:p>
        </w:tc>
        <w:tc>
          <w:tcPr>
            <w:tcW w:w="2410" w:type="dxa"/>
          </w:tcPr>
          <w:p w14:paraId="2592FD79" w14:textId="77777777" w:rsidR="005E306E" w:rsidRPr="00272771" w:rsidRDefault="005E306E" w:rsidP="00FE1273">
            <w:pPr>
              <w:suppressAutoHyphens/>
              <w:autoSpaceDE w:val="0"/>
              <w:autoSpaceDN w:val="0"/>
              <w:adjustRightInd w:val="0"/>
              <w:spacing w:after="0" w:line="240" w:lineRule="auto"/>
              <w:contextualSpacing/>
              <w:rPr>
                <w:rFonts w:eastAsia="SimSun"/>
                <w:color w:val="000000"/>
                <w:sz w:val="20"/>
                <w:szCs w:val="20"/>
              </w:rPr>
            </w:pPr>
            <w:r w:rsidRPr="00272771">
              <w:rPr>
                <w:rFonts w:eastAsia="SimSun"/>
                <w:color w:val="000000"/>
                <w:sz w:val="20"/>
                <w:szCs w:val="20"/>
              </w:rPr>
              <w:t>Общая сумма</w:t>
            </w:r>
          </w:p>
        </w:tc>
        <w:tc>
          <w:tcPr>
            <w:tcW w:w="992" w:type="dxa"/>
          </w:tcPr>
          <w:p w14:paraId="1312D43D" w14:textId="77777777" w:rsidR="005E306E" w:rsidRPr="00272771" w:rsidRDefault="005E306E" w:rsidP="00FE1273">
            <w:pPr>
              <w:suppressAutoHyphens/>
              <w:autoSpaceDE w:val="0"/>
              <w:autoSpaceDN w:val="0"/>
              <w:adjustRightInd w:val="0"/>
              <w:spacing w:after="0" w:line="240" w:lineRule="auto"/>
              <w:contextualSpacing/>
              <w:jc w:val="right"/>
              <w:rPr>
                <w:rFonts w:eastAsia="SimSun"/>
                <w:color w:val="000000"/>
                <w:sz w:val="20"/>
                <w:szCs w:val="20"/>
              </w:rPr>
            </w:pPr>
          </w:p>
        </w:tc>
        <w:tc>
          <w:tcPr>
            <w:tcW w:w="851" w:type="dxa"/>
          </w:tcPr>
          <w:p w14:paraId="545028A2" w14:textId="77777777" w:rsidR="005E306E" w:rsidRPr="00272771" w:rsidRDefault="005E306E" w:rsidP="00FE1273">
            <w:pPr>
              <w:suppressAutoHyphens/>
              <w:autoSpaceDE w:val="0"/>
              <w:autoSpaceDN w:val="0"/>
              <w:adjustRightInd w:val="0"/>
              <w:spacing w:after="0" w:line="240" w:lineRule="auto"/>
              <w:contextualSpacing/>
              <w:jc w:val="right"/>
              <w:rPr>
                <w:rFonts w:eastAsia="SimSun"/>
                <w:color w:val="000000"/>
                <w:sz w:val="20"/>
                <w:szCs w:val="20"/>
              </w:rPr>
            </w:pPr>
          </w:p>
        </w:tc>
        <w:tc>
          <w:tcPr>
            <w:tcW w:w="850" w:type="dxa"/>
          </w:tcPr>
          <w:p w14:paraId="5464F45C" w14:textId="06826B04" w:rsidR="005E306E" w:rsidRPr="00272771" w:rsidRDefault="005E306E" w:rsidP="00FE1273">
            <w:pPr>
              <w:suppressAutoHyphens/>
              <w:autoSpaceDE w:val="0"/>
              <w:autoSpaceDN w:val="0"/>
              <w:adjustRightInd w:val="0"/>
              <w:spacing w:after="0" w:line="240" w:lineRule="auto"/>
              <w:contextualSpacing/>
              <w:jc w:val="right"/>
              <w:rPr>
                <w:rFonts w:eastAsia="SimSun"/>
                <w:color w:val="000000"/>
                <w:sz w:val="20"/>
                <w:szCs w:val="20"/>
              </w:rPr>
            </w:pPr>
          </w:p>
        </w:tc>
        <w:tc>
          <w:tcPr>
            <w:tcW w:w="709" w:type="dxa"/>
          </w:tcPr>
          <w:p w14:paraId="1C5973A3" w14:textId="77777777" w:rsidR="005E306E" w:rsidRPr="00FE1273" w:rsidRDefault="005E306E" w:rsidP="00FE1273">
            <w:pPr>
              <w:suppressAutoHyphens/>
              <w:autoSpaceDE w:val="0"/>
              <w:autoSpaceDN w:val="0"/>
              <w:adjustRightInd w:val="0"/>
              <w:spacing w:after="0" w:line="240" w:lineRule="auto"/>
              <w:contextualSpacing/>
              <w:jc w:val="right"/>
              <w:rPr>
                <w:color w:val="000000"/>
                <w:sz w:val="20"/>
              </w:rPr>
            </w:pPr>
          </w:p>
        </w:tc>
        <w:tc>
          <w:tcPr>
            <w:tcW w:w="850" w:type="dxa"/>
          </w:tcPr>
          <w:p w14:paraId="3FFF6336" w14:textId="5DEE5C58" w:rsidR="005E306E" w:rsidRPr="00272771" w:rsidRDefault="005E306E" w:rsidP="001A5638">
            <w:pPr>
              <w:suppressAutoHyphens/>
              <w:autoSpaceDE w:val="0"/>
              <w:autoSpaceDN w:val="0"/>
              <w:adjustRightInd w:val="0"/>
              <w:spacing w:after="0" w:line="240" w:lineRule="auto"/>
              <w:contextualSpacing/>
              <w:jc w:val="right"/>
              <w:rPr>
                <w:rFonts w:eastAsia="SimSun"/>
                <w:color w:val="000000"/>
                <w:sz w:val="20"/>
                <w:szCs w:val="20"/>
              </w:rPr>
            </w:pPr>
          </w:p>
        </w:tc>
        <w:tc>
          <w:tcPr>
            <w:tcW w:w="851" w:type="dxa"/>
          </w:tcPr>
          <w:p w14:paraId="37BAC0B3" w14:textId="77777777" w:rsidR="005E306E" w:rsidRPr="00272771" w:rsidRDefault="005E306E" w:rsidP="001A5638">
            <w:pPr>
              <w:suppressAutoHyphens/>
              <w:autoSpaceDE w:val="0"/>
              <w:autoSpaceDN w:val="0"/>
              <w:adjustRightInd w:val="0"/>
              <w:spacing w:after="0" w:line="240" w:lineRule="auto"/>
              <w:contextualSpacing/>
              <w:jc w:val="right"/>
              <w:rPr>
                <w:rFonts w:eastAsia="SimSun"/>
                <w:b/>
                <w:color w:val="000000"/>
                <w:sz w:val="20"/>
                <w:szCs w:val="20"/>
              </w:rPr>
            </w:pPr>
          </w:p>
        </w:tc>
        <w:tc>
          <w:tcPr>
            <w:tcW w:w="709" w:type="dxa"/>
          </w:tcPr>
          <w:p w14:paraId="438DD6C6" w14:textId="646953A5" w:rsidR="005E306E" w:rsidRPr="00272771" w:rsidRDefault="005E306E" w:rsidP="001A5638">
            <w:pPr>
              <w:suppressAutoHyphens/>
              <w:autoSpaceDE w:val="0"/>
              <w:autoSpaceDN w:val="0"/>
              <w:adjustRightInd w:val="0"/>
              <w:spacing w:after="0" w:line="240" w:lineRule="auto"/>
              <w:contextualSpacing/>
              <w:jc w:val="right"/>
              <w:rPr>
                <w:rFonts w:eastAsia="SimSun"/>
                <w:b/>
                <w:color w:val="000000"/>
                <w:sz w:val="20"/>
                <w:szCs w:val="20"/>
              </w:rPr>
            </w:pPr>
          </w:p>
        </w:tc>
        <w:tc>
          <w:tcPr>
            <w:tcW w:w="845" w:type="dxa"/>
          </w:tcPr>
          <w:p w14:paraId="6FD94611" w14:textId="77777777" w:rsidR="005E306E" w:rsidRPr="00272771" w:rsidRDefault="005E306E" w:rsidP="001A5638">
            <w:pPr>
              <w:suppressAutoHyphens/>
              <w:autoSpaceDE w:val="0"/>
              <w:autoSpaceDN w:val="0"/>
              <w:adjustRightInd w:val="0"/>
              <w:spacing w:after="0" w:line="240" w:lineRule="auto"/>
              <w:contextualSpacing/>
              <w:jc w:val="right"/>
              <w:rPr>
                <w:rFonts w:eastAsia="SimSun"/>
                <w:b/>
                <w:color w:val="000000"/>
                <w:sz w:val="20"/>
                <w:szCs w:val="20"/>
              </w:rPr>
            </w:pPr>
          </w:p>
        </w:tc>
      </w:tr>
      <w:tr w:rsidR="005E71B6" w:rsidRPr="006C5108" w14:paraId="2C75D5B8" w14:textId="7D61E219" w:rsidTr="00FE1273">
        <w:trPr>
          <w:trHeight w:val="166"/>
        </w:trPr>
        <w:tc>
          <w:tcPr>
            <w:tcW w:w="817" w:type="dxa"/>
            <w:vMerge/>
          </w:tcPr>
          <w:p w14:paraId="343FD38B" w14:textId="77777777" w:rsidR="005E306E" w:rsidRPr="00272771" w:rsidRDefault="005E306E" w:rsidP="00FE1273">
            <w:pPr>
              <w:suppressAutoHyphens/>
              <w:autoSpaceDE w:val="0"/>
              <w:autoSpaceDN w:val="0"/>
              <w:adjustRightInd w:val="0"/>
              <w:spacing w:after="0" w:line="240" w:lineRule="auto"/>
              <w:contextualSpacing/>
              <w:rPr>
                <w:rFonts w:eastAsia="SimSun"/>
                <w:color w:val="000000"/>
                <w:sz w:val="20"/>
                <w:szCs w:val="20"/>
                <w:lang w:eastAsia="zh-CN"/>
              </w:rPr>
            </w:pPr>
          </w:p>
        </w:tc>
        <w:tc>
          <w:tcPr>
            <w:tcW w:w="2410" w:type="dxa"/>
          </w:tcPr>
          <w:p w14:paraId="0FA33E09" w14:textId="77777777" w:rsidR="005E306E" w:rsidRPr="00FE1273" w:rsidRDefault="005E306E" w:rsidP="00FE1273">
            <w:pPr>
              <w:suppressAutoHyphens/>
              <w:autoSpaceDE w:val="0"/>
              <w:autoSpaceDN w:val="0"/>
              <w:adjustRightInd w:val="0"/>
              <w:spacing w:after="0" w:line="240" w:lineRule="auto"/>
              <w:contextualSpacing/>
              <w:rPr>
                <w:b/>
                <w:color w:val="000000"/>
                <w:sz w:val="20"/>
              </w:rPr>
            </w:pPr>
            <w:r w:rsidRPr="00272771">
              <w:rPr>
                <w:rFonts w:eastAsia="SimSun"/>
                <w:color w:val="000000"/>
                <w:sz w:val="20"/>
                <w:szCs w:val="20"/>
              </w:rPr>
              <w:t>в том числе Часть Гранта</w:t>
            </w:r>
          </w:p>
        </w:tc>
        <w:tc>
          <w:tcPr>
            <w:tcW w:w="992" w:type="dxa"/>
          </w:tcPr>
          <w:p w14:paraId="048F9E23" w14:textId="77777777" w:rsidR="005E306E" w:rsidRPr="00272771" w:rsidRDefault="005E306E" w:rsidP="00FE1273">
            <w:pPr>
              <w:suppressAutoHyphens/>
              <w:autoSpaceDE w:val="0"/>
              <w:autoSpaceDN w:val="0"/>
              <w:adjustRightInd w:val="0"/>
              <w:spacing w:after="0" w:line="240" w:lineRule="auto"/>
              <w:contextualSpacing/>
              <w:jc w:val="right"/>
              <w:rPr>
                <w:rFonts w:eastAsia="SimSun"/>
                <w:color w:val="000000"/>
                <w:sz w:val="20"/>
                <w:szCs w:val="20"/>
              </w:rPr>
            </w:pPr>
            <w:r w:rsidRPr="00272771">
              <w:rPr>
                <w:rFonts w:eastAsia="SimSun"/>
                <w:color w:val="000000"/>
                <w:sz w:val="20"/>
                <w:szCs w:val="20"/>
              </w:rPr>
              <w:t>нет</w:t>
            </w:r>
          </w:p>
        </w:tc>
        <w:tc>
          <w:tcPr>
            <w:tcW w:w="851" w:type="dxa"/>
          </w:tcPr>
          <w:p w14:paraId="31AD8D8E" w14:textId="77777777" w:rsidR="005E306E" w:rsidRPr="00272771" w:rsidRDefault="005E306E" w:rsidP="00FE1273">
            <w:pPr>
              <w:suppressAutoHyphens/>
              <w:autoSpaceDE w:val="0"/>
              <w:autoSpaceDN w:val="0"/>
              <w:adjustRightInd w:val="0"/>
              <w:spacing w:after="0" w:line="240" w:lineRule="auto"/>
              <w:contextualSpacing/>
              <w:jc w:val="right"/>
              <w:rPr>
                <w:rFonts w:eastAsia="SimSun"/>
                <w:color w:val="000000"/>
                <w:sz w:val="20"/>
                <w:szCs w:val="20"/>
              </w:rPr>
            </w:pPr>
          </w:p>
        </w:tc>
        <w:tc>
          <w:tcPr>
            <w:tcW w:w="850" w:type="dxa"/>
          </w:tcPr>
          <w:p w14:paraId="14B26767" w14:textId="2233A0D3" w:rsidR="005E306E" w:rsidRPr="00272771" w:rsidRDefault="005E306E" w:rsidP="00FE1273">
            <w:pPr>
              <w:suppressAutoHyphens/>
              <w:autoSpaceDE w:val="0"/>
              <w:autoSpaceDN w:val="0"/>
              <w:adjustRightInd w:val="0"/>
              <w:spacing w:after="0" w:line="240" w:lineRule="auto"/>
              <w:contextualSpacing/>
              <w:jc w:val="right"/>
              <w:rPr>
                <w:rFonts w:eastAsia="SimSun"/>
                <w:color w:val="000000"/>
                <w:sz w:val="20"/>
                <w:szCs w:val="20"/>
              </w:rPr>
            </w:pPr>
          </w:p>
        </w:tc>
        <w:tc>
          <w:tcPr>
            <w:tcW w:w="709" w:type="dxa"/>
          </w:tcPr>
          <w:p w14:paraId="1682E093" w14:textId="77777777" w:rsidR="005E306E" w:rsidRPr="00FE1273" w:rsidRDefault="005E306E" w:rsidP="00FE1273">
            <w:pPr>
              <w:suppressAutoHyphens/>
              <w:autoSpaceDE w:val="0"/>
              <w:autoSpaceDN w:val="0"/>
              <w:adjustRightInd w:val="0"/>
              <w:spacing w:after="0" w:line="240" w:lineRule="auto"/>
              <w:contextualSpacing/>
              <w:jc w:val="right"/>
              <w:rPr>
                <w:color w:val="000000"/>
                <w:sz w:val="20"/>
              </w:rPr>
            </w:pPr>
          </w:p>
        </w:tc>
        <w:tc>
          <w:tcPr>
            <w:tcW w:w="850" w:type="dxa"/>
          </w:tcPr>
          <w:p w14:paraId="1B35A739" w14:textId="2EB5FB9F" w:rsidR="005E306E" w:rsidRPr="00272771" w:rsidRDefault="005E306E" w:rsidP="004D4A1C">
            <w:pPr>
              <w:suppressAutoHyphens/>
              <w:autoSpaceDE w:val="0"/>
              <w:autoSpaceDN w:val="0"/>
              <w:adjustRightInd w:val="0"/>
              <w:spacing w:after="0" w:line="240" w:lineRule="auto"/>
              <w:contextualSpacing/>
              <w:jc w:val="right"/>
              <w:rPr>
                <w:rFonts w:eastAsia="SimSun"/>
                <w:color w:val="000000"/>
                <w:sz w:val="20"/>
                <w:szCs w:val="20"/>
              </w:rPr>
            </w:pPr>
          </w:p>
        </w:tc>
        <w:tc>
          <w:tcPr>
            <w:tcW w:w="851" w:type="dxa"/>
          </w:tcPr>
          <w:p w14:paraId="3E498945" w14:textId="77777777" w:rsidR="005E306E" w:rsidRPr="00272771" w:rsidRDefault="005E306E">
            <w:pPr>
              <w:suppressAutoHyphens/>
              <w:autoSpaceDE w:val="0"/>
              <w:autoSpaceDN w:val="0"/>
              <w:adjustRightInd w:val="0"/>
              <w:spacing w:after="0" w:line="240" w:lineRule="auto"/>
              <w:contextualSpacing/>
              <w:jc w:val="right"/>
              <w:rPr>
                <w:rFonts w:eastAsia="SimSun"/>
                <w:b/>
                <w:color w:val="000000"/>
                <w:sz w:val="20"/>
                <w:szCs w:val="20"/>
              </w:rPr>
            </w:pPr>
          </w:p>
        </w:tc>
        <w:tc>
          <w:tcPr>
            <w:tcW w:w="709" w:type="dxa"/>
          </w:tcPr>
          <w:p w14:paraId="745CF026" w14:textId="127F721D" w:rsidR="005E306E" w:rsidRPr="00272771" w:rsidRDefault="005E306E" w:rsidP="004D4A1C">
            <w:pPr>
              <w:suppressAutoHyphens/>
              <w:autoSpaceDE w:val="0"/>
              <w:autoSpaceDN w:val="0"/>
              <w:adjustRightInd w:val="0"/>
              <w:spacing w:after="0" w:line="240" w:lineRule="auto"/>
              <w:contextualSpacing/>
              <w:jc w:val="right"/>
              <w:rPr>
                <w:rFonts w:eastAsia="SimSun"/>
                <w:b/>
                <w:color w:val="000000"/>
                <w:sz w:val="20"/>
                <w:szCs w:val="20"/>
              </w:rPr>
            </w:pPr>
          </w:p>
        </w:tc>
        <w:tc>
          <w:tcPr>
            <w:tcW w:w="845" w:type="dxa"/>
          </w:tcPr>
          <w:p w14:paraId="2F2BD6E3" w14:textId="77777777" w:rsidR="005E306E" w:rsidRPr="00272771" w:rsidRDefault="005E306E">
            <w:pPr>
              <w:suppressAutoHyphens/>
              <w:autoSpaceDE w:val="0"/>
              <w:autoSpaceDN w:val="0"/>
              <w:adjustRightInd w:val="0"/>
              <w:spacing w:after="0" w:line="240" w:lineRule="auto"/>
              <w:contextualSpacing/>
              <w:jc w:val="right"/>
              <w:rPr>
                <w:rFonts w:eastAsia="SimSun"/>
                <w:b/>
                <w:color w:val="000000"/>
                <w:sz w:val="20"/>
                <w:szCs w:val="20"/>
              </w:rPr>
            </w:pPr>
          </w:p>
        </w:tc>
      </w:tr>
      <w:tr w:rsidR="005E71B6" w:rsidRPr="006C5108" w14:paraId="3D1CE404" w14:textId="3FDF9B68" w:rsidTr="00FE1273">
        <w:trPr>
          <w:trHeight w:val="210"/>
        </w:trPr>
        <w:tc>
          <w:tcPr>
            <w:tcW w:w="3227" w:type="dxa"/>
            <w:gridSpan w:val="2"/>
          </w:tcPr>
          <w:p w14:paraId="3F94CDAF" w14:textId="77777777" w:rsidR="005E306E" w:rsidRPr="00272771" w:rsidRDefault="005E306E" w:rsidP="00FE1273">
            <w:pPr>
              <w:suppressAutoHyphens/>
              <w:autoSpaceDE w:val="0"/>
              <w:autoSpaceDN w:val="0"/>
              <w:adjustRightInd w:val="0"/>
              <w:spacing w:after="0" w:line="240" w:lineRule="auto"/>
              <w:contextualSpacing/>
              <w:rPr>
                <w:rFonts w:eastAsia="SimSun"/>
                <w:color w:val="000000"/>
                <w:sz w:val="20"/>
                <w:szCs w:val="20"/>
              </w:rPr>
            </w:pPr>
            <w:r w:rsidRPr="00272771">
              <w:rPr>
                <w:rFonts w:eastAsia="SimSun"/>
                <w:color w:val="000000"/>
                <w:sz w:val="20"/>
                <w:szCs w:val="20"/>
                <w:lang w:eastAsia="zh-CN"/>
              </w:rPr>
              <w:t xml:space="preserve">Денежные средства </w:t>
            </w:r>
            <w:proofErr w:type="spellStart"/>
            <w:r w:rsidRPr="00272771">
              <w:rPr>
                <w:rFonts w:eastAsia="SimSun"/>
                <w:color w:val="000000"/>
                <w:sz w:val="20"/>
                <w:szCs w:val="20"/>
                <w:lang w:eastAsia="zh-CN"/>
              </w:rPr>
              <w:t>Соинвестора</w:t>
            </w:r>
            <w:proofErr w:type="spellEnd"/>
          </w:p>
        </w:tc>
        <w:tc>
          <w:tcPr>
            <w:tcW w:w="992" w:type="dxa"/>
          </w:tcPr>
          <w:p w14:paraId="4AA3843F" w14:textId="77777777" w:rsidR="005E306E" w:rsidRPr="00272771" w:rsidRDefault="005E306E" w:rsidP="00FE1273">
            <w:pPr>
              <w:suppressAutoHyphens/>
              <w:autoSpaceDE w:val="0"/>
              <w:autoSpaceDN w:val="0"/>
              <w:adjustRightInd w:val="0"/>
              <w:spacing w:after="0" w:line="240" w:lineRule="auto"/>
              <w:contextualSpacing/>
              <w:jc w:val="right"/>
              <w:rPr>
                <w:rFonts w:eastAsia="SimSun"/>
                <w:color w:val="000000"/>
                <w:sz w:val="20"/>
                <w:szCs w:val="20"/>
              </w:rPr>
            </w:pPr>
          </w:p>
        </w:tc>
        <w:tc>
          <w:tcPr>
            <w:tcW w:w="851" w:type="dxa"/>
          </w:tcPr>
          <w:p w14:paraId="588FE9C4" w14:textId="77777777" w:rsidR="005E306E" w:rsidRPr="00272771" w:rsidRDefault="005E306E" w:rsidP="00FE1273">
            <w:pPr>
              <w:suppressAutoHyphens/>
              <w:autoSpaceDE w:val="0"/>
              <w:autoSpaceDN w:val="0"/>
              <w:adjustRightInd w:val="0"/>
              <w:spacing w:after="0" w:line="240" w:lineRule="auto"/>
              <w:contextualSpacing/>
              <w:jc w:val="right"/>
              <w:rPr>
                <w:rFonts w:eastAsia="SimSun"/>
                <w:color w:val="000000"/>
                <w:sz w:val="20"/>
                <w:szCs w:val="20"/>
              </w:rPr>
            </w:pPr>
          </w:p>
        </w:tc>
        <w:tc>
          <w:tcPr>
            <w:tcW w:w="850" w:type="dxa"/>
          </w:tcPr>
          <w:p w14:paraId="7E153E46" w14:textId="6A1C3E53" w:rsidR="005E306E" w:rsidRPr="00272771" w:rsidRDefault="005E306E" w:rsidP="00FE1273">
            <w:pPr>
              <w:suppressAutoHyphens/>
              <w:autoSpaceDE w:val="0"/>
              <w:autoSpaceDN w:val="0"/>
              <w:adjustRightInd w:val="0"/>
              <w:spacing w:after="0" w:line="240" w:lineRule="auto"/>
              <w:contextualSpacing/>
              <w:jc w:val="right"/>
              <w:rPr>
                <w:rFonts w:eastAsia="SimSun"/>
                <w:color w:val="000000"/>
                <w:sz w:val="20"/>
                <w:szCs w:val="20"/>
              </w:rPr>
            </w:pPr>
          </w:p>
        </w:tc>
        <w:tc>
          <w:tcPr>
            <w:tcW w:w="709" w:type="dxa"/>
          </w:tcPr>
          <w:p w14:paraId="0CEB5FFF" w14:textId="77777777" w:rsidR="005E306E" w:rsidRPr="00272771" w:rsidRDefault="005E306E" w:rsidP="00FE1273">
            <w:pPr>
              <w:suppressAutoHyphens/>
              <w:autoSpaceDE w:val="0"/>
              <w:autoSpaceDN w:val="0"/>
              <w:adjustRightInd w:val="0"/>
              <w:spacing w:after="0" w:line="240" w:lineRule="auto"/>
              <w:contextualSpacing/>
              <w:jc w:val="right"/>
              <w:rPr>
                <w:rFonts w:eastAsia="SimSun"/>
                <w:color w:val="000000"/>
                <w:sz w:val="20"/>
                <w:szCs w:val="20"/>
              </w:rPr>
            </w:pPr>
          </w:p>
        </w:tc>
        <w:tc>
          <w:tcPr>
            <w:tcW w:w="850" w:type="dxa"/>
          </w:tcPr>
          <w:p w14:paraId="1002F805" w14:textId="35EE2AC4" w:rsidR="005E306E" w:rsidRPr="00272771" w:rsidRDefault="005E306E" w:rsidP="001A5638">
            <w:pPr>
              <w:suppressAutoHyphens/>
              <w:autoSpaceDE w:val="0"/>
              <w:autoSpaceDN w:val="0"/>
              <w:adjustRightInd w:val="0"/>
              <w:spacing w:after="0" w:line="240" w:lineRule="auto"/>
              <w:contextualSpacing/>
              <w:jc w:val="right"/>
              <w:rPr>
                <w:rFonts w:eastAsia="SimSun"/>
                <w:color w:val="000000"/>
                <w:sz w:val="20"/>
                <w:szCs w:val="20"/>
              </w:rPr>
            </w:pPr>
          </w:p>
        </w:tc>
        <w:tc>
          <w:tcPr>
            <w:tcW w:w="851" w:type="dxa"/>
          </w:tcPr>
          <w:p w14:paraId="498FBA21" w14:textId="77777777" w:rsidR="005E306E" w:rsidRPr="00272771" w:rsidRDefault="005E306E" w:rsidP="001A5638">
            <w:pPr>
              <w:suppressAutoHyphens/>
              <w:autoSpaceDE w:val="0"/>
              <w:autoSpaceDN w:val="0"/>
              <w:adjustRightInd w:val="0"/>
              <w:spacing w:after="0" w:line="240" w:lineRule="auto"/>
              <w:contextualSpacing/>
              <w:jc w:val="right"/>
              <w:rPr>
                <w:rFonts w:eastAsia="SimSun"/>
                <w:color w:val="000000"/>
                <w:sz w:val="20"/>
                <w:szCs w:val="20"/>
              </w:rPr>
            </w:pPr>
          </w:p>
        </w:tc>
        <w:tc>
          <w:tcPr>
            <w:tcW w:w="709" w:type="dxa"/>
          </w:tcPr>
          <w:p w14:paraId="5CF1A391" w14:textId="2623E187" w:rsidR="005E306E" w:rsidRPr="00272771" w:rsidRDefault="005E306E" w:rsidP="001A5638">
            <w:pPr>
              <w:suppressAutoHyphens/>
              <w:autoSpaceDE w:val="0"/>
              <w:autoSpaceDN w:val="0"/>
              <w:adjustRightInd w:val="0"/>
              <w:spacing w:after="0" w:line="240" w:lineRule="auto"/>
              <w:contextualSpacing/>
              <w:jc w:val="right"/>
              <w:rPr>
                <w:rFonts w:eastAsia="SimSun"/>
                <w:color w:val="000000"/>
                <w:sz w:val="20"/>
                <w:szCs w:val="20"/>
              </w:rPr>
            </w:pPr>
          </w:p>
        </w:tc>
        <w:tc>
          <w:tcPr>
            <w:tcW w:w="845" w:type="dxa"/>
          </w:tcPr>
          <w:p w14:paraId="0059AF90" w14:textId="77777777" w:rsidR="005E306E" w:rsidRPr="00272771" w:rsidRDefault="005E306E" w:rsidP="001A5638">
            <w:pPr>
              <w:suppressAutoHyphens/>
              <w:autoSpaceDE w:val="0"/>
              <w:autoSpaceDN w:val="0"/>
              <w:adjustRightInd w:val="0"/>
              <w:spacing w:after="0" w:line="240" w:lineRule="auto"/>
              <w:contextualSpacing/>
              <w:jc w:val="right"/>
              <w:rPr>
                <w:rFonts w:eastAsia="SimSun"/>
                <w:color w:val="000000"/>
                <w:sz w:val="20"/>
                <w:szCs w:val="20"/>
              </w:rPr>
            </w:pPr>
          </w:p>
        </w:tc>
      </w:tr>
      <w:tr w:rsidR="005E71B6" w:rsidRPr="006C5108" w14:paraId="2C139AA5" w14:textId="0BB0E56E" w:rsidTr="00FE1273">
        <w:trPr>
          <w:trHeight w:val="210"/>
        </w:trPr>
        <w:tc>
          <w:tcPr>
            <w:tcW w:w="3227" w:type="dxa"/>
            <w:gridSpan w:val="2"/>
          </w:tcPr>
          <w:p w14:paraId="18644E57" w14:textId="77777777" w:rsidR="005E306E" w:rsidRPr="00272771" w:rsidRDefault="005E306E" w:rsidP="00FE1273">
            <w:pPr>
              <w:suppressAutoHyphens/>
              <w:autoSpaceDE w:val="0"/>
              <w:autoSpaceDN w:val="0"/>
              <w:adjustRightInd w:val="0"/>
              <w:spacing w:after="0" w:line="240" w:lineRule="auto"/>
              <w:contextualSpacing/>
              <w:rPr>
                <w:rFonts w:eastAsia="SimSun"/>
                <w:color w:val="000000"/>
                <w:sz w:val="20"/>
                <w:szCs w:val="20"/>
                <w:lang w:eastAsia="zh-CN"/>
              </w:rPr>
            </w:pPr>
            <w:r w:rsidRPr="00272771">
              <w:rPr>
                <w:rFonts w:eastAsia="SimSun"/>
                <w:color w:val="000000"/>
                <w:sz w:val="20"/>
                <w:szCs w:val="20"/>
                <w:lang w:eastAsia="zh-CN"/>
              </w:rPr>
              <w:t>ВСЕГО:</w:t>
            </w:r>
          </w:p>
        </w:tc>
        <w:tc>
          <w:tcPr>
            <w:tcW w:w="992" w:type="dxa"/>
          </w:tcPr>
          <w:p w14:paraId="5B1E0DC3" w14:textId="77777777" w:rsidR="005E306E" w:rsidRPr="00272771" w:rsidRDefault="005E306E" w:rsidP="00FE1273">
            <w:pPr>
              <w:suppressAutoHyphens/>
              <w:autoSpaceDE w:val="0"/>
              <w:autoSpaceDN w:val="0"/>
              <w:adjustRightInd w:val="0"/>
              <w:spacing w:after="0" w:line="240" w:lineRule="auto"/>
              <w:contextualSpacing/>
              <w:jc w:val="right"/>
              <w:rPr>
                <w:rFonts w:eastAsia="SimSun"/>
                <w:color w:val="000000"/>
                <w:sz w:val="20"/>
                <w:szCs w:val="20"/>
              </w:rPr>
            </w:pPr>
          </w:p>
        </w:tc>
        <w:tc>
          <w:tcPr>
            <w:tcW w:w="851" w:type="dxa"/>
          </w:tcPr>
          <w:p w14:paraId="5E6DABB1" w14:textId="77777777" w:rsidR="005E306E" w:rsidRPr="00272771" w:rsidRDefault="005E306E" w:rsidP="00FE1273">
            <w:pPr>
              <w:suppressAutoHyphens/>
              <w:autoSpaceDE w:val="0"/>
              <w:autoSpaceDN w:val="0"/>
              <w:adjustRightInd w:val="0"/>
              <w:spacing w:after="0" w:line="240" w:lineRule="auto"/>
              <w:contextualSpacing/>
              <w:jc w:val="right"/>
              <w:rPr>
                <w:rFonts w:eastAsia="SimSun"/>
                <w:color w:val="000000"/>
                <w:sz w:val="20"/>
                <w:szCs w:val="20"/>
              </w:rPr>
            </w:pPr>
          </w:p>
        </w:tc>
        <w:tc>
          <w:tcPr>
            <w:tcW w:w="850" w:type="dxa"/>
          </w:tcPr>
          <w:p w14:paraId="2B02C77C" w14:textId="2407E876" w:rsidR="005E306E" w:rsidRPr="00272771" w:rsidRDefault="005E306E" w:rsidP="00FE1273">
            <w:pPr>
              <w:suppressAutoHyphens/>
              <w:autoSpaceDE w:val="0"/>
              <w:autoSpaceDN w:val="0"/>
              <w:adjustRightInd w:val="0"/>
              <w:spacing w:after="0" w:line="240" w:lineRule="auto"/>
              <w:contextualSpacing/>
              <w:jc w:val="right"/>
              <w:rPr>
                <w:rFonts w:eastAsia="SimSun"/>
                <w:color w:val="000000"/>
                <w:sz w:val="20"/>
                <w:szCs w:val="20"/>
              </w:rPr>
            </w:pPr>
          </w:p>
        </w:tc>
        <w:tc>
          <w:tcPr>
            <w:tcW w:w="709" w:type="dxa"/>
          </w:tcPr>
          <w:p w14:paraId="5778F4FB" w14:textId="77777777" w:rsidR="005E306E" w:rsidRPr="00FE1273" w:rsidRDefault="005E306E" w:rsidP="00FE1273">
            <w:pPr>
              <w:suppressAutoHyphens/>
              <w:autoSpaceDE w:val="0"/>
              <w:autoSpaceDN w:val="0"/>
              <w:adjustRightInd w:val="0"/>
              <w:spacing w:after="0" w:line="240" w:lineRule="auto"/>
              <w:contextualSpacing/>
              <w:jc w:val="right"/>
              <w:rPr>
                <w:color w:val="000000"/>
                <w:sz w:val="20"/>
              </w:rPr>
            </w:pPr>
          </w:p>
        </w:tc>
        <w:tc>
          <w:tcPr>
            <w:tcW w:w="850" w:type="dxa"/>
          </w:tcPr>
          <w:p w14:paraId="24ABAB21" w14:textId="3CCE755B" w:rsidR="005E306E" w:rsidRPr="00272771" w:rsidRDefault="005E306E" w:rsidP="001A5638">
            <w:pPr>
              <w:suppressAutoHyphens/>
              <w:autoSpaceDE w:val="0"/>
              <w:autoSpaceDN w:val="0"/>
              <w:adjustRightInd w:val="0"/>
              <w:spacing w:after="0" w:line="240" w:lineRule="auto"/>
              <w:contextualSpacing/>
              <w:jc w:val="right"/>
              <w:rPr>
                <w:rFonts w:eastAsia="SimSun"/>
                <w:color w:val="000000"/>
                <w:sz w:val="20"/>
                <w:szCs w:val="20"/>
              </w:rPr>
            </w:pPr>
          </w:p>
        </w:tc>
        <w:tc>
          <w:tcPr>
            <w:tcW w:w="851" w:type="dxa"/>
          </w:tcPr>
          <w:p w14:paraId="3A2111FB" w14:textId="77777777" w:rsidR="005E306E" w:rsidRPr="00272771" w:rsidRDefault="005E306E" w:rsidP="001A5638">
            <w:pPr>
              <w:suppressAutoHyphens/>
              <w:autoSpaceDE w:val="0"/>
              <w:autoSpaceDN w:val="0"/>
              <w:adjustRightInd w:val="0"/>
              <w:spacing w:after="0" w:line="240" w:lineRule="auto"/>
              <w:contextualSpacing/>
              <w:jc w:val="right"/>
              <w:rPr>
                <w:rFonts w:eastAsia="SimSun"/>
                <w:b/>
                <w:color w:val="000000"/>
                <w:sz w:val="20"/>
                <w:szCs w:val="20"/>
              </w:rPr>
            </w:pPr>
          </w:p>
        </w:tc>
        <w:tc>
          <w:tcPr>
            <w:tcW w:w="709" w:type="dxa"/>
          </w:tcPr>
          <w:p w14:paraId="68D0C49D" w14:textId="29E465C5" w:rsidR="005E306E" w:rsidRPr="00272771" w:rsidRDefault="005E306E" w:rsidP="001A5638">
            <w:pPr>
              <w:suppressAutoHyphens/>
              <w:autoSpaceDE w:val="0"/>
              <w:autoSpaceDN w:val="0"/>
              <w:adjustRightInd w:val="0"/>
              <w:spacing w:after="0" w:line="240" w:lineRule="auto"/>
              <w:contextualSpacing/>
              <w:jc w:val="right"/>
              <w:rPr>
                <w:rFonts w:eastAsia="SimSun"/>
                <w:b/>
                <w:color w:val="000000"/>
                <w:sz w:val="20"/>
                <w:szCs w:val="20"/>
              </w:rPr>
            </w:pPr>
          </w:p>
        </w:tc>
        <w:tc>
          <w:tcPr>
            <w:tcW w:w="845" w:type="dxa"/>
          </w:tcPr>
          <w:p w14:paraId="1C5E76B2" w14:textId="77777777" w:rsidR="005E306E" w:rsidRPr="00272771" w:rsidRDefault="005E306E" w:rsidP="001A5638">
            <w:pPr>
              <w:suppressAutoHyphens/>
              <w:autoSpaceDE w:val="0"/>
              <w:autoSpaceDN w:val="0"/>
              <w:adjustRightInd w:val="0"/>
              <w:spacing w:after="0" w:line="240" w:lineRule="auto"/>
              <w:contextualSpacing/>
              <w:jc w:val="right"/>
              <w:rPr>
                <w:rFonts w:eastAsia="SimSun"/>
                <w:b/>
                <w:color w:val="000000"/>
                <w:sz w:val="20"/>
                <w:szCs w:val="20"/>
              </w:rPr>
            </w:pPr>
          </w:p>
        </w:tc>
      </w:tr>
    </w:tbl>
    <w:p w14:paraId="3C044E97" w14:textId="177656C1" w:rsidR="002A50F6" w:rsidRDefault="002A50F6" w:rsidP="001A5638">
      <w:pPr>
        <w:suppressAutoHyphens/>
        <w:autoSpaceDE w:val="0"/>
        <w:autoSpaceDN w:val="0"/>
        <w:adjustRightInd w:val="0"/>
        <w:spacing w:after="0" w:line="240" w:lineRule="auto"/>
        <w:ind w:right="-427" w:firstLine="567"/>
        <w:contextualSpacing/>
        <w:jc w:val="both"/>
        <w:rPr>
          <w:rFonts w:ascii="Times New Roman" w:eastAsia="SimSun" w:hAnsi="Times New Roman"/>
          <w:color w:val="000000"/>
          <w:sz w:val="20"/>
          <w:szCs w:val="20"/>
        </w:rPr>
      </w:pPr>
      <w:r w:rsidRPr="004D4A1C">
        <w:rPr>
          <w:rFonts w:ascii="Times New Roman" w:eastAsia="SimSun" w:hAnsi="Times New Roman"/>
          <w:color w:val="000000"/>
          <w:sz w:val="20"/>
          <w:szCs w:val="20"/>
          <w:vertAlign w:val="superscript"/>
        </w:rPr>
        <w:t>1)</w:t>
      </w:r>
      <w:r>
        <w:rPr>
          <w:rFonts w:ascii="Times New Roman" w:eastAsia="SimSun" w:hAnsi="Times New Roman"/>
          <w:color w:val="000000"/>
          <w:sz w:val="20"/>
          <w:szCs w:val="20"/>
        </w:rPr>
        <w:t>Заполняется нарастающ</w:t>
      </w:r>
      <w:r w:rsidR="005E306E">
        <w:rPr>
          <w:rFonts w:ascii="Times New Roman" w:eastAsia="SimSun" w:hAnsi="Times New Roman"/>
          <w:color w:val="000000"/>
          <w:sz w:val="20"/>
          <w:szCs w:val="20"/>
        </w:rPr>
        <w:t xml:space="preserve">им итогом по всем </w:t>
      </w:r>
      <w:r w:rsidR="00F50EE7">
        <w:rPr>
          <w:rFonts w:ascii="Times New Roman" w:eastAsia="SimSun" w:hAnsi="Times New Roman"/>
          <w:color w:val="000000"/>
          <w:sz w:val="20"/>
          <w:szCs w:val="20"/>
        </w:rPr>
        <w:t>Э</w:t>
      </w:r>
      <w:r w:rsidR="005E306E">
        <w:rPr>
          <w:rFonts w:ascii="Times New Roman" w:eastAsia="SimSun" w:hAnsi="Times New Roman"/>
          <w:color w:val="000000"/>
          <w:sz w:val="20"/>
          <w:szCs w:val="20"/>
        </w:rPr>
        <w:t>тапам</w:t>
      </w:r>
      <w:r w:rsidR="00F50EE7">
        <w:rPr>
          <w:rFonts w:ascii="Times New Roman" w:eastAsia="SimSun" w:hAnsi="Times New Roman"/>
          <w:color w:val="000000"/>
          <w:sz w:val="20"/>
          <w:szCs w:val="20"/>
        </w:rPr>
        <w:t>;</w:t>
      </w:r>
      <w:r w:rsidR="005E306E">
        <w:rPr>
          <w:rFonts w:ascii="Times New Roman" w:eastAsia="SimSun" w:hAnsi="Times New Roman"/>
          <w:color w:val="000000"/>
          <w:sz w:val="20"/>
          <w:szCs w:val="20"/>
        </w:rPr>
        <w:t xml:space="preserve"> для </w:t>
      </w:r>
      <w:r w:rsidR="00F50EE7">
        <w:rPr>
          <w:rFonts w:ascii="Times New Roman" w:eastAsia="SimSun" w:hAnsi="Times New Roman"/>
          <w:color w:val="000000"/>
          <w:sz w:val="20"/>
          <w:szCs w:val="20"/>
        </w:rPr>
        <w:t>Э</w:t>
      </w:r>
      <w:r w:rsidR="005E306E">
        <w:rPr>
          <w:rFonts w:ascii="Times New Roman" w:eastAsia="SimSun" w:hAnsi="Times New Roman"/>
          <w:color w:val="000000"/>
          <w:sz w:val="20"/>
          <w:szCs w:val="20"/>
        </w:rPr>
        <w:t xml:space="preserve">тапов, </w:t>
      </w:r>
      <w:r>
        <w:rPr>
          <w:rFonts w:ascii="Times New Roman" w:eastAsia="SimSun" w:hAnsi="Times New Roman"/>
          <w:color w:val="000000"/>
          <w:sz w:val="20"/>
          <w:szCs w:val="20"/>
        </w:rPr>
        <w:t>следующих</w:t>
      </w:r>
      <w:r w:rsidR="005E306E">
        <w:rPr>
          <w:rFonts w:ascii="Times New Roman" w:eastAsia="SimSun" w:hAnsi="Times New Roman"/>
          <w:color w:val="000000"/>
          <w:sz w:val="20"/>
          <w:szCs w:val="20"/>
        </w:rPr>
        <w:t xml:space="preserve"> за отчетным,</w:t>
      </w:r>
      <w:r>
        <w:rPr>
          <w:rFonts w:ascii="Times New Roman" w:eastAsia="SimSun" w:hAnsi="Times New Roman"/>
          <w:color w:val="000000"/>
          <w:sz w:val="20"/>
          <w:szCs w:val="20"/>
        </w:rPr>
        <w:t xml:space="preserve"> заполняется только графа «План»</w:t>
      </w:r>
      <w:r w:rsidR="00F50EE7">
        <w:rPr>
          <w:rFonts w:ascii="Times New Roman" w:eastAsia="SimSun" w:hAnsi="Times New Roman"/>
          <w:color w:val="000000"/>
          <w:sz w:val="20"/>
          <w:szCs w:val="20"/>
        </w:rPr>
        <w:t>;</w:t>
      </w:r>
    </w:p>
    <w:p w14:paraId="07207D18" w14:textId="6A29640C" w:rsidR="00272771" w:rsidRDefault="005E306E" w:rsidP="001A5638">
      <w:pPr>
        <w:suppressAutoHyphens/>
        <w:autoSpaceDE w:val="0"/>
        <w:autoSpaceDN w:val="0"/>
        <w:adjustRightInd w:val="0"/>
        <w:spacing w:after="0" w:line="240" w:lineRule="auto"/>
        <w:ind w:right="-427" w:firstLine="567"/>
        <w:contextualSpacing/>
        <w:jc w:val="both"/>
        <w:rPr>
          <w:rFonts w:ascii="Times New Roman" w:eastAsia="SimSun" w:hAnsi="Times New Roman"/>
          <w:color w:val="000000"/>
          <w:sz w:val="20"/>
          <w:szCs w:val="20"/>
        </w:rPr>
      </w:pPr>
      <w:r w:rsidRPr="004D4A1C">
        <w:rPr>
          <w:rFonts w:ascii="Times New Roman" w:eastAsia="SimSun" w:hAnsi="Times New Roman"/>
          <w:color w:val="000000"/>
          <w:sz w:val="20"/>
          <w:szCs w:val="20"/>
          <w:vertAlign w:val="superscript"/>
        </w:rPr>
        <w:t>2)</w:t>
      </w:r>
      <w:r w:rsidR="004F32EA">
        <w:rPr>
          <w:rFonts w:ascii="Times New Roman" w:eastAsia="SimSun" w:hAnsi="Times New Roman"/>
          <w:color w:val="000000"/>
          <w:sz w:val="20"/>
          <w:szCs w:val="20"/>
        </w:rPr>
        <w:t>Запланированные по Смете расходы</w:t>
      </w:r>
      <w:r w:rsidR="00F50EE7">
        <w:rPr>
          <w:rFonts w:ascii="Times New Roman" w:eastAsia="SimSun" w:hAnsi="Times New Roman"/>
          <w:color w:val="000000"/>
          <w:sz w:val="20"/>
          <w:szCs w:val="20"/>
        </w:rPr>
        <w:t>;</w:t>
      </w:r>
    </w:p>
    <w:p w14:paraId="5512A464" w14:textId="50F0001E" w:rsidR="004F32EA" w:rsidRPr="00272771" w:rsidRDefault="005E306E" w:rsidP="001A5638">
      <w:pPr>
        <w:suppressAutoHyphens/>
        <w:autoSpaceDE w:val="0"/>
        <w:autoSpaceDN w:val="0"/>
        <w:adjustRightInd w:val="0"/>
        <w:spacing w:after="0" w:line="240" w:lineRule="auto"/>
        <w:ind w:right="-427" w:firstLine="567"/>
        <w:contextualSpacing/>
        <w:jc w:val="both"/>
        <w:rPr>
          <w:rFonts w:ascii="Times New Roman" w:eastAsia="SimSun" w:hAnsi="Times New Roman"/>
          <w:color w:val="000000"/>
          <w:sz w:val="20"/>
          <w:szCs w:val="20"/>
        </w:rPr>
      </w:pPr>
      <w:r w:rsidRPr="004D4A1C">
        <w:rPr>
          <w:rFonts w:ascii="Times New Roman" w:eastAsia="SimSun" w:hAnsi="Times New Roman"/>
          <w:color w:val="000000"/>
          <w:sz w:val="20"/>
          <w:szCs w:val="20"/>
          <w:vertAlign w:val="superscript"/>
        </w:rPr>
        <w:t>3)</w:t>
      </w:r>
      <w:r w:rsidR="004F32EA">
        <w:rPr>
          <w:rFonts w:ascii="Times New Roman" w:eastAsia="SimSun" w:hAnsi="Times New Roman"/>
          <w:color w:val="000000"/>
          <w:sz w:val="20"/>
          <w:szCs w:val="20"/>
        </w:rPr>
        <w:t>Фактические расходы</w:t>
      </w:r>
      <w:r w:rsidR="00F50EE7">
        <w:rPr>
          <w:rFonts w:ascii="Times New Roman" w:eastAsia="SimSun" w:hAnsi="Times New Roman"/>
          <w:color w:val="000000"/>
          <w:sz w:val="20"/>
          <w:szCs w:val="20"/>
        </w:rPr>
        <w:t>;</w:t>
      </w:r>
    </w:p>
    <w:p w14:paraId="1D2BFAAD" w14:textId="77777777" w:rsidR="005E306E" w:rsidRDefault="005E306E" w:rsidP="00FE1273">
      <w:pPr>
        <w:suppressAutoHyphens/>
        <w:autoSpaceDE w:val="0"/>
        <w:autoSpaceDN w:val="0"/>
        <w:adjustRightInd w:val="0"/>
        <w:spacing w:after="0" w:line="240" w:lineRule="auto"/>
        <w:ind w:right="-427" w:firstLine="567"/>
        <w:contextualSpacing/>
        <w:jc w:val="both"/>
        <w:rPr>
          <w:rFonts w:ascii="Times New Roman" w:eastAsia="SimSun" w:hAnsi="Times New Roman"/>
          <w:color w:val="000000"/>
          <w:sz w:val="20"/>
          <w:szCs w:val="20"/>
        </w:rPr>
      </w:pPr>
    </w:p>
    <w:p w14:paraId="046BAA55" w14:textId="77777777" w:rsidR="00272771" w:rsidRPr="00272771" w:rsidRDefault="00272771" w:rsidP="00FE1273">
      <w:pPr>
        <w:suppressAutoHyphens/>
        <w:autoSpaceDE w:val="0"/>
        <w:autoSpaceDN w:val="0"/>
        <w:adjustRightInd w:val="0"/>
        <w:spacing w:after="0" w:line="240" w:lineRule="auto"/>
        <w:ind w:right="-427" w:firstLine="567"/>
        <w:contextualSpacing/>
        <w:jc w:val="both"/>
        <w:rPr>
          <w:rFonts w:ascii="Times New Roman" w:eastAsia="SimSun" w:hAnsi="Times New Roman"/>
          <w:color w:val="000000"/>
          <w:sz w:val="20"/>
          <w:szCs w:val="20"/>
        </w:rPr>
      </w:pPr>
      <w:r w:rsidRPr="00272771">
        <w:rPr>
          <w:rFonts w:ascii="Times New Roman" w:eastAsia="SimSun" w:hAnsi="Times New Roman"/>
          <w:color w:val="000000"/>
          <w:sz w:val="20"/>
          <w:szCs w:val="20"/>
        </w:rPr>
        <w:t xml:space="preserve">6. </w:t>
      </w:r>
      <w:proofErr w:type="spellStart"/>
      <w:r w:rsidRPr="00272771">
        <w:rPr>
          <w:rFonts w:ascii="Times New Roman" w:eastAsia="SimSun" w:hAnsi="Times New Roman"/>
          <w:color w:val="000000"/>
          <w:sz w:val="20"/>
          <w:szCs w:val="20"/>
        </w:rPr>
        <w:t>Соинвестор</w:t>
      </w:r>
      <w:proofErr w:type="spellEnd"/>
      <w:r w:rsidRPr="00272771">
        <w:rPr>
          <w:rFonts w:ascii="Times New Roman" w:eastAsia="SimSun" w:hAnsi="Times New Roman"/>
          <w:color w:val="000000"/>
          <w:sz w:val="20"/>
          <w:szCs w:val="20"/>
        </w:rPr>
        <w:t xml:space="preserve"> (наименование, сайт в сети «Интернет»):</w:t>
      </w:r>
    </w:p>
    <w:p w14:paraId="31724397" w14:textId="77777777" w:rsidR="00272771" w:rsidRPr="00272771" w:rsidRDefault="00272771" w:rsidP="00FE1273">
      <w:pPr>
        <w:suppressAutoHyphens/>
        <w:autoSpaceDE w:val="0"/>
        <w:autoSpaceDN w:val="0"/>
        <w:adjustRightInd w:val="0"/>
        <w:spacing w:after="0" w:line="240" w:lineRule="auto"/>
        <w:ind w:right="-427" w:firstLine="567"/>
        <w:contextualSpacing/>
        <w:jc w:val="both"/>
        <w:rPr>
          <w:rFonts w:ascii="Times New Roman" w:eastAsia="SimSun" w:hAnsi="Times New Roman"/>
          <w:color w:val="000000"/>
          <w:sz w:val="20"/>
          <w:szCs w:val="20"/>
        </w:rPr>
      </w:pPr>
    </w:p>
    <w:p w14:paraId="0797C0FD" w14:textId="77777777" w:rsidR="00272771" w:rsidRPr="00272771" w:rsidRDefault="00272771" w:rsidP="00FE1273">
      <w:pPr>
        <w:suppressAutoHyphens/>
        <w:autoSpaceDE w:val="0"/>
        <w:autoSpaceDN w:val="0"/>
        <w:adjustRightInd w:val="0"/>
        <w:spacing w:after="0" w:line="240" w:lineRule="auto"/>
        <w:ind w:right="-427" w:firstLine="567"/>
        <w:contextualSpacing/>
        <w:jc w:val="both"/>
        <w:rPr>
          <w:rFonts w:ascii="Times New Roman" w:eastAsia="SimSun" w:hAnsi="Times New Roman"/>
          <w:color w:val="000000"/>
          <w:sz w:val="20"/>
          <w:szCs w:val="20"/>
        </w:rPr>
      </w:pPr>
      <w:r w:rsidRPr="00272771">
        <w:rPr>
          <w:rFonts w:ascii="Times New Roman" w:eastAsia="SimSun" w:hAnsi="Times New Roman"/>
          <w:color w:val="000000"/>
          <w:sz w:val="20"/>
          <w:szCs w:val="20"/>
        </w:rPr>
        <w:t xml:space="preserve">7. Деятельность </w:t>
      </w:r>
      <w:proofErr w:type="spellStart"/>
      <w:r w:rsidRPr="00272771">
        <w:rPr>
          <w:rFonts w:ascii="Times New Roman" w:eastAsia="SimSun" w:hAnsi="Times New Roman"/>
          <w:color w:val="000000"/>
          <w:sz w:val="20"/>
          <w:szCs w:val="20"/>
        </w:rPr>
        <w:t>Грантополучателя</w:t>
      </w:r>
      <w:proofErr w:type="spellEnd"/>
      <w:r w:rsidRPr="00272771">
        <w:rPr>
          <w:rFonts w:ascii="Times New Roman" w:eastAsia="SimSun" w:hAnsi="Times New Roman"/>
          <w:color w:val="000000"/>
          <w:sz w:val="20"/>
          <w:szCs w:val="20"/>
        </w:rPr>
        <w:t>, связанная с реализацией Проекта и описываемая по следующим направлениям:</w:t>
      </w:r>
    </w:p>
    <w:p w14:paraId="63D3682C" w14:textId="77777777" w:rsidR="00272771" w:rsidRPr="00272771" w:rsidRDefault="00272771" w:rsidP="00FE1273">
      <w:pPr>
        <w:suppressAutoHyphens/>
        <w:autoSpaceDE w:val="0"/>
        <w:autoSpaceDN w:val="0"/>
        <w:adjustRightInd w:val="0"/>
        <w:spacing w:after="0" w:line="240" w:lineRule="auto"/>
        <w:ind w:right="-427" w:firstLine="567"/>
        <w:contextualSpacing/>
        <w:jc w:val="both"/>
        <w:rPr>
          <w:rFonts w:ascii="Times New Roman" w:eastAsia="SimSun" w:hAnsi="Times New Roman"/>
          <w:color w:val="000000"/>
          <w:sz w:val="20"/>
          <w:szCs w:val="20"/>
        </w:rPr>
      </w:pPr>
    </w:p>
    <w:p w14:paraId="40505E04" w14:textId="77777777" w:rsidR="00272771" w:rsidRPr="00272771" w:rsidRDefault="00272771" w:rsidP="00FE1273">
      <w:pPr>
        <w:suppressAutoHyphens/>
        <w:autoSpaceDE w:val="0"/>
        <w:autoSpaceDN w:val="0"/>
        <w:adjustRightInd w:val="0"/>
        <w:spacing w:after="0" w:line="240" w:lineRule="auto"/>
        <w:ind w:right="-427" w:firstLine="567"/>
        <w:contextualSpacing/>
        <w:jc w:val="both"/>
        <w:rPr>
          <w:rFonts w:ascii="Times New Roman" w:eastAsia="SimSun" w:hAnsi="Times New Roman"/>
          <w:color w:val="000000"/>
          <w:sz w:val="20"/>
          <w:szCs w:val="20"/>
        </w:rPr>
      </w:pPr>
      <w:r w:rsidRPr="00272771">
        <w:rPr>
          <w:rFonts w:ascii="Times New Roman" w:eastAsia="SimSun" w:hAnsi="Times New Roman"/>
          <w:color w:val="000000"/>
          <w:sz w:val="20"/>
          <w:szCs w:val="20"/>
        </w:rPr>
        <w:t>7.1. Выполнение мероприятий, указанных в Плане:</w:t>
      </w:r>
    </w:p>
    <w:p w14:paraId="663386DC" w14:textId="77777777" w:rsidR="00272771" w:rsidRPr="00272771" w:rsidRDefault="00272771" w:rsidP="00FE1273">
      <w:pPr>
        <w:suppressAutoHyphens/>
        <w:autoSpaceDE w:val="0"/>
        <w:autoSpaceDN w:val="0"/>
        <w:adjustRightInd w:val="0"/>
        <w:spacing w:after="0" w:line="240" w:lineRule="auto"/>
        <w:ind w:right="-427" w:firstLine="567"/>
        <w:contextualSpacing/>
        <w:jc w:val="both"/>
        <w:rPr>
          <w:rFonts w:ascii="Times New Roman" w:eastAsia="SimSun" w:hAnsi="Times New Roman"/>
          <w:color w:val="000000"/>
          <w:sz w:val="20"/>
          <w:szCs w:val="20"/>
        </w:rPr>
      </w:pPr>
    </w:p>
    <w:p w14:paraId="61C983BB" w14:textId="77777777" w:rsidR="00272771" w:rsidRPr="00272771" w:rsidRDefault="00272771" w:rsidP="00FE1273">
      <w:pPr>
        <w:suppressAutoHyphens/>
        <w:autoSpaceDE w:val="0"/>
        <w:autoSpaceDN w:val="0"/>
        <w:adjustRightInd w:val="0"/>
        <w:spacing w:after="0" w:line="240" w:lineRule="auto"/>
        <w:ind w:right="-427" w:firstLine="567"/>
        <w:contextualSpacing/>
        <w:jc w:val="both"/>
        <w:rPr>
          <w:rFonts w:ascii="Times New Roman" w:eastAsia="SimSun" w:hAnsi="Times New Roman"/>
          <w:color w:val="000000"/>
          <w:sz w:val="20"/>
          <w:szCs w:val="20"/>
        </w:rPr>
      </w:pPr>
      <w:r w:rsidRPr="00272771">
        <w:rPr>
          <w:rFonts w:ascii="Times New Roman" w:eastAsia="SimSun" w:hAnsi="Times New Roman"/>
          <w:color w:val="000000"/>
          <w:sz w:val="20"/>
          <w:szCs w:val="20"/>
        </w:rPr>
        <w:t>7.1.1. Сводная таблица статуса выполнения мероприятий, указанных в Плане:</w:t>
      </w:r>
    </w:p>
    <w:p w14:paraId="0ACF86A9" w14:textId="77777777" w:rsidR="00272771" w:rsidRPr="00272771" w:rsidRDefault="00272771" w:rsidP="00FE1273">
      <w:pPr>
        <w:suppressAutoHyphens/>
        <w:autoSpaceDE w:val="0"/>
        <w:autoSpaceDN w:val="0"/>
        <w:adjustRightInd w:val="0"/>
        <w:spacing w:after="0" w:line="240" w:lineRule="auto"/>
        <w:ind w:right="-427" w:firstLine="567"/>
        <w:contextualSpacing/>
        <w:jc w:val="both"/>
        <w:rPr>
          <w:rFonts w:ascii="Times New Roman" w:eastAsia="SimSun" w:hAnsi="Times New Roman"/>
          <w:color w:val="000000"/>
          <w:sz w:val="20"/>
          <w:szCs w:val="20"/>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447"/>
        <w:gridCol w:w="2814"/>
        <w:gridCol w:w="1701"/>
        <w:gridCol w:w="1842"/>
        <w:gridCol w:w="1134"/>
        <w:gridCol w:w="1985"/>
      </w:tblGrid>
      <w:tr w:rsidR="00272771" w:rsidRPr="006C5108" w14:paraId="34A3A254" w14:textId="77777777" w:rsidTr="003544E8">
        <w:trPr>
          <w:trHeight w:val="1453"/>
        </w:trPr>
        <w:tc>
          <w:tcPr>
            <w:tcW w:w="447" w:type="dxa"/>
            <w:vMerge w:val="restart"/>
            <w:shd w:val="clear" w:color="auto" w:fill="auto"/>
          </w:tcPr>
          <w:p w14:paraId="566DC02F" w14:textId="77777777" w:rsidR="00272771" w:rsidRPr="003544E8" w:rsidRDefault="00272771" w:rsidP="003544E8">
            <w:pPr>
              <w:spacing w:after="0" w:line="240" w:lineRule="auto"/>
              <w:contextualSpacing/>
              <w:jc w:val="center"/>
              <w:rPr>
                <w:rFonts w:ascii="Times New Roman" w:hAnsi="Times New Roman"/>
                <w:sz w:val="20"/>
              </w:rPr>
            </w:pPr>
            <w:r w:rsidRPr="003544E8">
              <w:rPr>
                <w:rFonts w:ascii="Times New Roman" w:hAnsi="Times New Roman"/>
                <w:sz w:val="20"/>
              </w:rPr>
              <w:t>№</w:t>
            </w:r>
          </w:p>
        </w:tc>
        <w:tc>
          <w:tcPr>
            <w:tcW w:w="2814" w:type="dxa"/>
            <w:vMerge w:val="restart"/>
            <w:shd w:val="clear" w:color="auto" w:fill="auto"/>
          </w:tcPr>
          <w:p w14:paraId="4B72AD28" w14:textId="77777777" w:rsidR="00272771" w:rsidRPr="003544E8" w:rsidRDefault="00272771" w:rsidP="003544E8">
            <w:pPr>
              <w:spacing w:after="0" w:line="240" w:lineRule="auto"/>
              <w:contextualSpacing/>
              <w:jc w:val="center"/>
              <w:rPr>
                <w:rFonts w:ascii="Times New Roman" w:hAnsi="Times New Roman"/>
                <w:sz w:val="20"/>
              </w:rPr>
            </w:pPr>
            <w:r w:rsidRPr="003544E8">
              <w:rPr>
                <w:rFonts w:ascii="Times New Roman" w:hAnsi="Times New Roman"/>
                <w:sz w:val="20"/>
              </w:rPr>
              <w:t>Мероприятия, указанные в Плане</w:t>
            </w:r>
          </w:p>
        </w:tc>
        <w:tc>
          <w:tcPr>
            <w:tcW w:w="1701" w:type="dxa"/>
            <w:vMerge w:val="restart"/>
            <w:shd w:val="clear" w:color="auto" w:fill="auto"/>
          </w:tcPr>
          <w:p w14:paraId="0969A875" w14:textId="77777777" w:rsidR="00272771" w:rsidRPr="003544E8" w:rsidRDefault="00272771" w:rsidP="003544E8">
            <w:pPr>
              <w:spacing w:after="0" w:line="240" w:lineRule="auto"/>
              <w:contextualSpacing/>
              <w:jc w:val="center"/>
              <w:rPr>
                <w:rFonts w:ascii="Times New Roman" w:hAnsi="Times New Roman"/>
                <w:sz w:val="20"/>
              </w:rPr>
            </w:pPr>
            <w:r w:rsidRPr="003544E8">
              <w:rPr>
                <w:rFonts w:ascii="Times New Roman" w:hAnsi="Times New Roman"/>
                <w:sz w:val="20"/>
              </w:rPr>
              <w:t>Достигнутые результаты по всем меропри</w:t>
            </w:r>
            <w:r w:rsidRPr="003544E8">
              <w:rPr>
                <w:rFonts w:ascii="Times New Roman" w:hAnsi="Times New Roman"/>
                <w:sz w:val="20"/>
              </w:rPr>
              <w:t>я</w:t>
            </w:r>
            <w:r w:rsidRPr="003544E8">
              <w:rPr>
                <w:rFonts w:ascii="Times New Roman" w:hAnsi="Times New Roman"/>
                <w:sz w:val="20"/>
              </w:rPr>
              <w:t>тиям</w:t>
            </w:r>
          </w:p>
        </w:tc>
        <w:tc>
          <w:tcPr>
            <w:tcW w:w="1842" w:type="dxa"/>
            <w:vMerge w:val="restart"/>
            <w:shd w:val="clear" w:color="auto" w:fill="auto"/>
          </w:tcPr>
          <w:p w14:paraId="35704A93" w14:textId="77777777" w:rsidR="00272771" w:rsidRPr="003544E8" w:rsidRDefault="00272771" w:rsidP="003544E8">
            <w:pPr>
              <w:spacing w:after="0" w:line="240" w:lineRule="auto"/>
              <w:contextualSpacing/>
              <w:jc w:val="center"/>
              <w:rPr>
                <w:rFonts w:ascii="Times New Roman" w:hAnsi="Times New Roman"/>
                <w:sz w:val="20"/>
              </w:rPr>
            </w:pPr>
            <w:r w:rsidRPr="003544E8">
              <w:rPr>
                <w:rFonts w:ascii="Times New Roman" w:hAnsi="Times New Roman"/>
                <w:sz w:val="20"/>
              </w:rPr>
              <w:t>Наименование и реквизиты по</w:t>
            </w:r>
            <w:r w:rsidRPr="003544E8">
              <w:rPr>
                <w:rFonts w:ascii="Times New Roman" w:hAnsi="Times New Roman"/>
                <w:sz w:val="20"/>
              </w:rPr>
              <w:t>д</w:t>
            </w:r>
            <w:r w:rsidRPr="003544E8">
              <w:rPr>
                <w:rFonts w:ascii="Times New Roman" w:hAnsi="Times New Roman"/>
                <w:sz w:val="20"/>
              </w:rPr>
              <w:t>тверждающих д</w:t>
            </w:r>
            <w:r w:rsidRPr="003544E8">
              <w:rPr>
                <w:rFonts w:ascii="Times New Roman" w:hAnsi="Times New Roman"/>
                <w:sz w:val="20"/>
              </w:rPr>
              <w:t>о</w:t>
            </w:r>
            <w:r w:rsidRPr="003544E8">
              <w:rPr>
                <w:rFonts w:ascii="Times New Roman" w:hAnsi="Times New Roman"/>
                <w:sz w:val="20"/>
              </w:rPr>
              <w:t>кументов, в том числе протоколов независимых л</w:t>
            </w:r>
            <w:r w:rsidRPr="003544E8">
              <w:rPr>
                <w:rFonts w:ascii="Times New Roman" w:hAnsi="Times New Roman"/>
                <w:sz w:val="20"/>
              </w:rPr>
              <w:t>а</w:t>
            </w:r>
            <w:r w:rsidRPr="003544E8">
              <w:rPr>
                <w:rFonts w:ascii="Times New Roman" w:hAnsi="Times New Roman"/>
                <w:sz w:val="20"/>
              </w:rPr>
              <w:t>бораторий, по</w:t>
            </w:r>
            <w:r w:rsidRPr="003544E8">
              <w:rPr>
                <w:rFonts w:ascii="Times New Roman" w:hAnsi="Times New Roman"/>
                <w:sz w:val="20"/>
              </w:rPr>
              <w:t>д</w:t>
            </w:r>
            <w:r w:rsidRPr="003544E8">
              <w:rPr>
                <w:rFonts w:ascii="Times New Roman" w:hAnsi="Times New Roman"/>
                <w:sz w:val="20"/>
              </w:rPr>
              <w:t>тверждающих п</w:t>
            </w:r>
            <w:r w:rsidRPr="003544E8">
              <w:rPr>
                <w:rFonts w:ascii="Times New Roman" w:hAnsi="Times New Roman"/>
                <w:sz w:val="20"/>
              </w:rPr>
              <w:t>о</w:t>
            </w:r>
            <w:r w:rsidRPr="003544E8">
              <w:rPr>
                <w:rFonts w:ascii="Times New Roman" w:hAnsi="Times New Roman"/>
                <w:sz w:val="20"/>
              </w:rPr>
              <w:t>лучение заявле</w:t>
            </w:r>
            <w:r w:rsidRPr="003544E8">
              <w:rPr>
                <w:rFonts w:ascii="Times New Roman" w:hAnsi="Times New Roman"/>
                <w:sz w:val="20"/>
              </w:rPr>
              <w:t>н</w:t>
            </w:r>
            <w:r w:rsidRPr="003544E8">
              <w:rPr>
                <w:rFonts w:ascii="Times New Roman" w:hAnsi="Times New Roman"/>
                <w:sz w:val="20"/>
              </w:rPr>
              <w:t>ных в отчете р</w:t>
            </w:r>
            <w:r w:rsidRPr="003544E8">
              <w:rPr>
                <w:rFonts w:ascii="Times New Roman" w:hAnsi="Times New Roman"/>
                <w:sz w:val="20"/>
              </w:rPr>
              <w:t>е</w:t>
            </w:r>
            <w:r w:rsidRPr="003544E8">
              <w:rPr>
                <w:rFonts w:ascii="Times New Roman" w:hAnsi="Times New Roman"/>
                <w:sz w:val="20"/>
              </w:rPr>
              <w:t>зультатов (когда применимо)</w:t>
            </w:r>
          </w:p>
        </w:tc>
        <w:tc>
          <w:tcPr>
            <w:tcW w:w="3119" w:type="dxa"/>
            <w:gridSpan w:val="2"/>
            <w:shd w:val="clear" w:color="auto" w:fill="auto"/>
          </w:tcPr>
          <w:p w14:paraId="2FE9BA7A" w14:textId="77777777" w:rsidR="00272771" w:rsidRPr="003544E8" w:rsidRDefault="00272771" w:rsidP="003544E8">
            <w:pPr>
              <w:spacing w:after="0" w:line="240" w:lineRule="auto"/>
              <w:contextualSpacing/>
              <w:jc w:val="center"/>
              <w:rPr>
                <w:rFonts w:ascii="Times New Roman" w:hAnsi="Times New Roman"/>
                <w:sz w:val="20"/>
              </w:rPr>
            </w:pPr>
            <w:r w:rsidRPr="003544E8">
              <w:rPr>
                <w:rFonts w:ascii="Times New Roman" w:hAnsi="Times New Roman"/>
                <w:sz w:val="20"/>
              </w:rPr>
              <w:t>Комментарии к столбцам 1, 2</w:t>
            </w:r>
          </w:p>
        </w:tc>
      </w:tr>
      <w:tr w:rsidR="00272771" w:rsidRPr="006C5108" w14:paraId="0CE3D813" w14:textId="77777777" w:rsidTr="003544E8">
        <w:trPr>
          <w:trHeight w:val="758"/>
        </w:trPr>
        <w:tc>
          <w:tcPr>
            <w:tcW w:w="447" w:type="dxa"/>
            <w:vMerge/>
            <w:shd w:val="clear" w:color="auto" w:fill="auto"/>
            <w:hideMark/>
          </w:tcPr>
          <w:p w14:paraId="0497395A" w14:textId="77777777" w:rsidR="00272771" w:rsidRPr="005E71B6" w:rsidRDefault="00272771" w:rsidP="005E71B6">
            <w:pPr>
              <w:spacing w:after="0" w:line="240" w:lineRule="auto"/>
              <w:contextualSpacing/>
              <w:jc w:val="center"/>
              <w:rPr>
                <w:rFonts w:ascii="Times New Roman" w:hAnsi="Times New Roman"/>
                <w:sz w:val="20"/>
              </w:rPr>
            </w:pPr>
          </w:p>
        </w:tc>
        <w:tc>
          <w:tcPr>
            <w:tcW w:w="2814" w:type="dxa"/>
            <w:vMerge/>
            <w:shd w:val="clear" w:color="auto" w:fill="auto"/>
          </w:tcPr>
          <w:p w14:paraId="387FD417" w14:textId="77777777" w:rsidR="00272771" w:rsidRPr="005E71B6" w:rsidRDefault="00272771" w:rsidP="005E71B6">
            <w:pPr>
              <w:spacing w:after="0" w:line="240" w:lineRule="auto"/>
              <w:contextualSpacing/>
              <w:jc w:val="center"/>
              <w:rPr>
                <w:rFonts w:ascii="Times New Roman" w:hAnsi="Times New Roman"/>
                <w:sz w:val="20"/>
              </w:rPr>
            </w:pPr>
          </w:p>
        </w:tc>
        <w:tc>
          <w:tcPr>
            <w:tcW w:w="1701" w:type="dxa"/>
            <w:vMerge/>
            <w:shd w:val="clear" w:color="auto" w:fill="auto"/>
          </w:tcPr>
          <w:p w14:paraId="1AF83825" w14:textId="77777777" w:rsidR="00272771" w:rsidRPr="005E71B6" w:rsidRDefault="00272771" w:rsidP="005E71B6">
            <w:pPr>
              <w:spacing w:after="0" w:line="240" w:lineRule="auto"/>
              <w:contextualSpacing/>
              <w:jc w:val="center"/>
              <w:rPr>
                <w:rFonts w:ascii="Times New Roman" w:hAnsi="Times New Roman"/>
                <w:sz w:val="20"/>
              </w:rPr>
            </w:pPr>
          </w:p>
        </w:tc>
        <w:tc>
          <w:tcPr>
            <w:tcW w:w="1842" w:type="dxa"/>
            <w:vMerge/>
            <w:shd w:val="clear" w:color="auto" w:fill="auto"/>
          </w:tcPr>
          <w:p w14:paraId="3F8EA95A" w14:textId="77777777" w:rsidR="00272771" w:rsidRPr="005E71B6" w:rsidRDefault="00272771" w:rsidP="005E71B6">
            <w:pPr>
              <w:spacing w:after="0" w:line="240" w:lineRule="auto"/>
              <w:contextualSpacing/>
              <w:jc w:val="center"/>
              <w:rPr>
                <w:rFonts w:ascii="Times New Roman" w:hAnsi="Times New Roman"/>
                <w:sz w:val="20"/>
              </w:rPr>
            </w:pPr>
          </w:p>
        </w:tc>
        <w:tc>
          <w:tcPr>
            <w:tcW w:w="1134" w:type="dxa"/>
            <w:shd w:val="clear" w:color="auto" w:fill="auto"/>
            <w:hideMark/>
          </w:tcPr>
          <w:p w14:paraId="5F03A73A" w14:textId="77777777" w:rsidR="00272771" w:rsidRPr="003544E8" w:rsidRDefault="00010765" w:rsidP="005E71B6">
            <w:pPr>
              <w:spacing w:after="0" w:line="240" w:lineRule="auto"/>
              <w:contextualSpacing/>
              <w:jc w:val="center"/>
              <w:rPr>
                <w:rFonts w:ascii="Times New Roman" w:hAnsi="Times New Roman"/>
                <w:sz w:val="20"/>
              </w:rPr>
            </w:pPr>
            <w:r w:rsidRPr="005E71B6">
              <w:rPr>
                <w:rFonts w:ascii="Times New Roman" w:hAnsi="Times New Roman"/>
                <w:sz w:val="20"/>
              </w:rPr>
              <w:t>Оценка достиж</w:t>
            </w:r>
            <w:r w:rsidRPr="003544E8">
              <w:rPr>
                <w:rFonts w:ascii="Times New Roman" w:hAnsi="Times New Roman"/>
                <w:sz w:val="20"/>
              </w:rPr>
              <w:t>е</w:t>
            </w:r>
            <w:r w:rsidRPr="003544E8">
              <w:rPr>
                <w:rFonts w:ascii="Times New Roman" w:hAnsi="Times New Roman"/>
                <w:sz w:val="20"/>
              </w:rPr>
              <w:t>ния</w:t>
            </w:r>
            <w:r w:rsidR="00272771" w:rsidRPr="003544E8">
              <w:rPr>
                <w:rFonts w:ascii="Times New Roman" w:hAnsi="Times New Roman"/>
                <w:sz w:val="20"/>
              </w:rPr>
              <w:t xml:space="preserve"> пл</w:t>
            </w:r>
            <w:r w:rsidR="00272771" w:rsidRPr="003544E8">
              <w:rPr>
                <w:rFonts w:ascii="Times New Roman" w:hAnsi="Times New Roman"/>
                <w:sz w:val="20"/>
              </w:rPr>
              <w:t>а</w:t>
            </w:r>
            <w:r w:rsidR="00272771" w:rsidRPr="003544E8">
              <w:rPr>
                <w:rFonts w:ascii="Times New Roman" w:hAnsi="Times New Roman"/>
                <w:sz w:val="20"/>
              </w:rPr>
              <w:t>нов</w:t>
            </w:r>
            <w:r w:rsidRPr="003544E8">
              <w:rPr>
                <w:rFonts w:ascii="Times New Roman" w:hAnsi="Times New Roman"/>
                <w:sz w:val="20"/>
              </w:rPr>
              <w:t>ого</w:t>
            </w:r>
            <w:r w:rsidR="00272771" w:rsidRPr="003544E8">
              <w:rPr>
                <w:rFonts w:ascii="Times New Roman" w:hAnsi="Times New Roman"/>
                <w:sz w:val="20"/>
              </w:rPr>
              <w:t xml:space="preserve"> результ</w:t>
            </w:r>
            <w:r w:rsidR="00272771" w:rsidRPr="003544E8">
              <w:rPr>
                <w:rFonts w:ascii="Times New Roman" w:hAnsi="Times New Roman"/>
                <w:sz w:val="20"/>
              </w:rPr>
              <w:t>а</w:t>
            </w:r>
            <w:r w:rsidR="00272771" w:rsidRPr="003544E8">
              <w:rPr>
                <w:rFonts w:ascii="Times New Roman" w:hAnsi="Times New Roman"/>
                <w:sz w:val="20"/>
              </w:rPr>
              <w:t>т</w:t>
            </w:r>
            <w:r w:rsidRPr="003544E8">
              <w:rPr>
                <w:rFonts w:ascii="Times New Roman" w:hAnsi="Times New Roman"/>
                <w:sz w:val="20"/>
              </w:rPr>
              <w:t>а</w:t>
            </w:r>
            <w:r w:rsidR="00272771" w:rsidRPr="003544E8">
              <w:rPr>
                <w:rFonts w:ascii="Times New Roman" w:hAnsi="Times New Roman"/>
                <w:sz w:val="20"/>
              </w:rPr>
              <w:t>? (да/нет/частично)</w:t>
            </w:r>
          </w:p>
        </w:tc>
        <w:tc>
          <w:tcPr>
            <w:tcW w:w="1985" w:type="dxa"/>
            <w:shd w:val="clear" w:color="auto" w:fill="auto"/>
            <w:hideMark/>
          </w:tcPr>
          <w:p w14:paraId="2A334B7E" w14:textId="77777777" w:rsidR="00272771" w:rsidRPr="003544E8" w:rsidRDefault="00272771" w:rsidP="005E71B6">
            <w:pPr>
              <w:spacing w:after="0" w:line="240" w:lineRule="auto"/>
              <w:contextualSpacing/>
              <w:jc w:val="center"/>
              <w:rPr>
                <w:rFonts w:ascii="Times New Roman" w:hAnsi="Times New Roman"/>
                <w:sz w:val="20"/>
              </w:rPr>
            </w:pPr>
            <w:r w:rsidRPr="003544E8">
              <w:rPr>
                <w:rFonts w:ascii="Times New Roman" w:hAnsi="Times New Roman"/>
                <w:sz w:val="20"/>
              </w:rPr>
              <w:t>Пояснение отклон</w:t>
            </w:r>
            <w:r w:rsidRPr="003544E8">
              <w:rPr>
                <w:rFonts w:ascii="Times New Roman" w:hAnsi="Times New Roman"/>
                <w:sz w:val="20"/>
              </w:rPr>
              <w:t>е</w:t>
            </w:r>
            <w:r w:rsidRPr="003544E8">
              <w:rPr>
                <w:rFonts w:ascii="Times New Roman" w:hAnsi="Times New Roman"/>
                <w:sz w:val="20"/>
              </w:rPr>
              <w:t>ний от плана</w:t>
            </w:r>
          </w:p>
        </w:tc>
      </w:tr>
      <w:tr w:rsidR="00272771" w:rsidRPr="006C5108" w14:paraId="0B3FC9BD" w14:textId="77777777" w:rsidTr="003544E8">
        <w:trPr>
          <w:trHeight w:val="256"/>
        </w:trPr>
        <w:tc>
          <w:tcPr>
            <w:tcW w:w="447" w:type="dxa"/>
            <w:shd w:val="clear" w:color="auto" w:fill="auto"/>
          </w:tcPr>
          <w:p w14:paraId="1BE50654" w14:textId="77777777" w:rsidR="00272771" w:rsidRPr="003544E8" w:rsidRDefault="00272771" w:rsidP="003544E8">
            <w:pPr>
              <w:spacing w:after="0" w:line="240" w:lineRule="auto"/>
              <w:contextualSpacing/>
              <w:jc w:val="center"/>
              <w:rPr>
                <w:rFonts w:ascii="Times New Roman" w:hAnsi="Times New Roman"/>
                <w:i/>
                <w:sz w:val="20"/>
              </w:rPr>
            </w:pPr>
            <w:r w:rsidRPr="003544E8">
              <w:rPr>
                <w:rFonts w:ascii="Times New Roman" w:hAnsi="Times New Roman"/>
                <w:i/>
                <w:sz w:val="20"/>
              </w:rPr>
              <w:t>1</w:t>
            </w:r>
          </w:p>
        </w:tc>
        <w:tc>
          <w:tcPr>
            <w:tcW w:w="2814" w:type="dxa"/>
            <w:shd w:val="clear" w:color="auto" w:fill="auto"/>
          </w:tcPr>
          <w:p w14:paraId="3C308B8C" w14:textId="77777777" w:rsidR="00272771" w:rsidRPr="003544E8" w:rsidRDefault="00272771" w:rsidP="003544E8">
            <w:pPr>
              <w:spacing w:after="0" w:line="240" w:lineRule="auto"/>
              <w:contextualSpacing/>
              <w:jc w:val="center"/>
              <w:rPr>
                <w:rFonts w:ascii="Times New Roman" w:hAnsi="Times New Roman"/>
                <w:i/>
                <w:sz w:val="20"/>
              </w:rPr>
            </w:pPr>
            <w:r w:rsidRPr="003544E8">
              <w:rPr>
                <w:rFonts w:ascii="Times New Roman" w:hAnsi="Times New Roman"/>
                <w:i/>
                <w:sz w:val="20"/>
              </w:rPr>
              <w:t>2</w:t>
            </w:r>
          </w:p>
        </w:tc>
        <w:tc>
          <w:tcPr>
            <w:tcW w:w="1701" w:type="dxa"/>
            <w:shd w:val="clear" w:color="auto" w:fill="auto"/>
          </w:tcPr>
          <w:p w14:paraId="2D665B31" w14:textId="77777777" w:rsidR="00272771" w:rsidRPr="003544E8" w:rsidRDefault="00272771" w:rsidP="003544E8">
            <w:pPr>
              <w:spacing w:after="0" w:line="240" w:lineRule="auto"/>
              <w:contextualSpacing/>
              <w:jc w:val="center"/>
              <w:rPr>
                <w:rFonts w:ascii="Times New Roman" w:hAnsi="Times New Roman"/>
                <w:i/>
                <w:sz w:val="20"/>
              </w:rPr>
            </w:pPr>
            <w:r w:rsidRPr="003544E8">
              <w:rPr>
                <w:rFonts w:ascii="Times New Roman" w:hAnsi="Times New Roman"/>
                <w:i/>
                <w:sz w:val="20"/>
              </w:rPr>
              <w:t>3</w:t>
            </w:r>
          </w:p>
        </w:tc>
        <w:tc>
          <w:tcPr>
            <w:tcW w:w="1842" w:type="dxa"/>
            <w:shd w:val="clear" w:color="auto" w:fill="auto"/>
          </w:tcPr>
          <w:p w14:paraId="4AC53EC4" w14:textId="77777777" w:rsidR="00272771" w:rsidRPr="003544E8" w:rsidRDefault="00272771" w:rsidP="003544E8">
            <w:pPr>
              <w:spacing w:after="0" w:line="240" w:lineRule="auto"/>
              <w:contextualSpacing/>
              <w:jc w:val="center"/>
              <w:rPr>
                <w:rFonts w:ascii="Times New Roman" w:hAnsi="Times New Roman"/>
                <w:i/>
                <w:sz w:val="20"/>
              </w:rPr>
            </w:pPr>
            <w:r w:rsidRPr="003544E8">
              <w:rPr>
                <w:rFonts w:ascii="Times New Roman" w:hAnsi="Times New Roman"/>
                <w:i/>
                <w:sz w:val="20"/>
              </w:rPr>
              <w:t>4</w:t>
            </w:r>
          </w:p>
        </w:tc>
        <w:tc>
          <w:tcPr>
            <w:tcW w:w="1134" w:type="dxa"/>
            <w:shd w:val="clear" w:color="auto" w:fill="auto"/>
          </w:tcPr>
          <w:p w14:paraId="0C05C87D" w14:textId="77777777" w:rsidR="00272771" w:rsidRPr="003544E8" w:rsidRDefault="00272771" w:rsidP="003544E8">
            <w:pPr>
              <w:spacing w:after="0" w:line="240" w:lineRule="auto"/>
              <w:contextualSpacing/>
              <w:jc w:val="center"/>
              <w:rPr>
                <w:rFonts w:ascii="Times New Roman" w:hAnsi="Times New Roman"/>
                <w:i/>
                <w:sz w:val="20"/>
              </w:rPr>
            </w:pPr>
            <w:r w:rsidRPr="003544E8">
              <w:rPr>
                <w:rFonts w:ascii="Times New Roman" w:hAnsi="Times New Roman"/>
                <w:i/>
                <w:sz w:val="20"/>
              </w:rPr>
              <w:t>5</w:t>
            </w:r>
          </w:p>
        </w:tc>
        <w:tc>
          <w:tcPr>
            <w:tcW w:w="1985" w:type="dxa"/>
            <w:shd w:val="clear" w:color="auto" w:fill="auto"/>
          </w:tcPr>
          <w:p w14:paraId="54E90A5F" w14:textId="77777777" w:rsidR="00272771" w:rsidRPr="003544E8" w:rsidRDefault="00272771" w:rsidP="003544E8">
            <w:pPr>
              <w:spacing w:after="0" w:line="240" w:lineRule="auto"/>
              <w:contextualSpacing/>
              <w:jc w:val="center"/>
              <w:rPr>
                <w:rFonts w:ascii="Times New Roman" w:hAnsi="Times New Roman"/>
                <w:i/>
                <w:sz w:val="20"/>
              </w:rPr>
            </w:pPr>
            <w:r w:rsidRPr="003544E8">
              <w:rPr>
                <w:rFonts w:ascii="Times New Roman" w:hAnsi="Times New Roman"/>
                <w:i/>
                <w:sz w:val="20"/>
              </w:rPr>
              <w:t>6</w:t>
            </w:r>
          </w:p>
        </w:tc>
      </w:tr>
      <w:tr w:rsidR="00272771" w:rsidRPr="006C5108" w14:paraId="7B8932D6" w14:textId="77777777" w:rsidTr="003544E8">
        <w:trPr>
          <w:trHeight w:val="302"/>
        </w:trPr>
        <w:tc>
          <w:tcPr>
            <w:tcW w:w="447" w:type="dxa"/>
            <w:shd w:val="clear" w:color="auto" w:fill="auto"/>
            <w:hideMark/>
          </w:tcPr>
          <w:p w14:paraId="292B085E" w14:textId="77777777" w:rsidR="00272771" w:rsidRPr="003544E8" w:rsidRDefault="00272771" w:rsidP="003544E8">
            <w:pPr>
              <w:spacing w:after="0" w:line="240" w:lineRule="auto"/>
              <w:contextualSpacing/>
              <w:jc w:val="right"/>
              <w:rPr>
                <w:rFonts w:ascii="Times New Roman" w:hAnsi="Times New Roman"/>
                <w:sz w:val="20"/>
              </w:rPr>
            </w:pPr>
            <w:r w:rsidRPr="003544E8">
              <w:rPr>
                <w:rFonts w:ascii="Times New Roman" w:hAnsi="Times New Roman"/>
                <w:sz w:val="20"/>
              </w:rPr>
              <w:t>1.</w:t>
            </w:r>
          </w:p>
        </w:tc>
        <w:tc>
          <w:tcPr>
            <w:tcW w:w="2814" w:type="dxa"/>
            <w:shd w:val="clear" w:color="auto" w:fill="auto"/>
          </w:tcPr>
          <w:p w14:paraId="72ECB42B" w14:textId="77777777" w:rsidR="00272771" w:rsidRPr="003544E8" w:rsidRDefault="00272771" w:rsidP="00FE1273">
            <w:pPr>
              <w:tabs>
                <w:tab w:val="center" w:pos="4677"/>
                <w:tab w:val="right" w:pos="9355"/>
              </w:tabs>
              <w:spacing w:after="0" w:line="240" w:lineRule="auto"/>
              <w:contextualSpacing/>
              <w:rPr>
                <w:rFonts w:ascii="Times New Roman" w:hAnsi="Times New Roman"/>
                <w:sz w:val="20"/>
              </w:rPr>
            </w:pPr>
          </w:p>
        </w:tc>
        <w:tc>
          <w:tcPr>
            <w:tcW w:w="1701" w:type="dxa"/>
            <w:shd w:val="clear" w:color="auto" w:fill="auto"/>
            <w:hideMark/>
          </w:tcPr>
          <w:p w14:paraId="7DC8D465" w14:textId="77777777" w:rsidR="00272771" w:rsidRPr="003544E8" w:rsidRDefault="00272771" w:rsidP="00FE1273">
            <w:pPr>
              <w:tabs>
                <w:tab w:val="center" w:pos="4677"/>
                <w:tab w:val="right" w:pos="9355"/>
              </w:tabs>
              <w:spacing w:after="0" w:line="240" w:lineRule="auto"/>
              <w:contextualSpacing/>
              <w:rPr>
                <w:rFonts w:ascii="Times New Roman" w:hAnsi="Times New Roman"/>
                <w:sz w:val="20"/>
              </w:rPr>
            </w:pPr>
          </w:p>
        </w:tc>
        <w:tc>
          <w:tcPr>
            <w:tcW w:w="1842" w:type="dxa"/>
            <w:shd w:val="clear" w:color="auto" w:fill="auto"/>
            <w:hideMark/>
          </w:tcPr>
          <w:p w14:paraId="1C8933C9" w14:textId="77777777" w:rsidR="00272771" w:rsidRPr="003544E8" w:rsidRDefault="00272771" w:rsidP="00FE1273">
            <w:pPr>
              <w:tabs>
                <w:tab w:val="center" w:pos="4677"/>
                <w:tab w:val="right" w:pos="9355"/>
              </w:tabs>
              <w:spacing w:after="0" w:line="240" w:lineRule="auto"/>
              <w:contextualSpacing/>
              <w:rPr>
                <w:rFonts w:ascii="Times New Roman" w:hAnsi="Times New Roman"/>
                <w:sz w:val="20"/>
              </w:rPr>
            </w:pPr>
          </w:p>
        </w:tc>
        <w:tc>
          <w:tcPr>
            <w:tcW w:w="1134" w:type="dxa"/>
            <w:shd w:val="clear" w:color="auto" w:fill="auto"/>
            <w:hideMark/>
          </w:tcPr>
          <w:p w14:paraId="56945AB1" w14:textId="77777777" w:rsidR="00272771" w:rsidRPr="003544E8" w:rsidRDefault="00272771" w:rsidP="00FE1273">
            <w:pPr>
              <w:tabs>
                <w:tab w:val="center" w:pos="4677"/>
                <w:tab w:val="right" w:pos="9355"/>
              </w:tabs>
              <w:spacing w:after="0" w:line="240" w:lineRule="auto"/>
              <w:contextualSpacing/>
              <w:jc w:val="center"/>
              <w:rPr>
                <w:rFonts w:ascii="Times New Roman" w:hAnsi="Times New Roman"/>
                <w:sz w:val="20"/>
              </w:rPr>
            </w:pPr>
          </w:p>
        </w:tc>
        <w:tc>
          <w:tcPr>
            <w:tcW w:w="1985" w:type="dxa"/>
            <w:shd w:val="clear" w:color="auto" w:fill="auto"/>
            <w:hideMark/>
          </w:tcPr>
          <w:p w14:paraId="14682CBE" w14:textId="77777777" w:rsidR="00272771" w:rsidRPr="003544E8" w:rsidRDefault="00272771" w:rsidP="00FE1273">
            <w:pPr>
              <w:tabs>
                <w:tab w:val="center" w:pos="4677"/>
                <w:tab w:val="right" w:pos="9355"/>
              </w:tabs>
              <w:spacing w:after="0" w:line="240" w:lineRule="auto"/>
              <w:contextualSpacing/>
              <w:jc w:val="center"/>
              <w:rPr>
                <w:rFonts w:ascii="Times New Roman" w:hAnsi="Times New Roman"/>
                <w:sz w:val="20"/>
              </w:rPr>
            </w:pPr>
          </w:p>
        </w:tc>
      </w:tr>
      <w:tr w:rsidR="00272771" w:rsidRPr="006C5108" w14:paraId="0623374D" w14:textId="77777777" w:rsidTr="003544E8">
        <w:trPr>
          <w:trHeight w:val="179"/>
        </w:trPr>
        <w:tc>
          <w:tcPr>
            <w:tcW w:w="447" w:type="dxa"/>
            <w:shd w:val="clear" w:color="auto" w:fill="auto"/>
          </w:tcPr>
          <w:p w14:paraId="59703653" w14:textId="77777777" w:rsidR="00272771" w:rsidRPr="003544E8" w:rsidRDefault="00272771" w:rsidP="003544E8">
            <w:pPr>
              <w:spacing w:after="0" w:line="240" w:lineRule="auto"/>
              <w:contextualSpacing/>
              <w:jc w:val="right"/>
              <w:rPr>
                <w:rFonts w:ascii="Times New Roman" w:hAnsi="Times New Roman"/>
                <w:sz w:val="20"/>
              </w:rPr>
            </w:pPr>
            <w:r w:rsidRPr="003544E8">
              <w:rPr>
                <w:rFonts w:ascii="Times New Roman" w:hAnsi="Times New Roman"/>
                <w:sz w:val="20"/>
              </w:rPr>
              <w:t>2.</w:t>
            </w:r>
          </w:p>
        </w:tc>
        <w:tc>
          <w:tcPr>
            <w:tcW w:w="2814" w:type="dxa"/>
            <w:shd w:val="clear" w:color="auto" w:fill="auto"/>
          </w:tcPr>
          <w:p w14:paraId="40E0EE49" w14:textId="77777777" w:rsidR="00272771" w:rsidRPr="003544E8" w:rsidRDefault="00272771" w:rsidP="00FE1273">
            <w:pPr>
              <w:tabs>
                <w:tab w:val="center" w:pos="4677"/>
                <w:tab w:val="right" w:pos="9355"/>
              </w:tabs>
              <w:spacing w:after="0" w:line="240" w:lineRule="auto"/>
              <w:contextualSpacing/>
              <w:rPr>
                <w:rFonts w:ascii="Times New Roman" w:hAnsi="Times New Roman"/>
                <w:sz w:val="20"/>
              </w:rPr>
            </w:pPr>
          </w:p>
        </w:tc>
        <w:tc>
          <w:tcPr>
            <w:tcW w:w="1701" w:type="dxa"/>
            <w:shd w:val="clear" w:color="auto" w:fill="auto"/>
          </w:tcPr>
          <w:p w14:paraId="10224216" w14:textId="77777777" w:rsidR="00272771" w:rsidRPr="003544E8" w:rsidRDefault="00272771" w:rsidP="00FE1273">
            <w:pPr>
              <w:tabs>
                <w:tab w:val="center" w:pos="4677"/>
                <w:tab w:val="right" w:pos="9355"/>
              </w:tabs>
              <w:spacing w:after="0" w:line="240" w:lineRule="auto"/>
              <w:contextualSpacing/>
              <w:rPr>
                <w:rFonts w:ascii="Times New Roman" w:hAnsi="Times New Roman"/>
                <w:sz w:val="20"/>
              </w:rPr>
            </w:pPr>
          </w:p>
        </w:tc>
        <w:tc>
          <w:tcPr>
            <w:tcW w:w="1842" w:type="dxa"/>
            <w:shd w:val="clear" w:color="auto" w:fill="auto"/>
          </w:tcPr>
          <w:p w14:paraId="0D4DF81F" w14:textId="77777777" w:rsidR="00272771" w:rsidRPr="003544E8" w:rsidRDefault="00272771" w:rsidP="00FE1273">
            <w:pPr>
              <w:tabs>
                <w:tab w:val="center" w:pos="4677"/>
                <w:tab w:val="right" w:pos="9355"/>
              </w:tabs>
              <w:spacing w:after="0" w:line="240" w:lineRule="auto"/>
              <w:contextualSpacing/>
              <w:rPr>
                <w:rFonts w:ascii="Times New Roman" w:hAnsi="Times New Roman"/>
                <w:sz w:val="20"/>
              </w:rPr>
            </w:pPr>
          </w:p>
        </w:tc>
        <w:tc>
          <w:tcPr>
            <w:tcW w:w="1134" w:type="dxa"/>
            <w:shd w:val="clear" w:color="auto" w:fill="auto"/>
          </w:tcPr>
          <w:p w14:paraId="03348499" w14:textId="77777777" w:rsidR="00272771" w:rsidRPr="003544E8" w:rsidRDefault="00272771" w:rsidP="00FE1273">
            <w:pPr>
              <w:tabs>
                <w:tab w:val="center" w:pos="4677"/>
                <w:tab w:val="right" w:pos="9355"/>
              </w:tabs>
              <w:spacing w:after="0" w:line="240" w:lineRule="auto"/>
              <w:contextualSpacing/>
              <w:jc w:val="center"/>
              <w:rPr>
                <w:rFonts w:ascii="Times New Roman" w:hAnsi="Times New Roman"/>
                <w:sz w:val="20"/>
              </w:rPr>
            </w:pPr>
          </w:p>
        </w:tc>
        <w:tc>
          <w:tcPr>
            <w:tcW w:w="1985" w:type="dxa"/>
            <w:shd w:val="clear" w:color="auto" w:fill="auto"/>
          </w:tcPr>
          <w:p w14:paraId="10CF9210" w14:textId="77777777" w:rsidR="00272771" w:rsidRPr="003544E8" w:rsidRDefault="00272771" w:rsidP="00FE1273">
            <w:pPr>
              <w:tabs>
                <w:tab w:val="center" w:pos="4677"/>
                <w:tab w:val="right" w:pos="9355"/>
              </w:tabs>
              <w:spacing w:after="0" w:line="240" w:lineRule="auto"/>
              <w:contextualSpacing/>
              <w:jc w:val="center"/>
              <w:rPr>
                <w:rFonts w:ascii="Times New Roman" w:hAnsi="Times New Roman"/>
                <w:sz w:val="20"/>
              </w:rPr>
            </w:pPr>
          </w:p>
        </w:tc>
      </w:tr>
      <w:tr w:rsidR="00272771" w:rsidRPr="006C5108" w14:paraId="50A63FFD" w14:textId="77777777" w:rsidTr="003544E8">
        <w:trPr>
          <w:trHeight w:val="20"/>
        </w:trPr>
        <w:tc>
          <w:tcPr>
            <w:tcW w:w="3261" w:type="dxa"/>
            <w:gridSpan w:val="2"/>
            <w:shd w:val="clear" w:color="auto" w:fill="auto"/>
            <w:hideMark/>
          </w:tcPr>
          <w:p w14:paraId="100D3408" w14:textId="77777777" w:rsidR="00272771" w:rsidRPr="003544E8" w:rsidRDefault="00272771" w:rsidP="00FE1273">
            <w:pPr>
              <w:tabs>
                <w:tab w:val="center" w:pos="4677"/>
                <w:tab w:val="right" w:pos="9355"/>
              </w:tabs>
              <w:spacing w:after="0" w:line="240" w:lineRule="auto"/>
              <w:contextualSpacing/>
              <w:rPr>
                <w:rFonts w:ascii="Times New Roman" w:hAnsi="Times New Roman"/>
                <w:sz w:val="20"/>
              </w:rPr>
            </w:pPr>
          </w:p>
        </w:tc>
        <w:tc>
          <w:tcPr>
            <w:tcW w:w="1701" w:type="dxa"/>
            <w:shd w:val="clear" w:color="auto" w:fill="auto"/>
            <w:hideMark/>
          </w:tcPr>
          <w:p w14:paraId="6591CD14" w14:textId="77777777" w:rsidR="00272771" w:rsidRPr="003544E8" w:rsidRDefault="00272771" w:rsidP="00FE1273">
            <w:pPr>
              <w:tabs>
                <w:tab w:val="center" w:pos="4677"/>
                <w:tab w:val="right" w:pos="9355"/>
              </w:tabs>
              <w:spacing w:after="0" w:line="240" w:lineRule="auto"/>
              <w:contextualSpacing/>
              <w:rPr>
                <w:rFonts w:ascii="Times New Roman" w:hAnsi="Times New Roman"/>
                <w:sz w:val="20"/>
              </w:rPr>
            </w:pPr>
          </w:p>
        </w:tc>
        <w:tc>
          <w:tcPr>
            <w:tcW w:w="1842" w:type="dxa"/>
            <w:shd w:val="clear" w:color="auto" w:fill="auto"/>
            <w:hideMark/>
          </w:tcPr>
          <w:p w14:paraId="25755E9F" w14:textId="77777777" w:rsidR="00272771" w:rsidRPr="003544E8" w:rsidRDefault="00272771" w:rsidP="00FE1273">
            <w:pPr>
              <w:tabs>
                <w:tab w:val="center" w:pos="4677"/>
                <w:tab w:val="right" w:pos="9355"/>
              </w:tabs>
              <w:spacing w:after="0" w:line="240" w:lineRule="auto"/>
              <w:contextualSpacing/>
              <w:rPr>
                <w:rFonts w:ascii="Times New Roman" w:hAnsi="Times New Roman"/>
                <w:sz w:val="20"/>
              </w:rPr>
            </w:pPr>
          </w:p>
        </w:tc>
        <w:tc>
          <w:tcPr>
            <w:tcW w:w="1134" w:type="dxa"/>
            <w:shd w:val="clear" w:color="auto" w:fill="auto"/>
            <w:hideMark/>
          </w:tcPr>
          <w:p w14:paraId="22BBB1E3" w14:textId="77777777" w:rsidR="00272771" w:rsidRPr="003544E8" w:rsidRDefault="00272771" w:rsidP="00FE1273">
            <w:pPr>
              <w:tabs>
                <w:tab w:val="center" w:pos="4677"/>
                <w:tab w:val="right" w:pos="9355"/>
              </w:tabs>
              <w:spacing w:after="0" w:line="240" w:lineRule="auto"/>
              <w:contextualSpacing/>
              <w:jc w:val="center"/>
              <w:rPr>
                <w:rFonts w:ascii="Times New Roman" w:hAnsi="Times New Roman"/>
                <w:sz w:val="20"/>
              </w:rPr>
            </w:pPr>
          </w:p>
        </w:tc>
        <w:tc>
          <w:tcPr>
            <w:tcW w:w="1985" w:type="dxa"/>
            <w:shd w:val="clear" w:color="auto" w:fill="auto"/>
            <w:hideMark/>
          </w:tcPr>
          <w:p w14:paraId="15A406D1" w14:textId="77777777" w:rsidR="00272771" w:rsidRPr="003544E8" w:rsidRDefault="00272771" w:rsidP="00FE1273">
            <w:pPr>
              <w:tabs>
                <w:tab w:val="center" w:pos="4677"/>
                <w:tab w:val="right" w:pos="9355"/>
              </w:tabs>
              <w:spacing w:after="0" w:line="240" w:lineRule="auto"/>
              <w:contextualSpacing/>
              <w:jc w:val="center"/>
              <w:rPr>
                <w:rFonts w:ascii="Times New Roman" w:hAnsi="Times New Roman"/>
                <w:sz w:val="20"/>
              </w:rPr>
            </w:pPr>
          </w:p>
        </w:tc>
      </w:tr>
      <w:tr w:rsidR="00272771" w:rsidRPr="006C5108" w14:paraId="23F2D768" w14:textId="77777777" w:rsidTr="003544E8">
        <w:trPr>
          <w:trHeight w:val="20"/>
        </w:trPr>
        <w:tc>
          <w:tcPr>
            <w:tcW w:w="3261" w:type="dxa"/>
            <w:gridSpan w:val="2"/>
            <w:shd w:val="clear" w:color="auto" w:fill="auto"/>
            <w:hideMark/>
          </w:tcPr>
          <w:p w14:paraId="14F1B25E" w14:textId="77777777" w:rsidR="00272771" w:rsidRPr="003544E8" w:rsidRDefault="00272771" w:rsidP="00FE1273">
            <w:pPr>
              <w:tabs>
                <w:tab w:val="center" w:pos="4677"/>
                <w:tab w:val="right" w:pos="9355"/>
              </w:tabs>
              <w:spacing w:after="0" w:line="240" w:lineRule="auto"/>
              <w:contextualSpacing/>
              <w:rPr>
                <w:rFonts w:ascii="Times New Roman" w:hAnsi="Times New Roman"/>
                <w:sz w:val="20"/>
              </w:rPr>
            </w:pPr>
          </w:p>
        </w:tc>
        <w:tc>
          <w:tcPr>
            <w:tcW w:w="1701" w:type="dxa"/>
            <w:shd w:val="clear" w:color="auto" w:fill="auto"/>
            <w:hideMark/>
          </w:tcPr>
          <w:p w14:paraId="17547161" w14:textId="77777777" w:rsidR="00272771" w:rsidRPr="003544E8" w:rsidRDefault="00272771" w:rsidP="00FE1273">
            <w:pPr>
              <w:tabs>
                <w:tab w:val="center" w:pos="4677"/>
                <w:tab w:val="right" w:pos="9355"/>
              </w:tabs>
              <w:spacing w:after="0" w:line="240" w:lineRule="auto"/>
              <w:contextualSpacing/>
              <w:rPr>
                <w:rFonts w:ascii="Times New Roman" w:hAnsi="Times New Roman"/>
                <w:sz w:val="20"/>
              </w:rPr>
            </w:pPr>
          </w:p>
        </w:tc>
        <w:tc>
          <w:tcPr>
            <w:tcW w:w="1842" w:type="dxa"/>
            <w:shd w:val="clear" w:color="auto" w:fill="auto"/>
            <w:hideMark/>
          </w:tcPr>
          <w:p w14:paraId="1D8E56AE" w14:textId="77777777" w:rsidR="00272771" w:rsidRPr="003544E8" w:rsidRDefault="00272771" w:rsidP="00FE1273">
            <w:pPr>
              <w:tabs>
                <w:tab w:val="center" w:pos="4677"/>
                <w:tab w:val="right" w:pos="9355"/>
              </w:tabs>
              <w:spacing w:after="0" w:line="240" w:lineRule="auto"/>
              <w:contextualSpacing/>
              <w:rPr>
                <w:rFonts w:ascii="Times New Roman" w:hAnsi="Times New Roman"/>
                <w:sz w:val="20"/>
              </w:rPr>
            </w:pPr>
          </w:p>
        </w:tc>
        <w:tc>
          <w:tcPr>
            <w:tcW w:w="1134" w:type="dxa"/>
            <w:shd w:val="clear" w:color="auto" w:fill="auto"/>
            <w:hideMark/>
          </w:tcPr>
          <w:p w14:paraId="78A00CC7" w14:textId="77777777" w:rsidR="00272771" w:rsidRPr="003544E8" w:rsidRDefault="00272771" w:rsidP="00FE1273">
            <w:pPr>
              <w:tabs>
                <w:tab w:val="center" w:pos="4677"/>
                <w:tab w:val="right" w:pos="9355"/>
              </w:tabs>
              <w:spacing w:after="0" w:line="240" w:lineRule="auto"/>
              <w:contextualSpacing/>
              <w:jc w:val="center"/>
              <w:rPr>
                <w:rFonts w:ascii="Times New Roman" w:hAnsi="Times New Roman"/>
                <w:sz w:val="20"/>
              </w:rPr>
            </w:pPr>
          </w:p>
        </w:tc>
        <w:tc>
          <w:tcPr>
            <w:tcW w:w="1985" w:type="dxa"/>
            <w:shd w:val="clear" w:color="auto" w:fill="auto"/>
            <w:hideMark/>
          </w:tcPr>
          <w:p w14:paraId="2F1717A5" w14:textId="77777777" w:rsidR="00272771" w:rsidRPr="003544E8" w:rsidRDefault="00272771" w:rsidP="00FE1273">
            <w:pPr>
              <w:tabs>
                <w:tab w:val="center" w:pos="4677"/>
                <w:tab w:val="right" w:pos="9355"/>
              </w:tabs>
              <w:spacing w:after="0" w:line="240" w:lineRule="auto"/>
              <w:contextualSpacing/>
              <w:jc w:val="center"/>
              <w:rPr>
                <w:rFonts w:ascii="Times New Roman" w:hAnsi="Times New Roman"/>
                <w:sz w:val="20"/>
              </w:rPr>
            </w:pPr>
          </w:p>
        </w:tc>
      </w:tr>
    </w:tbl>
    <w:p w14:paraId="363E68AE" w14:textId="77777777" w:rsidR="00272771" w:rsidRPr="00272771" w:rsidRDefault="00272771" w:rsidP="00FE1273">
      <w:pPr>
        <w:suppressAutoHyphens/>
        <w:autoSpaceDE w:val="0"/>
        <w:autoSpaceDN w:val="0"/>
        <w:adjustRightInd w:val="0"/>
        <w:spacing w:after="0" w:line="240" w:lineRule="auto"/>
        <w:ind w:right="-427" w:firstLine="567"/>
        <w:contextualSpacing/>
        <w:jc w:val="both"/>
        <w:rPr>
          <w:rFonts w:ascii="Times New Roman" w:eastAsia="SimSun" w:hAnsi="Times New Roman"/>
          <w:color w:val="000000"/>
          <w:sz w:val="20"/>
          <w:szCs w:val="20"/>
        </w:rPr>
      </w:pPr>
    </w:p>
    <w:p w14:paraId="1342A205"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Arial" w:hAnsi="Times New Roman"/>
          <w:sz w:val="20"/>
          <w:szCs w:val="20"/>
          <w:lang w:eastAsia="en-US"/>
        </w:rPr>
      </w:pPr>
      <w:r w:rsidRPr="00272771">
        <w:rPr>
          <w:rFonts w:ascii="Times New Roman" w:eastAsia="SimSun" w:hAnsi="Times New Roman"/>
          <w:color w:val="000000"/>
          <w:sz w:val="20"/>
          <w:szCs w:val="20"/>
        </w:rPr>
        <w:t xml:space="preserve">7.1.2. </w:t>
      </w:r>
      <w:bookmarkStart w:id="3" w:name="_Toc320782088"/>
      <w:r w:rsidRPr="00272771">
        <w:rPr>
          <w:rFonts w:ascii="Times New Roman" w:eastAsia="SimSun" w:hAnsi="Times New Roman"/>
          <w:color w:val="000000"/>
          <w:sz w:val="20"/>
          <w:szCs w:val="20"/>
        </w:rPr>
        <w:t>Описание р</w:t>
      </w:r>
      <w:r w:rsidRPr="00272771">
        <w:rPr>
          <w:rFonts w:ascii="Times New Roman" w:eastAsia="Arial" w:hAnsi="Times New Roman"/>
          <w:sz w:val="20"/>
          <w:szCs w:val="20"/>
          <w:lang w:eastAsia="en-US"/>
        </w:rPr>
        <w:t xml:space="preserve">езультатов выполнения мероприятий, как указанных в Плане, так и не указанных в нем, но, по мнению </w:t>
      </w:r>
      <w:proofErr w:type="spellStart"/>
      <w:r w:rsidRPr="00272771">
        <w:rPr>
          <w:rFonts w:ascii="Times New Roman" w:eastAsia="Arial" w:hAnsi="Times New Roman"/>
          <w:sz w:val="20"/>
          <w:szCs w:val="20"/>
          <w:lang w:eastAsia="en-US"/>
        </w:rPr>
        <w:t>Грантополучателя</w:t>
      </w:r>
      <w:proofErr w:type="spellEnd"/>
      <w:r w:rsidRPr="00272771">
        <w:rPr>
          <w:rFonts w:ascii="Times New Roman" w:eastAsia="Arial" w:hAnsi="Times New Roman"/>
          <w:sz w:val="20"/>
          <w:szCs w:val="20"/>
          <w:lang w:eastAsia="en-US"/>
        </w:rPr>
        <w:t>, относящихся к Проекту:</w:t>
      </w:r>
    </w:p>
    <w:p w14:paraId="7E4E663D"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Arial" w:hAnsi="Times New Roman"/>
          <w:sz w:val="20"/>
          <w:szCs w:val="20"/>
          <w:lang w:eastAsia="en-US"/>
        </w:rPr>
      </w:pPr>
    </w:p>
    <w:p w14:paraId="20B53CDB"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Arial" w:hAnsi="Times New Roman"/>
          <w:sz w:val="20"/>
          <w:szCs w:val="20"/>
          <w:lang w:eastAsia="en-US"/>
        </w:rPr>
      </w:pPr>
      <w:r w:rsidRPr="00272771">
        <w:rPr>
          <w:rFonts w:ascii="Times New Roman" w:eastAsia="Arial" w:hAnsi="Times New Roman"/>
          <w:sz w:val="20"/>
          <w:szCs w:val="20"/>
          <w:lang w:eastAsia="en-US"/>
        </w:rPr>
        <w:t>7.1.2.1. По направлению «Исследования и разработки</w:t>
      </w:r>
      <w:bookmarkEnd w:id="3"/>
      <w:r w:rsidRPr="00272771">
        <w:rPr>
          <w:rFonts w:ascii="Times New Roman" w:eastAsia="Arial" w:hAnsi="Times New Roman"/>
          <w:sz w:val="20"/>
          <w:szCs w:val="20"/>
          <w:lang w:eastAsia="en-US"/>
        </w:rPr>
        <w:t>» (не более 35 страниц).</w:t>
      </w:r>
    </w:p>
    <w:p w14:paraId="63EC596D"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Arial" w:hAnsi="Times New Roman"/>
          <w:sz w:val="20"/>
          <w:szCs w:val="20"/>
          <w:lang w:eastAsia="en-US"/>
        </w:rPr>
      </w:pPr>
    </w:p>
    <w:p w14:paraId="7D2F8974"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Arial" w:hAnsi="Times New Roman"/>
          <w:sz w:val="20"/>
          <w:szCs w:val="20"/>
          <w:lang w:eastAsia="en-US"/>
        </w:rPr>
      </w:pPr>
      <w:r w:rsidRPr="00272771">
        <w:rPr>
          <w:rFonts w:ascii="Times New Roman" w:eastAsia="Arial" w:hAnsi="Times New Roman"/>
          <w:sz w:val="20"/>
          <w:szCs w:val="20"/>
          <w:lang w:eastAsia="en-US"/>
        </w:rPr>
        <w:t>7.1.2.2. По направлению «Создание коммерческой версии продукта. Маркетинг и внедрения».</w:t>
      </w:r>
    </w:p>
    <w:p w14:paraId="23B925B2"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Arial" w:hAnsi="Times New Roman"/>
          <w:sz w:val="20"/>
          <w:szCs w:val="20"/>
          <w:lang w:eastAsia="en-US"/>
        </w:rPr>
      </w:pPr>
    </w:p>
    <w:p w14:paraId="10E7EF90"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Arial" w:hAnsi="Times New Roman"/>
          <w:sz w:val="20"/>
          <w:szCs w:val="20"/>
          <w:lang w:eastAsia="en-US"/>
        </w:rPr>
      </w:pPr>
      <w:r w:rsidRPr="00272771">
        <w:rPr>
          <w:rFonts w:ascii="Times New Roman" w:eastAsia="Arial" w:hAnsi="Times New Roman"/>
          <w:sz w:val="20"/>
          <w:szCs w:val="20"/>
          <w:lang w:eastAsia="en-US"/>
        </w:rPr>
        <w:t>7.1.2.3. По направлению «Защита интеллектуальной собственности».</w:t>
      </w:r>
    </w:p>
    <w:p w14:paraId="2CDE2F3F"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Arial" w:hAnsi="Times New Roman"/>
          <w:sz w:val="20"/>
          <w:szCs w:val="20"/>
          <w:lang w:eastAsia="en-US"/>
        </w:rPr>
      </w:pPr>
    </w:p>
    <w:p w14:paraId="62C745BF"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Arial" w:hAnsi="Times New Roman"/>
          <w:sz w:val="20"/>
          <w:szCs w:val="20"/>
          <w:lang w:eastAsia="en-US"/>
        </w:rPr>
      </w:pPr>
      <w:r w:rsidRPr="00272771">
        <w:rPr>
          <w:rFonts w:ascii="Times New Roman" w:eastAsia="Arial" w:hAnsi="Times New Roman"/>
          <w:sz w:val="20"/>
          <w:szCs w:val="20"/>
          <w:lang w:eastAsia="en-US"/>
        </w:rPr>
        <w:t>7.1.2.4. По направлению «Кадры» (не более 1 страницы).</w:t>
      </w:r>
    </w:p>
    <w:p w14:paraId="11CBA3A1"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Arial" w:hAnsi="Times New Roman"/>
          <w:sz w:val="20"/>
          <w:szCs w:val="20"/>
          <w:lang w:eastAsia="en-US"/>
        </w:rPr>
      </w:pPr>
    </w:p>
    <w:p w14:paraId="4C5118E6"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Arial" w:hAnsi="Times New Roman"/>
          <w:sz w:val="20"/>
          <w:szCs w:val="20"/>
          <w:lang w:eastAsia="en-US"/>
        </w:rPr>
      </w:pPr>
      <w:r w:rsidRPr="00272771">
        <w:rPr>
          <w:rFonts w:ascii="Times New Roman" w:eastAsia="Arial" w:hAnsi="Times New Roman"/>
          <w:sz w:val="20"/>
          <w:szCs w:val="20"/>
          <w:lang w:eastAsia="en-US"/>
        </w:rPr>
        <w:t>7.1.2.5. По направлению «Привлечение инвестиций и финансовые показатели» (не более 1 страницы).</w:t>
      </w:r>
    </w:p>
    <w:p w14:paraId="5E351F59"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rPr>
      </w:pPr>
    </w:p>
    <w:p w14:paraId="37007379"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rPr>
      </w:pPr>
      <w:r w:rsidRPr="00272771">
        <w:rPr>
          <w:rFonts w:ascii="Times New Roman" w:eastAsia="SimSun" w:hAnsi="Times New Roman"/>
          <w:color w:val="000000"/>
          <w:sz w:val="20"/>
          <w:szCs w:val="20"/>
        </w:rPr>
        <w:t>8. Наличие и характер незапланированных результатов.</w:t>
      </w:r>
    </w:p>
    <w:p w14:paraId="275AB024"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rPr>
      </w:pPr>
    </w:p>
    <w:p w14:paraId="5D241DFB"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rPr>
      </w:pPr>
      <w:r w:rsidRPr="00272771">
        <w:rPr>
          <w:rFonts w:ascii="Times New Roman" w:eastAsia="SimSun" w:hAnsi="Times New Roman"/>
          <w:color w:val="000000"/>
          <w:sz w:val="20"/>
          <w:szCs w:val="20"/>
        </w:rPr>
        <w:lastRenderedPageBreak/>
        <w:t>9. Использование средств, предоставленных на Этап:</w:t>
      </w:r>
    </w:p>
    <w:p w14:paraId="4D9F1C45"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rPr>
      </w:pPr>
    </w:p>
    <w:tbl>
      <w:tblPr>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34"/>
        <w:gridCol w:w="2126"/>
        <w:gridCol w:w="1984"/>
        <w:gridCol w:w="1701"/>
        <w:gridCol w:w="1486"/>
      </w:tblGrid>
      <w:tr w:rsidR="005E71B6" w:rsidRPr="006C5108" w14:paraId="59545EA6" w14:textId="77777777" w:rsidTr="003544E8">
        <w:trPr>
          <w:trHeight w:val="525"/>
        </w:trPr>
        <w:tc>
          <w:tcPr>
            <w:tcW w:w="568" w:type="dxa"/>
            <w:vMerge w:val="restart"/>
            <w:shd w:val="clear" w:color="auto" w:fill="auto"/>
          </w:tcPr>
          <w:p w14:paraId="6C0C6718" w14:textId="77777777" w:rsidR="005E306E" w:rsidRPr="001A5638" w:rsidRDefault="005E306E" w:rsidP="00FE1273">
            <w:pPr>
              <w:suppressAutoHyphens/>
              <w:autoSpaceDE w:val="0"/>
              <w:autoSpaceDN w:val="0"/>
              <w:adjustRightInd w:val="0"/>
              <w:spacing w:after="0" w:line="240" w:lineRule="auto"/>
              <w:contextualSpacing/>
              <w:jc w:val="center"/>
              <w:rPr>
                <w:rFonts w:ascii="Times New Roman" w:hAnsi="Times New Roman"/>
                <w:color w:val="000000"/>
                <w:sz w:val="20"/>
              </w:rPr>
            </w:pPr>
            <w:r w:rsidRPr="003544E8">
              <w:rPr>
                <w:rFonts w:ascii="Times New Roman" w:hAnsi="Times New Roman"/>
                <w:color w:val="000000"/>
                <w:sz w:val="20"/>
              </w:rPr>
              <w:t>№</w:t>
            </w:r>
          </w:p>
        </w:tc>
        <w:tc>
          <w:tcPr>
            <w:tcW w:w="2234" w:type="dxa"/>
            <w:vMerge w:val="restart"/>
            <w:shd w:val="clear" w:color="auto" w:fill="auto"/>
          </w:tcPr>
          <w:p w14:paraId="32DBF05E" w14:textId="77777777" w:rsidR="005E306E" w:rsidRPr="001A5638" w:rsidRDefault="005E306E" w:rsidP="00FE1273">
            <w:pPr>
              <w:suppressAutoHyphens/>
              <w:autoSpaceDE w:val="0"/>
              <w:autoSpaceDN w:val="0"/>
              <w:adjustRightInd w:val="0"/>
              <w:spacing w:after="0" w:line="240" w:lineRule="auto"/>
              <w:contextualSpacing/>
              <w:jc w:val="center"/>
              <w:rPr>
                <w:rFonts w:ascii="Times New Roman" w:hAnsi="Times New Roman"/>
                <w:color w:val="000000"/>
                <w:sz w:val="20"/>
              </w:rPr>
            </w:pPr>
            <w:r w:rsidRPr="003544E8">
              <w:rPr>
                <w:rFonts w:ascii="Times New Roman" w:hAnsi="Times New Roman"/>
                <w:color w:val="000000"/>
                <w:sz w:val="20"/>
              </w:rPr>
              <w:t>Статья расходов</w:t>
            </w:r>
          </w:p>
        </w:tc>
        <w:tc>
          <w:tcPr>
            <w:tcW w:w="2126" w:type="dxa"/>
            <w:vMerge w:val="restart"/>
            <w:shd w:val="clear" w:color="auto" w:fill="auto"/>
          </w:tcPr>
          <w:p w14:paraId="31E07966" w14:textId="77777777" w:rsidR="005E306E" w:rsidRPr="001A5638" w:rsidRDefault="005E306E" w:rsidP="001A5638">
            <w:pPr>
              <w:suppressAutoHyphens/>
              <w:autoSpaceDE w:val="0"/>
              <w:autoSpaceDN w:val="0"/>
              <w:adjustRightInd w:val="0"/>
              <w:spacing w:after="0" w:line="240" w:lineRule="auto"/>
              <w:contextualSpacing/>
              <w:jc w:val="center"/>
              <w:rPr>
                <w:rFonts w:ascii="Times New Roman" w:hAnsi="Times New Roman"/>
                <w:color w:val="000000"/>
                <w:sz w:val="20"/>
              </w:rPr>
            </w:pPr>
            <w:r w:rsidRPr="003544E8">
              <w:rPr>
                <w:rFonts w:ascii="Times New Roman" w:hAnsi="Times New Roman"/>
                <w:color w:val="000000"/>
                <w:sz w:val="20"/>
              </w:rPr>
              <w:t>Запланированные по Смете расходы, руб.</w:t>
            </w:r>
          </w:p>
          <w:p w14:paraId="3AA10850" w14:textId="16880F1F" w:rsidR="005E306E" w:rsidRPr="001A5638" w:rsidRDefault="005E306E" w:rsidP="00FE1273">
            <w:pPr>
              <w:suppressAutoHyphens/>
              <w:autoSpaceDE w:val="0"/>
              <w:autoSpaceDN w:val="0"/>
              <w:adjustRightInd w:val="0"/>
              <w:spacing w:after="0" w:line="240" w:lineRule="auto"/>
              <w:contextualSpacing/>
              <w:jc w:val="center"/>
              <w:rPr>
                <w:rFonts w:ascii="Times New Roman" w:hAnsi="Times New Roman"/>
                <w:color w:val="000000"/>
                <w:sz w:val="20"/>
              </w:rPr>
            </w:pPr>
          </w:p>
        </w:tc>
        <w:tc>
          <w:tcPr>
            <w:tcW w:w="1984" w:type="dxa"/>
            <w:vMerge w:val="restart"/>
            <w:shd w:val="clear" w:color="auto" w:fill="auto"/>
          </w:tcPr>
          <w:p w14:paraId="4EC8A773" w14:textId="77777777" w:rsidR="005E306E" w:rsidRPr="003544E8" w:rsidRDefault="005E306E" w:rsidP="00FE1273">
            <w:pPr>
              <w:suppressAutoHyphens/>
              <w:autoSpaceDE w:val="0"/>
              <w:autoSpaceDN w:val="0"/>
              <w:adjustRightInd w:val="0"/>
              <w:spacing w:after="0" w:line="240" w:lineRule="auto"/>
              <w:contextualSpacing/>
              <w:jc w:val="center"/>
              <w:rPr>
                <w:rFonts w:ascii="Times New Roman" w:hAnsi="Times New Roman"/>
                <w:color w:val="000000"/>
                <w:sz w:val="20"/>
              </w:rPr>
            </w:pPr>
            <w:r w:rsidRPr="003544E8">
              <w:rPr>
                <w:rFonts w:ascii="Times New Roman" w:hAnsi="Times New Roman"/>
                <w:color w:val="000000"/>
                <w:sz w:val="20"/>
              </w:rPr>
              <w:t>Фактические расходы, руб.</w:t>
            </w:r>
          </w:p>
          <w:p w14:paraId="02CCBE13" w14:textId="26E548C3" w:rsidR="005E306E" w:rsidRPr="001A5638" w:rsidRDefault="005E306E" w:rsidP="00FE1273">
            <w:pPr>
              <w:suppressAutoHyphens/>
              <w:autoSpaceDE w:val="0"/>
              <w:autoSpaceDN w:val="0"/>
              <w:adjustRightInd w:val="0"/>
              <w:spacing w:after="0" w:line="240" w:lineRule="auto"/>
              <w:contextualSpacing/>
              <w:jc w:val="center"/>
              <w:rPr>
                <w:rFonts w:ascii="Times New Roman" w:hAnsi="Times New Roman"/>
                <w:color w:val="000000"/>
                <w:sz w:val="20"/>
              </w:rPr>
            </w:pPr>
          </w:p>
        </w:tc>
        <w:tc>
          <w:tcPr>
            <w:tcW w:w="3187" w:type="dxa"/>
            <w:gridSpan w:val="2"/>
            <w:shd w:val="clear" w:color="auto" w:fill="auto"/>
          </w:tcPr>
          <w:p w14:paraId="03A48379" w14:textId="77777777" w:rsidR="005E306E" w:rsidRPr="001A5638" w:rsidRDefault="005E306E" w:rsidP="00FE1273">
            <w:pPr>
              <w:suppressAutoHyphens/>
              <w:autoSpaceDE w:val="0"/>
              <w:autoSpaceDN w:val="0"/>
              <w:adjustRightInd w:val="0"/>
              <w:spacing w:after="0" w:line="240" w:lineRule="auto"/>
              <w:contextualSpacing/>
              <w:jc w:val="center"/>
              <w:rPr>
                <w:rFonts w:ascii="Times New Roman" w:hAnsi="Times New Roman"/>
                <w:color w:val="000000"/>
                <w:sz w:val="20"/>
              </w:rPr>
            </w:pPr>
            <w:r w:rsidRPr="003544E8">
              <w:rPr>
                <w:rFonts w:ascii="Times New Roman" w:hAnsi="Times New Roman"/>
                <w:color w:val="000000"/>
                <w:sz w:val="20"/>
              </w:rPr>
              <w:t>Пояснение отклонений</w:t>
            </w:r>
          </w:p>
        </w:tc>
      </w:tr>
      <w:tr w:rsidR="00762112" w:rsidRPr="006C5108" w14:paraId="345D7920" w14:textId="77777777" w:rsidTr="00766782">
        <w:trPr>
          <w:trHeight w:val="390"/>
        </w:trPr>
        <w:tc>
          <w:tcPr>
            <w:tcW w:w="568" w:type="dxa"/>
            <w:vMerge/>
            <w:shd w:val="clear" w:color="auto" w:fill="auto"/>
          </w:tcPr>
          <w:p w14:paraId="56D20B80" w14:textId="77777777" w:rsidR="00762112" w:rsidRPr="004D4A1C" w:rsidRDefault="00762112" w:rsidP="00FE1273">
            <w:pPr>
              <w:suppressAutoHyphens/>
              <w:autoSpaceDE w:val="0"/>
              <w:autoSpaceDN w:val="0"/>
              <w:adjustRightInd w:val="0"/>
              <w:spacing w:after="0" w:line="240" w:lineRule="auto"/>
              <w:contextualSpacing/>
              <w:jc w:val="both"/>
              <w:rPr>
                <w:rFonts w:ascii="Times New Roman" w:hAnsi="Times New Roman"/>
                <w:color w:val="000000"/>
                <w:sz w:val="20"/>
              </w:rPr>
            </w:pPr>
          </w:p>
        </w:tc>
        <w:tc>
          <w:tcPr>
            <w:tcW w:w="2234" w:type="dxa"/>
            <w:vMerge/>
            <w:shd w:val="clear" w:color="auto" w:fill="auto"/>
          </w:tcPr>
          <w:p w14:paraId="53100145" w14:textId="77777777" w:rsidR="00762112" w:rsidRPr="004D4A1C" w:rsidRDefault="00762112" w:rsidP="00FE1273">
            <w:pPr>
              <w:suppressAutoHyphens/>
              <w:autoSpaceDE w:val="0"/>
              <w:autoSpaceDN w:val="0"/>
              <w:adjustRightInd w:val="0"/>
              <w:spacing w:after="0" w:line="240" w:lineRule="auto"/>
              <w:contextualSpacing/>
              <w:jc w:val="both"/>
              <w:rPr>
                <w:rFonts w:ascii="Times New Roman" w:hAnsi="Times New Roman"/>
                <w:color w:val="000000"/>
                <w:sz w:val="20"/>
              </w:rPr>
            </w:pPr>
          </w:p>
        </w:tc>
        <w:tc>
          <w:tcPr>
            <w:tcW w:w="2126" w:type="dxa"/>
            <w:vMerge/>
            <w:shd w:val="clear" w:color="auto" w:fill="auto"/>
          </w:tcPr>
          <w:p w14:paraId="280D90C1" w14:textId="77777777" w:rsidR="00762112" w:rsidRPr="004D4A1C" w:rsidRDefault="00762112" w:rsidP="00FE1273">
            <w:pPr>
              <w:suppressAutoHyphens/>
              <w:autoSpaceDE w:val="0"/>
              <w:autoSpaceDN w:val="0"/>
              <w:adjustRightInd w:val="0"/>
              <w:spacing w:after="0" w:line="240" w:lineRule="auto"/>
              <w:contextualSpacing/>
              <w:jc w:val="center"/>
              <w:rPr>
                <w:rFonts w:ascii="Times New Roman" w:hAnsi="Times New Roman"/>
                <w:color w:val="000000"/>
                <w:sz w:val="20"/>
              </w:rPr>
            </w:pPr>
          </w:p>
        </w:tc>
        <w:tc>
          <w:tcPr>
            <w:tcW w:w="1984" w:type="dxa"/>
            <w:vMerge/>
            <w:shd w:val="clear" w:color="auto" w:fill="auto"/>
          </w:tcPr>
          <w:p w14:paraId="2B770A0A" w14:textId="77777777" w:rsidR="00762112" w:rsidRPr="004D4A1C" w:rsidRDefault="00762112" w:rsidP="00FE1273">
            <w:pPr>
              <w:suppressAutoHyphens/>
              <w:autoSpaceDE w:val="0"/>
              <w:autoSpaceDN w:val="0"/>
              <w:adjustRightInd w:val="0"/>
              <w:spacing w:after="0" w:line="240" w:lineRule="auto"/>
              <w:contextualSpacing/>
              <w:jc w:val="center"/>
              <w:rPr>
                <w:rFonts w:ascii="Times New Roman" w:hAnsi="Times New Roman"/>
                <w:color w:val="000000"/>
                <w:sz w:val="20"/>
              </w:rPr>
            </w:pPr>
          </w:p>
        </w:tc>
        <w:tc>
          <w:tcPr>
            <w:tcW w:w="1701" w:type="dxa"/>
            <w:shd w:val="clear" w:color="auto" w:fill="auto"/>
          </w:tcPr>
          <w:p w14:paraId="10C8F7E1" w14:textId="77777777" w:rsidR="00762112" w:rsidRPr="004D4A1C" w:rsidRDefault="00762112" w:rsidP="00FE1273">
            <w:pPr>
              <w:suppressAutoHyphens/>
              <w:autoSpaceDE w:val="0"/>
              <w:autoSpaceDN w:val="0"/>
              <w:adjustRightInd w:val="0"/>
              <w:spacing w:after="0" w:line="240" w:lineRule="auto"/>
              <w:contextualSpacing/>
              <w:jc w:val="center"/>
              <w:rPr>
                <w:rFonts w:ascii="Times New Roman" w:hAnsi="Times New Roman"/>
                <w:color w:val="000000"/>
                <w:sz w:val="20"/>
              </w:rPr>
            </w:pPr>
            <w:r w:rsidRPr="003544E8">
              <w:rPr>
                <w:rFonts w:ascii="Times New Roman" w:hAnsi="Times New Roman"/>
                <w:color w:val="000000"/>
                <w:sz w:val="20"/>
              </w:rPr>
              <w:t>Величина, %</w:t>
            </w:r>
          </w:p>
        </w:tc>
        <w:tc>
          <w:tcPr>
            <w:tcW w:w="1486" w:type="dxa"/>
            <w:shd w:val="clear" w:color="auto" w:fill="auto"/>
          </w:tcPr>
          <w:p w14:paraId="08DA28D7" w14:textId="77777777" w:rsidR="00762112" w:rsidRPr="004D4A1C" w:rsidRDefault="00762112" w:rsidP="00FE1273">
            <w:pPr>
              <w:suppressAutoHyphens/>
              <w:autoSpaceDE w:val="0"/>
              <w:autoSpaceDN w:val="0"/>
              <w:adjustRightInd w:val="0"/>
              <w:spacing w:after="0" w:line="240" w:lineRule="auto"/>
              <w:contextualSpacing/>
              <w:jc w:val="center"/>
              <w:rPr>
                <w:rFonts w:ascii="Times New Roman" w:hAnsi="Times New Roman"/>
                <w:color w:val="000000"/>
                <w:sz w:val="20"/>
              </w:rPr>
            </w:pPr>
            <w:r w:rsidRPr="003544E8">
              <w:rPr>
                <w:rFonts w:ascii="Times New Roman" w:hAnsi="Times New Roman"/>
                <w:color w:val="000000"/>
                <w:sz w:val="20"/>
              </w:rPr>
              <w:t>Причина</w:t>
            </w:r>
          </w:p>
        </w:tc>
      </w:tr>
      <w:tr w:rsidR="00762112" w:rsidRPr="006C5108" w14:paraId="65636612" w14:textId="77777777" w:rsidTr="00B6355B">
        <w:trPr>
          <w:trHeight w:val="194"/>
        </w:trPr>
        <w:tc>
          <w:tcPr>
            <w:tcW w:w="568" w:type="dxa"/>
            <w:shd w:val="clear" w:color="auto" w:fill="auto"/>
          </w:tcPr>
          <w:p w14:paraId="1D2531AC" w14:textId="77777777" w:rsidR="00762112" w:rsidRPr="001A5638" w:rsidRDefault="00762112" w:rsidP="00FE1273">
            <w:pPr>
              <w:suppressAutoHyphens/>
              <w:autoSpaceDE w:val="0"/>
              <w:autoSpaceDN w:val="0"/>
              <w:adjustRightInd w:val="0"/>
              <w:spacing w:after="0" w:line="240" w:lineRule="auto"/>
              <w:contextualSpacing/>
              <w:jc w:val="center"/>
              <w:rPr>
                <w:rFonts w:ascii="Times New Roman" w:hAnsi="Times New Roman"/>
                <w:i/>
                <w:color w:val="000000"/>
                <w:sz w:val="20"/>
              </w:rPr>
            </w:pPr>
            <w:r w:rsidRPr="003544E8">
              <w:rPr>
                <w:rFonts w:ascii="Times New Roman" w:hAnsi="Times New Roman"/>
                <w:i/>
                <w:color w:val="000000"/>
                <w:sz w:val="20"/>
              </w:rPr>
              <w:t>1</w:t>
            </w:r>
          </w:p>
        </w:tc>
        <w:tc>
          <w:tcPr>
            <w:tcW w:w="2234" w:type="dxa"/>
            <w:shd w:val="clear" w:color="auto" w:fill="auto"/>
          </w:tcPr>
          <w:p w14:paraId="36EF478F" w14:textId="77777777" w:rsidR="00762112" w:rsidRPr="001A5638" w:rsidRDefault="00762112" w:rsidP="00FE1273">
            <w:pPr>
              <w:suppressAutoHyphens/>
              <w:autoSpaceDE w:val="0"/>
              <w:autoSpaceDN w:val="0"/>
              <w:adjustRightInd w:val="0"/>
              <w:spacing w:after="0" w:line="240" w:lineRule="auto"/>
              <w:contextualSpacing/>
              <w:jc w:val="center"/>
              <w:rPr>
                <w:rFonts w:ascii="Times New Roman" w:hAnsi="Times New Roman"/>
                <w:i/>
                <w:color w:val="000000"/>
                <w:sz w:val="20"/>
              </w:rPr>
            </w:pPr>
            <w:r w:rsidRPr="005E71B6">
              <w:rPr>
                <w:rFonts w:ascii="Times New Roman" w:hAnsi="Times New Roman"/>
                <w:i/>
                <w:color w:val="000000"/>
                <w:sz w:val="20"/>
              </w:rPr>
              <w:t>2</w:t>
            </w:r>
          </w:p>
        </w:tc>
        <w:tc>
          <w:tcPr>
            <w:tcW w:w="2126" w:type="dxa"/>
            <w:shd w:val="clear" w:color="auto" w:fill="auto"/>
          </w:tcPr>
          <w:p w14:paraId="14991C02" w14:textId="77777777" w:rsidR="00762112" w:rsidRPr="001A5638" w:rsidRDefault="00762112" w:rsidP="00FE1273">
            <w:pPr>
              <w:suppressAutoHyphens/>
              <w:autoSpaceDE w:val="0"/>
              <w:autoSpaceDN w:val="0"/>
              <w:adjustRightInd w:val="0"/>
              <w:spacing w:after="0" w:line="240" w:lineRule="auto"/>
              <w:contextualSpacing/>
              <w:jc w:val="center"/>
              <w:rPr>
                <w:rFonts w:ascii="Times New Roman" w:hAnsi="Times New Roman"/>
                <w:i/>
                <w:color w:val="000000"/>
                <w:sz w:val="20"/>
              </w:rPr>
            </w:pPr>
          </w:p>
        </w:tc>
        <w:tc>
          <w:tcPr>
            <w:tcW w:w="1984" w:type="dxa"/>
            <w:shd w:val="clear" w:color="auto" w:fill="auto"/>
          </w:tcPr>
          <w:p w14:paraId="50D43126" w14:textId="77777777" w:rsidR="00762112" w:rsidRPr="001A5638" w:rsidRDefault="00762112" w:rsidP="00FE1273">
            <w:pPr>
              <w:suppressAutoHyphens/>
              <w:autoSpaceDE w:val="0"/>
              <w:autoSpaceDN w:val="0"/>
              <w:adjustRightInd w:val="0"/>
              <w:spacing w:after="0" w:line="240" w:lineRule="auto"/>
              <w:contextualSpacing/>
              <w:jc w:val="center"/>
              <w:rPr>
                <w:rFonts w:ascii="Times New Roman" w:hAnsi="Times New Roman"/>
                <w:i/>
                <w:color w:val="000000"/>
                <w:sz w:val="20"/>
              </w:rPr>
            </w:pPr>
          </w:p>
        </w:tc>
        <w:tc>
          <w:tcPr>
            <w:tcW w:w="1701" w:type="dxa"/>
            <w:shd w:val="clear" w:color="auto" w:fill="auto"/>
          </w:tcPr>
          <w:p w14:paraId="776E5006" w14:textId="77777777" w:rsidR="00762112" w:rsidRPr="001A5638" w:rsidRDefault="00762112" w:rsidP="00FE1273">
            <w:pPr>
              <w:suppressAutoHyphens/>
              <w:autoSpaceDE w:val="0"/>
              <w:autoSpaceDN w:val="0"/>
              <w:adjustRightInd w:val="0"/>
              <w:spacing w:after="0" w:line="240" w:lineRule="auto"/>
              <w:contextualSpacing/>
              <w:jc w:val="center"/>
              <w:rPr>
                <w:rFonts w:ascii="Times New Roman" w:hAnsi="Times New Roman"/>
                <w:i/>
                <w:color w:val="000000"/>
                <w:sz w:val="20"/>
              </w:rPr>
            </w:pPr>
            <w:r w:rsidRPr="003544E8">
              <w:rPr>
                <w:rFonts w:ascii="Times New Roman" w:hAnsi="Times New Roman"/>
                <w:i/>
                <w:color w:val="000000"/>
                <w:sz w:val="20"/>
              </w:rPr>
              <w:t>9</w:t>
            </w:r>
          </w:p>
        </w:tc>
        <w:tc>
          <w:tcPr>
            <w:tcW w:w="1486" w:type="dxa"/>
            <w:shd w:val="clear" w:color="auto" w:fill="auto"/>
          </w:tcPr>
          <w:p w14:paraId="5E00F27C" w14:textId="77777777" w:rsidR="00762112" w:rsidRPr="001A5638" w:rsidRDefault="00762112" w:rsidP="00FE1273">
            <w:pPr>
              <w:suppressAutoHyphens/>
              <w:autoSpaceDE w:val="0"/>
              <w:autoSpaceDN w:val="0"/>
              <w:adjustRightInd w:val="0"/>
              <w:spacing w:after="0" w:line="240" w:lineRule="auto"/>
              <w:contextualSpacing/>
              <w:jc w:val="center"/>
              <w:rPr>
                <w:rFonts w:ascii="Times New Roman" w:hAnsi="Times New Roman"/>
                <w:i/>
                <w:color w:val="000000"/>
                <w:sz w:val="20"/>
              </w:rPr>
            </w:pPr>
            <w:r w:rsidRPr="003544E8">
              <w:rPr>
                <w:rFonts w:ascii="Times New Roman" w:hAnsi="Times New Roman"/>
                <w:i/>
                <w:color w:val="000000"/>
                <w:sz w:val="20"/>
              </w:rPr>
              <w:t>10</w:t>
            </w:r>
          </w:p>
        </w:tc>
      </w:tr>
      <w:tr w:rsidR="00762112" w:rsidRPr="006C5108" w14:paraId="02B57782" w14:textId="77777777" w:rsidTr="00F00AAC">
        <w:trPr>
          <w:trHeight w:val="194"/>
        </w:trPr>
        <w:tc>
          <w:tcPr>
            <w:tcW w:w="568" w:type="dxa"/>
            <w:shd w:val="clear" w:color="auto" w:fill="auto"/>
          </w:tcPr>
          <w:p w14:paraId="3FEC7A5E" w14:textId="77777777" w:rsidR="00762112" w:rsidRPr="001A5638" w:rsidRDefault="00762112" w:rsidP="00FE1273">
            <w:pPr>
              <w:suppressAutoHyphens/>
              <w:autoSpaceDE w:val="0"/>
              <w:autoSpaceDN w:val="0"/>
              <w:adjustRightInd w:val="0"/>
              <w:spacing w:after="0" w:line="240" w:lineRule="auto"/>
              <w:contextualSpacing/>
              <w:jc w:val="right"/>
              <w:rPr>
                <w:rFonts w:ascii="Times New Roman" w:hAnsi="Times New Roman"/>
                <w:color w:val="000000"/>
                <w:sz w:val="20"/>
              </w:rPr>
            </w:pPr>
            <w:r w:rsidRPr="003544E8">
              <w:rPr>
                <w:rFonts w:ascii="Times New Roman" w:hAnsi="Times New Roman"/>
                <w:color w:val="000000"/>
                <w:sz w:val="20"/>
              </w:rPr>
              <w:t>1.</w:t>
            </w:r>
          </w:p>
        </w:tc>
        <w:tc>
          <w:tcPr>
            <w:tcW w:w="2234" w:type="dxa"/>
            <w:shd w:val="clear" w:color="auto" w:fill="auto"/>
          </w:tcPr>
          <w:p w14:paraId="6E1F352C" w14:textId="77777777" w:rsidR="00762112" w:rsidRPr="001A5638" w:rsidRDefault="00762112" w:rsidP="00FE1273">
            <w:pPr>
              <w:suppressAutoHyphens/>
              <w:autoSpaceDE w:val="0"/>
              <w:autoSpaceDN w:val="0"/>
              <w:adjustRightInd w:val="0"/>
              <w:spacing w:after="0" w:line="240" w:lineRule="auto"/>
              <w:contextualSpacing/>
              <w:jc w:val="both"/>
              <w:rPr>
                <w:rFonts w:ascii="Times New Roman" w:hAnsi="Times New Roman"/>
                <w:color w:val="000000"/>
                <w:sz w:val="20"/>
              </w:rPr>
            </w:pPr>
            <w:r w:rsidRPr="003544E8">
              <w:rPr>
                <w:rFonts w:ascii="Times New Roman" w:hAnsi="Times New Roman"/>
                <w:color w:val="000000"/>
                <w:sz w:val="20"/>
              </w:rPr>
              <w:t>Капитальные затраты</w:t>
            </w:r>
          </w:p>
        </w:tc>
        <w:tc>
          <w:tcPr>
            <w:tcW w:w="2126" w:type="dxa"/>
            <w:shd w:val="clear" w:color="auto" w:fill="auto"/>
          </w:tcPr>
          <w:p w14:paraId="3E47CEB2" w14:textId="77777777" w:rsidR="00762112" w:rsidRPr="001A5638" w:rsidRDefault="00762112" w:rsidP="00FE1273">
            <w:pPr>
              <w:tabs>
                <w:tab w:val="center" w:pos="4677"/>
                <w:tab w:val="right" w:pos="9355"/>
              </w:tabs>
              <w:suppressAutoHyphens/>
              <w:autoSpaceDE w:val="0"/>
              <w:autoSpaceDN w:val="0"/>
              <w:adjustRightInd w:val="0"/>
              <w:spacing w:after="0" w:line="240" w:lineRule="auto"/>
              <w:contextualSpacing/>
              <w:jc w:val="both"/>
              <w:rPr>
                <w:rFonts w:ascii="Times New Roman" w:hAnsi="Times New Roman"/>
                <w:color w:val="000000"/>
                <w:sz w:val="20"/>
              </w:rPr>
            </w:pPr>
          </w:p>
        </w:tc>
        <w:tc>
          <w:tcPr>
            <w:tcW w:w="1984" w:type="dxa"/>
            <w:shd w:val="clear" w:color="auto" w:fill="auto"/>
          </w:tcPr>
          <w:p w14:paraId="63D16A4A" w14:textId="77777777" w:rsidR="00762112" w:rsidRPr="001A5638" w:rsidRDefault="00762112" w:rsidP="00FE1273">
            <w:pPr>
              <w:tabs>
                <w:tab w:val="center" w:pos="4677"/>
                <w:tab w:val="right" w:pos="9355"/>
              </w:tabs>
              <w:suppressAutoHyphens/>
              <w:autoSpaceDE w:val="0"/>
              <w:autoSpaceDN w:val="0"/>
              <w:adjustRightInd w:val="0"/>
              <w:spacing w:after="0" w:line="240" w:lineRule="auto"/>
              <w:contextualSpacing/>
              <w:jc w:val="both"/>
              <w:rPr>
                <w:rFonts w:ascii="Times New Roman" w:hAnsi="Times New Roman"/>
                <w:color w:val="000000"/>
                <w:sz w:val="20"/>
              </w:rPr>
            </w:pPr>
          </w:p>
        </w:tc>
        <w:tc>
          <w:tcPr>
            <w:tcW w:w="1701" w:type="dxa"/>
            <w:shd w:val="clear" w:color="auto" w:fill="auto"/>
          </w:tcPr>
          <w:p w14:paraId="73E77ABC" w14:textId="77777777" w:rsidR="00762112" w:rsidRPr="001A5638" w:rsidRDefault="00762112" w:rsidP="00FE1273">
            <w:pPr>
              <w:tabs>
                <w:tab w:val="center" w:pos="4677"/>
                <w:tab w:val="right" w:pos="9355"/>
              </w:tabs>
              <w:suppressAutoHyphens/>
              <w:autoSpaceDE w:val="0"/>
              <w:autoSpaceDN w:val="0"/>
              <w:adjustRightInd w:val="0"/>
              <w:spacing w:after="0" w:line="240" w:lineRule="auto"/>
              <w:contextualSpacing/>
              <w:jc w:val="both"/>
              <w:rPr>
                <w:rFonts w:ascii="Times New Roman" w:hAnsi="Times New Roman"/>
                <w:color w:val="000000"/>
                <w:sz w:val="20"/>
              </w:rPr>
            </w:pPr>
          </w:p>
        </w:tc>
        <w:tc>
          <w:tcPr>
            <w:tcW w:w="1486" w:type="dxa"/>
            <w:shd w:val="clear" w:color="auto" w:fill="auto"/>
          </w:tcPr>
          <w:p w14:paraId="125C870B" w14:textId="77777777" w:rsidR="00762112" w:rsidRPr="001A5638" w:rsidRDefault="00762112" w:rsidP="00FE1273">
            <w:pPr>
              <w:tabs>
                <w:tab w:val="center" w:pos="4677"/>
                <w:tab w:val="right" w:pos="9355"/>
              </w:tabs>
              <w:suppressAutoHyphens/>
              <w:autoSpaceDE w:val="0"/>
              <w:autoSpaceDN w:val="0"/>
              <w:adjustRightInd w:val="0"/>
              <w:spacing w:after="0" w:line="240" w:lineRule="auto"/>
              <w:contextualSpacing/>
              <w:jc w:val="both"/>
              <w:rPr>
                <w:rFonts w:ascii="Times New Roman" w:hAnsi="Times New Roman"/>
                <w:color w:val="000000"/>
                <w:sz w:val="20"/>
              </w:rPr>
            </w:pPr>
          </w:p>
        </w:tc>
      </w:tr>
      <w:tr w:rsidR="00762112" w:rsidRPr="006C5108" w14:paraId="22FA1699" w14:textId="77777777" w:rsidTr="00070156">
        <w:trPr>
          <w:trHeight w:val="99"/>
        </w:trPr>
        <w:tc>
          <w:tcPr>
            <w:tcW w:w="568" w:type="dxa"/>
            <w:shd w:val="clear" w:color="auto" w:fill="auto"/>
          </w:tcPr>
          <w:p w14:paraId="7B1ED4FC" w14:textId="77777777" w:rsidR="00762112" w:rsidRPr="001A5638" w:rsidRDefault="00762112" w:rsidP="00FE1273">
            <w:pPr>
              <w:suppressAutoHyphens/>
              <w:autoSpaceDE w:val="0"/>
              <w:autoSpaceDN w:val="0"/>
              <w:adjustRightInd w:val="0"/>
              <w:spacing w:after="0" w:line="240" w:lineRule="auto"/>
              <w:contextualSpacing/>
              <w:jc w:val="right"/>
              <w:rPr>
                <w:rFonts w:ascii="Times New Roman" w:hAnsi="Times New Roman"/>
                <w:color w:val="000000"/>
                <w:sz w:val="20"/>
              </w:rPr>
            </w:pPr>
            <w:r w:rsidRPr="003544E8">
              <w:rPr>
                <w:rFonts w:ascii="Times New Roman" w:hAnsi="Times New Roman"/>
                <w:color w:val="000000"/>
                <w:sz w:val="20"/>
              </w:rPr>
              <w:t>2.</w:t>
            </w:r>
          </w:p>
        </w:tc>
        <w:tc>
          <w:tcPr>
            <w:tcW w:w="2234" w:type="dxa"/>
            <w:shd w:val="clear" w:color="auto" w:fill="auto"/>
          </w:tcPr>
          <w:p w14:paraId="68DDBCF5" w14:textId="77777777" w:rsidR="00762112" w:rsidRPr="001A5638" w:rsidRDefault="00762112" w:rsidP="00FE1273">
            <w:pPr>
              <w:suppressAutoHyphens/>
              <w:autoSpaceDE w:val="0"/>
              <w:autoSpaceDN w:val="0"/>
              <w:adjustRightInd w:val="0"/>
              <w:spacing w:after="0" w:line="240" w:lineRule="auto"/>
              <w:contextualSpacing/>
              <w:jc w:val="both"/>
              <w:rPr>
                <w:rFonts w:ascii="Times New Roman" w:hAnsi="Times New Roman"/>
                <w:color w:val="000000"/>
                <w:sz w:val="20"/>
              </w:rPr>
            </w:pPr>
            <w:r w:rsidRPr="003544E8">
              <w:rPr>
                <w:rFonts w:ascii="Times New Roman" w:hAnsi="Times New Roman"/>
                <w:color w:val="000000"/>
                <w:sz w:val="20"/>
              </w:rPr>
              <w:t>Затраты на расходные материалы</w:t>
            </w:r>
          </w:p>
        </w:tc>
        <w:tc>
          <w:tcPr>
            <w:tcW w:w="2126" w:type="dxa"/>
            <w:shd w:val="clear" w:color="auto" w:fill="auto"/>
          </w:tcPr>
          <w:p w14:paraId="1DA6F51F" w14:textId="77777777" w:rsidR="00762112" w:rsidRPr="001A5638" w:rsidRDefault="00762112" w:rsidP="00FE1273">
            <w:pPr>
              <w:tabs>
                <w:tab w:val="center" w:pos="4677"/>
                <w:tab w:val="right" w:pos="9355"/>
              </w:tabs>
              <w:suppressAutoHyphens/>
              <w:autoSpaceDE w:val="0"/>
              <w:autoSpaceDN w:val="0"/>
              <w:adjustRightInd w:val="0"/>
              <w:spacing w:after="0" w:line="240" w:lineRule="auto"/>
              <w:contextualSpacing/>
              <w:jc w:val="both"/>
              <w:rPr>
                <w:rFonts w:ascii="Times New Roman" w:hAnsi="Times New Roman"/>
                <w:color w:val="000000"/>
                <w:sz w:val="20"/>
              </w:rPr>
            </w:pPr>
          </w:p>
        </w:tc>
        <w:tc>
          <w:tcPr>
            <w:tcW w:w="1984" w:type="dxa"/>
            <w:shd w:val="clear" w:color="auto" w:fill="auto"/>
          </w:tcPr>
          <w:p w14:paraId="2916723E" w14:textId="77777777" w:rsidR="00762112" w:rsidRPr="001A5638" w:rsidRDefault="00762112" w:rsidP="00FE1273">
            <w:pPr>
              <w:tabs>
                <w:tab w:val="center" w:pos="4677"/>
                <w:tab w:val="right" w:pos="9355"/>
              </w:tabs>
              <w:suppressAutoHyphens/>
              <w:autoSpaceDE w:val="0"/>
              <w:autoSpaceDN w:val="0"/>
              <w:adjustRightInd w:val="0"/>
              <w:spacing w:after="0" w:line="240" w:lineRule="auto"/>
              <w:contextualSpacing/>
              <w:jc w:val="both"/>
              <w:rPr>
                <w:rFonts w:ascii="Times New Roman" w:hAnsi="Times New Roman"/>
                <w:color w:val="000000"/>
                <w:sz w:val="20"/>
              </w:rPr>
            </w:pPr>
          </w:p>
        </w:tc>
        <w:tc>
          <w:tcPr>
            <w:tcW w:w="1701" w:type="dxa"/>
            <w:shd w:val="clear" w:color="auto" w:fill="auto"/>
          </w:tcPr>
          <w:p w14:paraId="5D296F0A" w14:textId="77777777" w:rsidR="00762112" w:rsidRPr="001A5638" w:rsidRDefault="00762112" w:rsidP="00FE1273">
            <w:pPr>
              <w:tabs>
                <w:tab w:val="center" w:pos="4677"/>
                <w:tab w:val="right" w:pos="9355"/>
              </w:tabs>
              <w:suppressAutoHyphens/>
              <w:autoSpaceDE w:val="0"/>
              <w:autoSpaceDN w:val="0"/>
              <w:adjustRightInd w:val="0"/>
              <w:spacing w:after="0" w:line="240" w:lineRule="auto"/>
              <w:contextualSpacing/>
              <w:jc w:val="both"/>
              <w:rPr>
                <w:rFonts w:ascii="Times New Roman" w:hAnsi="Times New Roman"/>
                <w:color w:val="000000"/>
                <w:sz w:val="20"/>
              </w:rPr>
            </w:pPr>
          </w:p>
        </w:tc>
        <w:tc>
          <w:tcPr>
            <w:tcW w:w="1486" w:type="dxa"/>
            <w:shd w:val="clear" w:color="auto" w:fill="auto"/>
          </w:tcPr>
          <w:p w14:paraId="1995CD85" w14:textId="77777777" w:rsidR="00762112" w:rsidRPr="001A5638" w:rsidRDefault="00762112" w:rsidP="00FE1273">
            <w:pPr>
              <w:tabs>
                <w:tab w:val="center" w:pos="4677"/>
                <w:tab w:val="right" w:pos="9355"/>
              </w:tabs>
              <w:suppressAutoHyphens/>
              <w:autoSpaceDE w:val="0"/>
              <w:autoSpaceDN w:val="0"/>
              <w:adjustRightInd w:val="0"/>
              <w:spacing w:after="0" w:line="240" w:lineRule="auto"/>
              <w:contextualSpacing/>
              <w:jc w:val="both"/>
              <w:rPr>
                <w:rFonts w:ascii="Times New Roman" w:hAnsi="Times New Roman"/>
                <w:color w:val="000000"/>
                <w:sz w:val="20"/>
              </w:rPr>
            </w:pPr>
          </w:p>
        </w:tc>
      </w:tr>
      <w:tr w:rsidR="00762112" w:rsidRPr="006C5108" w14:paraId="0681B8C0" w14:textId="77777777" w:rsidTr="004A37E6">
        <w:trPr>
          <w:trHeight w:val="99"/>
        </w:trPr>
        <w:tc>
          <w:tcPr>
            <w:tcW w:w="568" w:type="dxa"/>
            <w:shd w:val="clear" w:color="auto" w:fill="auto"/>
          </w:tcPr>
          <w:p w14:paraId="08A77671" w14:textId="77777777" w:rsidR="00762112" w:rsidRPr="001A5638" w:rsidRDefault="00762112" w:rsidP="00FE1273">
            <w:pPr>
              <w:suppressAutoHyphens/>
              <w:autoSpaceDE w:val="0"/>
              <w:autoSpaceDN w:val="0"/>
              <w:adjustRightInd w:val="0"/>
              <w:spacing w:after="0" w:line="240" w:lineRule="auto"/>
              <w:contextualSpacing/>
              <w:jc w:val="right"/>
              <w:rPr>
                <w:rFonts w:ascii="Times New Roman" w:hAnsi="Times New Roman"/>
                <w:color w:val="000000"/>
                <w:sz w:val="20"/>
              </w:rPr>
            </w:pPr>
            <w:r w:rsidRPr="003544E8">
              <w:rPr>
                <w:rFonts w:ascii="Times New Roman" w:hAnsi="Times New Roman"/>
                <w:color w:val="000000"/>
                <w:sz w:val="20"/>
              </w:rPr>
              <w:t>3.</w:t>
            </w:r>
          </w:p>
        </w:tc>
        <w:tc>
          <w:tcPr>
            <w:tcW w:w="2234" w:type="dxa"/>
            <w:shd w:val="clear" w:color="auto" w:fill="auto"/>
          </w:tcPr>
          <w:p w14:paraId="1B7784BA" w14:textId="77777777" w:rsidR="00762112" w:rsidRPr="001A5638" w:rsidRDefault="00762112" w:rsidP="00FE1273">
            <w:pPr>
              <w:suppressAutoHyphens/>
              <w:autoSpaceDE w:val="0"/>
              <w:autoSpaceDN w:val="0"/>
              <w:adjustRightInd w:val="0"/>
              <w:spacing w:after="0" w:line="240" w:lineRule="auto"/>
              <w:contextualSpacing/>
              <w:jc w:val="both"/>
              <w:rPr>
                <w:rFonts w:ascii="Times New Roman" w:hAnsi="Times New Roman"/>
                <w:color w:val="000000"/>
                <w:sz w:val="20"/>
              </w:rPr>
            </w:pPr>
            <w:r w:rsidRPr="003544E8">
              <w:rPr>
                <w:rFonts w:ascii="Times New Roman" w:hAnsi="Times New Roman"/>
                <w:color w:val="000000"/>
                <w:sz w:val="20"/>
              </w:rPr>
              <w:t>Фонд оплаты труда</w:t>
            </w:r>
          </w:p>
        </w:tc>
        <w:tc>
          <w:tcPr>
            <w:tcW w:w="2126" w:type="dxa"/>
            <w:shd w:val="clear" w:color="auto" w:fill="auto"/>
          </w:tcPr>
          <w:p w14:paraId="532B8579" w14:textId="77777777" w:rsidR="00762112" w:rsidRPr="001A5638" w:rsidRDefault="00762112" w:rsidP="00FE1273">
            <w:pPr>
              <w:tabs>
                <w:tab w:val="center" w:pos="4677"/>
                <w:tab w:val="right" w:pos="9355"/>
              </w:tabs>
              <w:suppressAutoHyphens/>
              <w:autoSpaceDE w:val="0"/>
              <w:autoSpaceDN w:val="0"/>
              <w:adjustRightInd w:val="0"/>
              <w:spacing w:after="0" w:line="240" w:lineRule="auto"/>
              <w:contextualSpacing/>
              <w:jc w:val="both"/>
              <w:rPr>
                <w:rFonts w:ascii="Times New Roman" w:hAnsi="Times New Roman"/>
                <w:color w:val="000000"/>
                <w:sz w:val="20"/>
              </w:rPr>
            </w:pPr>
          </w:p>
        </w:tc>
        <w:tc>
          <w:tcPr>
            <w:tcW w:w="1984" w:type="dxa"/>
            <w:shd w:val="clear" w:color="auto" w:fill="auto"/>
          </w:tcPr>
          <w:p w14:paraId="47AC4BBF" w14:textId="77777777" w:rsidR="00762112" w:rsidRPr="001A5638" w:rsidRDefault="00762112" w:rsidP="00FE1273">
            <w:pPr>
              <w:tabs>
                <w:tab w:val="center" w:pos="4677"/>
                <w:tab w:val="right" w:pos="9355"/>
              </w:tabs>
              <w:suppressAutoHyphens/>
              <w:autoSpaceDE w:val="0"/>
              <w:autoSpaceDN w:val="0"/>
              <w:adjustRightInd w:val="0"/>
              <w:spacing w:after="0" w:line="240" w:lineRule="auto"/>
              <w:contextualSpacing/>
              <w:jc w:val="both"/>
              <w:rPr>
                <w:rFonts w:ascii="Times New Roman" w:hAnsi="Times New Roman"/>
                <w:color w:val="000000"/>
                <w:sz w:val="20"/>
              </w:rPr>
            </w:pPr>
          </w:p>
        </w:tc>
        <w:tc>
          <w:tcPr>
            <w:tcW w:w="1701" w:type="dxa"/>
            <w:shd w:val="clear" w:color="auto" w:fill="auto"/>
          </w:tcPr>
          <w:p w14:paraId="37E2C198" w14:textId="77777777" w:rsidR="00762112" w:rsidRPr="001A5638" w:rsidRDefault="00762112" w:rsidP="00FE1273">
            <w:pPr>
              <w:tabs>
                <w:tab w:val="center" w:pos="4677"/>
                <w:tab w:val="right" w:pos="9355"/>
              </w:tabs>
              <w:suppressAutoHyphens/>
              <w:autoSpaceDE w:val="0"/>
              <w:autoSpaceDN w:val="0"/>
              <w:adjustRightInd w:val="0"/>
              <w:spacing w:after="0" w:line="240" w:lineRule="auto"/>
              <w:contextualSpacing/>
              <w:jc w:val="both"/>
              <w:rPr>
                <w:rFonts w:ascii="Times New Roman" w:hAnsi="Times New Roman"/>
                <w:color w:val="000000"/>
                <w:sz w:val="20"/>
              </w:rPr>
            </w:pPr>
          </w:p>
        </w:tc>
        <w:tc>
          <w:tcPr>
            <w:tcW w:w="1486" w:type="dxa"/>
            <w:shd w:val="clear" w:color="auto" w:fill="auto"/>
          </w:tcPr>
          <w:p w14:paraId="1129AA94" w14:textId="77777777" w:rsidR="00762112" w:rsidRPr="001A5638" w:rsidRDefault="00762112" w:rsidP="00FE1273">
            <w:pPr>
              <w:tabs>
                <w:tab w:val="center" w:pos="4677"/>
                <w:tab w:val="right" w:pos="9355"/>
              </w:tabs>
              <w:suppressAutoHyphens/>
              <w:autoSpaceDE w:val="0"/>
              <w:autoSpaceDN w:val="0"/>
              <w:adjustRightInd w:val="0"/>
              <w:spacing w:after="0" w:line="240" w:lineRule="auto"/>
              <w:contextualSpacing/>
              <w:jc w:val="both"/>
              <w:rPr>
                <w:rFonts w:ascii="Times New Roman" w:hAnsi="Times New Roman"/>
                <w:color w:val="000000"/>
                <w:sz w:val="20"/>
              </w:rPr>
            </w:pPr>
          </w:p>
        </w:tc>
      </w:tr>
      <w:tr w:rsidR="00762112" w:rsidRPr="006C5108" w14:paraId="07F02673" w14:textId="77777777" w:rsidTr="00CB6EF7">
        <w:trPr>
          <w:trHeight w:val="99"/>
        </w:trPr>
        <w:tc>
          <w:tcPr>
            <w:tcW w:w="568" w:type="dxa"/>
            <w:shd w:val="clear" w:color="auto" w:fill="auto"/>
          </w:tcPr>
          <w:p w14:paraId="148FE469" w14:textId="77777777" w:rsidR="00762112" w:rsidRPr="001A5638" w:rsidRDefault="00762112" w:rsidP="00FE1273">
            <w:pPr>
              <w:suppressAutoHyphens/>
              <w:autoSpaceDE w:val="0"/>
              <w:autoSpaceDN w:val="0"/>
              <w:adjustRightInd w:val="0"/>
              <w:spacing w:after="0" w:line="240" w:lineRule="auto"/>
              <w:contextualSpacing/>
              <w:jc w:val="right"/>
              <w:rPr>
                <w:rFonts w:ascii="Times New Roman" w:hAnsi="Times New Roman"/>
                <w:color w:val="000000"/>
                <w:sz w:val="20"/>
              </w:rPr>
            </w:pPr>
            <w:r w:rsidRPr="003544E8">
              <w:rPr>
                <w:rFonts w:ascii="Times New Roman" w:hAnsi="Times New Roman"/>
                <w:color w:val="000000"/>
                <w:sz w:val="20"/>
              </w:rPr>
              <w:t>4.</w:t>
            </w:r>
          </w:p>
        </w:tc>
        <w:tc>
          <w:tcPr>
            <w:tcW w:w="2234" w:type="dxa"/>
            <w:shd w:val="clear" w:color="auto" w:fill="auto"/>
          </w:tcPr>
          <w:p w14:paraId="6F3A420B" w14:textId="77777777" w:rsidR="00762112" w:rsidRPr="001A5638" w:rsidRDefault="00762112" w:rsidP="00FE1273">
            <w:pPr>
              <w:suppressAutoHyphens/>
              <w:autoSpaceDE w:val="0"/>
              <w:autoSpaceDN w:val="0"/>
              <w:adjustRightInd w:val="0"/>
              <w:spacing w:after="0" w:line="240" w:lineRule="auto"/>
              <w:contextualSpacing/>
              <w:jc w:val="both"/>
              <w:rPr>
                <w:rFonts w:ascii="Times New Roman" w:hAnsi="Times New Roman"/>
                <w:color w:val="000000"/>
                <w:sz w:val="20"/>
              </w:rPr>
            </w:pPr>
            <w:r w:rsidRPr="003544E8">
              <w:rPr>
                <w:rFonts w:ascii="Times New Roman" w:hAnsi="Times New Roman"/>
                <w:color w:val="000000"/>
                <w:sz w:val="20"/>
              </w:rPr>
              <w:t>Прочие расходы</w:t>
            </w:r>
          </w:p>
        </w:tc>
        <w:tc>
          <w:tcPr>
            <w:tcW w:w="2126" w:type="dxa"/>
            <w:shd w:val="clear" w:color="auto" w:fill="auto"/>
          </w:tcPr>
          <w:p w14:paraId="29049F27" w14:textId="77777777" w:rsidR="00762112" w:rsidRPr="001A5638" w:rsidRDefault="00762112" w:rsidP="00FE1273">
            <w:pPr>
              <w:tabs>
                <w:tab w:val="center" w:pos="4677"/>
                <w:tab w:val="right" w:pos="9355"/>
              </w:tabs>
              <w:suppressAutoHyphens/>
              <w:autoSpaceDE w:val="0"/>
              <w:autoSpaceDN w:val="0"/>
              <w:adjustRightInd w:val="0"/>
              <w:spacing w:after="0" w:line="240" w:lineRule="auto"/>
              <w:contextualSpacing/>
              <w:jc w:val="both"/>
              <w:rPr>
                <w:rFonts w:ascii="Times New Roman" w:hAnsi="Times New Roman"/>
                <w:color w:val="000000"/>
                <w:sz w:val="20"/>
              </w:rPr>
            </w:pPr>
          </w:p>
        </w:tc>
        <w:tc>
          <w:tcPr>
            <w:tcW w:w="1984" w:type="dxa"/>
            <w:shd w:val="clear" w:color="auto" w:fill="auto"/>
          </w:tcPr>
          <w:p w14:paraId="315A5816" w14:textId="77777777" w:rsidR="00762112" w:rsidRPr="001A5638" w:rsidRDefault="00762112" w:rsidP="00FE1273">
            <w:pPr>
              <w:tabs>
                <w:tab w:val="center" w:pos="4677"/>
                <w:tab w:val="right" w:pos="9355"/>
              </w:tabs>
              <w:suppressAutoHyphens/>
              <w:autoSpaceDE w:val="0"/>
              <w:autoSpaceDN w:val="0"/>
              <w:adjustRightInd w:val="0"/>
              <w:spacing w:after="0" w:line="240" w:lineRule="auto"/>
              <w:contextualSpacing/>
              <w:jc w:val="both"/>
              <w:rPr>
                <w:rFonts w:ascii="Times New Roman" w:hAnsi="Times New Roman"/>
                <w:color w:val="000000"/>
                <w:sz w:val="20"/>
              </w:rPr>
            </w:pPr>
          </w:p>
        </w:tc>
        <w:tc>
          <w:tcPr>
            <w:tcW w:w="1701" w:type="dxa"/>
            <w:shd w:val="clear" w:color="auto" w:fill="auto"/>
          </w:tcPr>
          <w:p w14:paraId="71F21151" w14:textId="77777777" w:rsidR="00762112" w:rsidRPr="001A5638" w:rsidRDefault="00762112" w:rsidP="00FE1273">
            <w:pPr>
              <w:tabs>
                <w:tab w:val="center" w:pos="4677"/>
                <w:tab w:val="right" w:pos="9355"/>
              </w:tabs>
              <w:suppressAutoHyphens/>
              <w:autoSpaceDE w:val="0"/>
              <w:autoSpaceDN w:val="0"/>
              <w:adjustRightInd w:val="0"/>
              <w:spacing w:after="0" w:line="240" w:lineRule="auto"/>
              <w:contextualSpacing/>
              <w:jc w:val="both"/>
              <w:rPr>
                <w:rFonts w:ascii="Times New Roman" w:hAnsi="Times New Roman"/>
                <w:color w:val="000000"/>
                <w:sz w:val="20"/>
              </w:rPr>
            </w:pPr>
          </w:p>
        </w:tc>
        <w:tc>
          <w:tcPr>
            <w:tcW w:w="1486" w:type="dxa"/>
            <w:shd w:val="clear" w:color="auto" w:fill="auto"/>
          </w:tcPr>
          <w:p w14:paraId="6E8F3BA5" w14:textId="77777777" w:rsidR="00762112" w:rsidRPr="001A5638" w:rsidRDefault="00762112" w:rsidP="00FE1273">
            <w:pPr>
              <w:tabs>
                <w:tab w:val="center" w:pos="4677"/>
                <w:tab w:val="right" w:pos="9355"/>
              </w:tabs>
              <w:suppressAutoHyphens/>
              <w:autoSpaceDE w:val="0"/>
              <w:autoSpaceDN w:val="0"/>
              <w:adjustRightInd w:val="0"/>
              <w:spacing w:after="0" w:line="240" w:lineRule="auto"/>
              <w:contextualSpacing/>
              <w:jc w:val="both"/>
              <w:rPr>
                <w:rFonts w:ascii="Times New Roman" w:hAnsi="Times New Roman"/>
                <w:color w:val="000000"/>
                <w:sz w:val="20"/>
              </w:rPr>
            </w:pPr>
          </w:p>
        </w:tc>
      </w:tr>
      <w:tr w:rsidR="00762112" w:rsidRPr="006C5108" w14:paraId="7E51CC7F" w14:textId="77777777" w:rsidTr="00473FD6">
        <w:trPr>
          <w:trHeight w:val="99"/>
        </w:trPr>
        <w:tc>
          <w:tcPr>
            <w:tcW w:w="568" w:type="dxa"/>
            <w:shd w:val="clear" w:color="auto" w:fill="auto"/>
          </w:tcPr>
          <w:p w14:paraId="6BEEA93D" w14:textId="77777777" w:rsidR="00762112" w:rsidRPr="001A5638" w:rsidRDefault="00762112" w:rsidP="00FE1273">
            <w:pPr>
              <w:tabs>
                <w:tab w:val="center" w:pos="4677"/>
                <w:tab w:val="right" w:pos="9355"/>
              </w:tabs>
              <w:suppressAutoHyphens/>
              <w:autoSpaceDE w:val="0"/>
              <w:autoSpaceDN w:val="0"/>
              <w:adjustRightInd w:val="0"/>
              <w:spacing w:after="0" w:line="240" w:lineRule="auto"/>
              <w:contextualSpacing/>
              <w:jc w:val="right"/>
              <w:rPr>
                <w:rFonts w:ascii="Times New Roman" w:hAnsi="Times New Roman"/>
                <w:color w:val="000000"/>
                <w:sz w:val="20"/>
              </w:rPr>
            </w:pPr>
          </w:p>
        </w:tc>
        <w:tc>
          <w:tcPr>
            <w:tcW w:w="2234" w:type="dxa"/>
            <w:shd w:val="clear" w:color="auto" w:fill="auto"/>
          </w:tcPr>
          <w:p w14:paraId="3DDF7D39" w14:textId="77777777" w:rsidR="00762112" w:rsidRPr="001A5638" w:rsidRDefault="00762112" w:rsidP="00FE1273">
            <w:pPr>
              <w:suppressAutoHyphens/>
              <w:autoSpaceDE w:val="0"/>
              <w:autoSpaceDN w:val="0"/>
              <w:adjustRightInd w:val="0"/>
              <w:spacing w:after="0" w:line="240" w:lineRule="auto"/>
              <w:contextualSpacing/>
              <w:jc w:val="both"/>
              <w:rPr>
                <w:rFonts w:ascii="Times New Roman" w:hAnsi="Times New Roman"/>
                <w:color w:val="000000"/>
                <w:sz w:val="20"/>
              </w:rPr>
            </w:pPr>
            <w:r w:rsidRPr="003544E8">
              <w:rPr>
                <w:rFonts w:ascii="Times New Roman" w:hAnsi="Times New Roman"/>
                <w:color w:val="000000"/>
                <w:sz w:val="20"/>
              </w:rPr>
              <w:t>Включая:</w:t>
            </w:r>
          </w:p>
        </w:tc>
        <w:tc>
          <w:tcPr>
            <w:tcW w:w="2126" w:type="dxa"/>
            <w:shd w:val="clear" w:color="auto" w:fill="auto"/>
          </w:tcPr>
          <w:p w14:paraId="41D3DB7C" w14:textId="77777777" w:rsidR="00762112" w:rsidRPr="001A5638" w:rsidRDefault="00762112" w:rsidP="00FE1273">
            <w:pPr>
              <w:tabs>
                <w:tab w:val="center" w:pos="4677"/>
                <w:tab w:val="right" w:pos="9355"/>
              </w:tabs>
              <w:suppressAutoHyphens/>
              <w:autoSpaceDE w:val="0"/>
              <w:autoSpaceDN w:val="0"/>
              <w:adjustRightInd w:val="0"/>
              <w:spacing w:after="0" w:line="240" w:lineRule="auto"/>
              <w:contextualSpacing/>
              <w:jc w:val="both"/>
              <w:rPr>
                <w:rFonts w:ascii="Times New Roman" w:hAnsi="Times New Roman"/>
                <w:color w:val="000000"/>
                <w:sz w:val="20"/>
              </w:rPr>
            </w:pPr>
          </w:p>
        </w:tc>
        <w:tc>
          <w:tcPr>
            <w:tcW w:w="1984" w:type="dxa"/>
            <w:shd w:val="clear" w:color="auto" w:fill="auto"/>
          </w:tcPr>
          <w:p w14:paraId="7797ED79" w14:textId="77777777" w:rsidR="00762112" w:rsidRPr="001A5638" w:rsidRDefault="00762112" w:rsidP="00FE1273">
            <w:pPr>
              <w:tabs>
                <w:tab w:val="center" w:pos="4677"/>
                <w:tab w:val="right" w:pos="9355"/>
              </w:tabs>
              <w:suppressAutoHyphens/>
              <w:autoSpaceDE w:val="0"/>
              <w:autoSpaceDN w:val="0"/>
              <w:adjustRightInd w:val="0"/>
              <w:spacing w:after="0" w:line="240" w:lineRule="auto"/>
              <w:contextualSpacing/>
              <w:jc w:val="both"/>
              <w:rPr>
                <w:rFonts w:ascii="Times New Roman" w:hAnsi="Times New Roman"/>
                <w:color w:val="000000"/>
                <w:sz w:val="20"/>
              </w:rPr>
            </w:pPr>
          </w:p>
        </w:tc>
        <w:tc>
          <w:tcPr>
            <w:tcW w:w="1701" w:type="dxa"/>
            <w:shd w:val="clear" w:color="auto" w:fill="auto"/>
          </w:tcPr>
          <w:p w14:paraId="1A7E3B76" w14:textId="77777777" w:rsidR="00762112" w:rsidRPr="001A5638" w:rsidRDefault="00762112" w:rsidP="00FE1273">
            <w:pPr>
              <w:tabs>
                <w:tab w:val="center" w:pos="4677"/>
                <w:tab w:val="right" w:pos="9355"/>
              </w:tabs>
              <w:suppressAutoHyphens/>
              <w:autoSpaceDE w:val="0"/>
              <w:autoSpaceDN w:val="0"/>
              <w:adjustRightInd w:val="0"/>
              <w:spacing w:after="0" w:line="240" w:lineRule="auto"/>
              <w:contextualSpacing/>
              <w:jc w:val="both"/>
              <w:rPr>
                <w:rFonts w:ascii="Times New Roman" w:hAnsi="Times New Roman"/>
                <w:color w:val="000000"/>
                <w:sz w:val="20"/>
              </w:rPr>
            </w:pPr>
          </w:p>
        </w:tc>
        <w:tc>
          <w:tcPr>
            <w:tcW w:w="1486" w:type="dxa"/>
            <w:shd w:val="clear" w:color="auto" w:fill="auto"/>
          </w:tcPr>
          <w:p w14:paraId="77BBE51F" w14:textId="77777777" w:rsidR="00762112" w:rsidRPr="001A5638" w:rsidRDefault="00762112" w:rsidP="00FE1273">
            <w:pPr>
              <w:tabs>
                <w:tab w:val="center" w:pos="4677"/>
                <w:tab w:val="right" w:pos="9355"/>
              </w:tabs>
              <w:suppressAutoHyphens/>
              <w:autoSpaceDE w:val="0"/>
              <w:autoSpaceDN w:val="0"/>
              <w:adjustRightInd w:val="0"/>
              <w:spacing w:after="0" w:line="240" w:lineRule="auto"/>
              <w:contextualSpacing/>
              <w:jc w:val="both"/>
              <w:rPr>
                <w:rFonts w:ascii="Times New Roman" w:hAnsi="Times New Roman"/>
                <w:color w:val="000000"/>
                <w:sz w:val="20"/>
              </w:rPr>
            </w:pPr>
          </w:p>
        </w:tc>
      </w:tr>
      <w:tr w:rsidR="00762112" w:rsidRPr="006C5108" w14:paraId="239BE529" w14:textId="77777777" w:rsidTr="00CC1D23">
        <w:trPr>
          <w:trHeight w:val="99"/>
        </w:trPr>
        <w:tc>
          <w:tcPr>
            <w:tcW w:w="568" w:type="dxa"/>
            <w:shd w:val="clear" w:color="auto" w:fill="auto"/>
          </w:tcPr>
          <w:p w14:paraId="5B1E57DC" w14:textId="77777777" w:rsidR="00762112" w:rsidRPr="001A5638" w:rsidRDefault="00762112" w:rsidP="00FE1273">
            <w:pPr>
              <w:suppressAutoHyphens/>
              <w:autoSpaceDE w:val="0"/>
              <w:autoSpaceDN w:val="0"/>
              <w:adjustRightInd w:val="0"/>
              <w:spacing w:after="0" w:line="240" w:lineRule="auto"/>
              <w:contextualSpacing/>
              <w:jc w:val="right"/>
              <w:rPr>
                <w:rFonts w:ascii="Times New Roman" w:hAnsi="Times New Roman"/>
                <w:color w:val="000000"/>
                <w:sz w:val="20"/>
              </w:rPr>
            </w:pPr>
            <w:r w:rsidRPr="003544E8">
              <w:rPr>
                <w:rFonts w:ascii="Times New Roman" w:hAnsi="Times New Roman"/>
                <w:color w:val="000000"/>
                <w:sz w:val="20"/>
              </w:rPr>
              <w:t>4.1.</w:t>
            </w:r>
          </w:p>
        </w:tc>
        <w:tc>
          <w:tcPr>
            <w:tcW w:w="2234" w:type="dxa"/>
            <w:shd w:val="clear" w:color="auto" w:fill="auto"/>
          </w:tcPr>
          <w:p w14:paraId="361D6D10" w14:textId="77777777" w:rsidR="00762112" w:rsidRPr="001A5638" w:rsidRDefault="00762112" w:rsidP="00FE1273">
            <w:pPr>
              <w:suppressAutoHyphens/>
              <w:autoSpaceDE w:val="0"/>
              <w:autoSpaceDN w:val="0"/>
              <w:adjustRightInd w:val="0"/>
              <w:spacing w:after="0" w:line="240" w:lineRule="auto"/>
              <w:contextualSpacing/>
              <w:jc w:val="both"/>
              <w:rPr>
                <w:rFonts w:ascii="Times New Roman" w:hAnsi="Times New Roman"/>
                <w:color w:val="000000"/>
                <w:sz w:val="20"/>
              </w:rPr>
            </w:pPr>
            <w:r w:rsidRPr="003544E8">
              <w:rPr>
                <w:rFonts w:ascii="Times New Roman" w:hAnsi="Times New Roman"/>
                <w:color w:val="000000"/>
                <w:sz w:val="20"/>
              </w:rPr>
              <w:t>Расходы на услуги (работы) третьих лиц</w:t>
            </w:r>
          </w:p>
        </w:tc>
        <w:tc>
          <w:tcPr>
            <w:tcW w:w="2126" w:type="dxa"/>
            <w:shd w:val="clear" w:color="auto" w:fill="auto"/>
          </w:tcPr>
          <w:p w14:paraId="21EDC5FF" w14:textId="77777777" w:rsidR="00762112" w:rsidRPr="001A5638" w:rsidRDefault="00762112" w:rsidP="00FE1273">
            <w:pPr>
              <w:tabs>
                <w:tab w:val="center" w:pos="4677"/>
                <w:tab w:val="right" w:pos="9355"/>
              </w:tabs>
              <w:suppressAutoHyphens/>
              <w:autoSpaceDE w:val="0"/>
              <w:autoSpaceDN w:val="0"/>
              <w:adjustRightInd w:val="0"/>
              <w:spacing w:after="0" w:line="240" w:lineRule="auto"/>
              <w:contextualSpacing/>
              <w:jc w:val="both"/>
              <w:rPr>
                <w:rFonts w:ascii="Times New Roman" w:hAnsi="Times New Roman"/>
                <w:color w:val="000000"/>
                <w:sz w:val="20"/>
              </w:rPr>
            </w:pPr>
          </w:p>
        </w:tc>
        <w:tc>
          <w:tcPr>
            <w:tcW w:w="1984" w:type="dxa"/>
            <w:shd w:val="clear" w:color="auto" w:fill="auto"/>
          </w:tcPr>
          <w:p w14:paraId="39D1908B" w14:textId="77777777" w:rsidR="00762112" w:rsidRPr="001A5638" w:rsidRDefault="00762112" w:rsidP="00FE1273">
            <w:pPr>
              <w:tabs>
                <w:tab w:val="center" w:pos="4677"/>
                <w:tab w:val="right" w:pos="9355"/>
              </w:tabs>
              <w:suppressAutoHyphens/>
              <w:autoSpaceDE w:val="0"/>
              <w:autoSpaceDN w:val="0"/>
              <w:adjustRightInd w:val="0"/>
              <w:spacing w:after="0" w:line="240" w:lineRule="auto"/>
              <w:contextualSpacing/>
              <w:jc w:val="both"/>
              <w:rPr>
                <w:rFonts w:ascii="Times New Roman" w:hAnsi="Times New Roman"/>
                <w:color w:val="000000"/>
                <w:sz w:val="20"/>
              </w:rPr>
            </w:pPr>
          </w:p>
        </w:tc>
        <w:tc>
          <w:tcPr>
            <w:tcW w:w="1701" w:type="dxa"/>
            <w:shd w:val="clear" w:color="auto" w:fill="auto"/>
          </w:tcPr>
          <w:p w14:paraId="37A2F438" w14:textId="77777777" w:rsidR="00762112" w:rsidRPr="001A5638" w:rsidRDefault="00762112" w:rsidP="00FE1273">
            <w:pPr>
              <w:tabs>
                <w:tab w:val="center" w:pos="4677"/>
                <w:tab w:val="right" w:pos="9355"/>
              </w:tabs>
              <w:suppressAutoHyphens/>
              <w:autoSpaceDE w:val="0"/>
              <w:autoSpaceDN w:val="0"/>
              <w:adjustRightInd w:val="0"/>
              <w:spacing w:after="0" w:line="240" w:lineRule="auto"/>
              <w:contextualSpacing/>
              <w:jc w:val="both"/>
              <w:rPr>
                <w:rFonts w:ascii="Times New Roman" w:hAnsi="Times New Roman"/>
                <w:color w:val="000000"/>
                <w:sz w:val="20"/>
              </w:rPr>
            </w:pPr>
          </w:p>
        </w:tc>
        <w:tc>
          <w:tcPr>
            <w:tcW w:w="1486" w:type="dxa"/>
            <w:shd w:val="clear" w:color="auto" w:fill="auto"/>
          </w:tcPr>
          <w:p w14:paraId="017FEC61" w14:textId="77777777" w:rsidR="00762112" w:rsidRPr="001A5638" w:rsidRDefault="00762112" w:rsidP="00FE1273">
            <w:pPr>
              <w:tabs>
                <w:tab w:val="center" w:pos="4677"/>
                <w:tab w:val="right" w:pos="9355"/>
              </w:tabs>
              <w:suppressAutoHyphens/>
              <w:autoSpaceDE w:val="0"/>
              <w:autoSpaceDN w:val="0"/>
              <w:adjustRightInd w:val="0"/>
              <w:spacing w:after="0" w:line="240" w:lineRule="auto"/>
              <w:contextualSpacing/>
              <w:jc w:val="both"/>
              <w:rPr>
                <w:rFonts w:ascii="Times New Roman" w:hAnsi="Times New Roman"/>
                <w:color w:val="000000"/>
                <w:sz w:val="20"/>
              </w:rPr>
            </w:pPr>
          </w:p>
        </w:tc>
      </w:tr>
      <w:tr w:rsidR="00762112" w:rsidRPr="006C5108" w14:paraId="2445CE1C" w14:textId="77777777" w:rsidTr="00D134E5">
        <w:trPr>
          <w:trHeight w:val="99"/>
        </w:trPr>
        <w:tc>
          <w:tcPr>
            <w:tcW w:w="568" w:type="dxa"/>
            <w:shd w:val="clear" w:color="auto" w:fill="auto"/>
          </w:tcPr>
          <w:p w14:paraId="5221EF77" w14:textId="77777777" w:rsidR="00762112" w:rsidRPr="001A5638" w:rsidRDefault="00762112" w:rsidP="00FE1273">
            <w:pPr>
              <w:suppressAutoHyphens/>
              <w:autoSpaceDE w:val="0"/>
              <w:autoSpaceDN w:val="0"/>
              <w:adjustRightInd w:val="0"/>
              <w:spacing w:after="0" w:line="240" w:lineRule="auto"/>
              <w:contextualSpacing/>
              <w:jc w:val="right"/>
              <w:rPr>
                <w:rFonts w:ascii="Times New Roman" w:hAnsi="Times New Roman"/>
                <w:color w:val="000000"/>
                <w:sz w:val="20"/>
              </w:rPr>
            </w:pPr>
            <w:r w:rsidRPr="003544E8">
              <w:rPr>
                <w:rFonts w:ascii="Times New Roman" w:hAnsi="Times New Roman"/>
                <w:color w:val="000000"/>
                <w:sz w:val="20"/>
              </w:rPr>
              <w:t>4.2.</w:t>
            </w:r>
          </w:p>
        </w:tc>
        <w:tc>
          <w:tcPr>
            <w:tcW w:w="2234" w:type="dxa"/>
            <w:shd w:val="clear" w:color="auto" w:fill="auto"/>
          </w:tcPr>
          <w:p w14:paraId="7AEC9360" w14:textId="77777777" w:rsidR="00762112" w:rsidRPr="001A5638" w:rsidRDefault="00762112" w:rsidP="00FE1273">
            <w:pPr>
              <w:suppressAutoHyphens/>
              <w:autoSpaceDE w:val="0"/>
              <w:autoSpaceDN w:val="0"/>
              <w:adjustRightInd w:val="0"/>
              <w:spacing w:after="0" w:line="240" w:lineRule="auto"/>
              <w:contextualSpacing/>
              <w:jc w:val="both"/>
              <w:rPr>
                <w:rFonts w:ascii="Times New Roman" w:hAnsi="Times New Roman"/>
                <w:color w:val="000000"/>
                <w:sz w:val="20"/>
              </w:rPr>
            </w:pPr>
            <w:r w:rsidRPr="003544E8">
              <w:rPr>
                <w:rFonts w:ascii="Times New Roman" w:hAnsi="Times New Roman"/>
                <w:color w:val="000000"/>
                <w:sz w:val="20"/>
              </w:rPr>
              <w:t>Расходы на аренду помещения</w:t>
            </w:r>
          </w:p>
        </w:tc>
        <w:tc>
          <w:tcPr>
            <w:tcW w:w="2126" w:type="dxa"/>
            <w:shd w:val="clear" w:color="auto" w:fill="auto"/>
          </w:tcPr>
          <w:p w14:paraId="60DECEB9" w14:textId="77777777" w:rsidR="00762112" w:rsidRPr="001A5638" w:rsidRDefault="00762112" w:rsidP="00FE1273">
            <w:pPr>
              <w:tabs>
                <w:tab w:val="center" w:pos="4677"/>
                <w:tab w:val="right" w:pos="9355"/>
              </w:tabs>
              <w:suppressAutoHyphens/>
              <w:autoSpaceDE w:val="0"/>
              <w:autoSpaceDN w:val="0"/>
              <w:adjustRightInd w:val="0"/>
              <w:spacing w:after="0" w:line="240" w:lineRule="auto"/>
              <w:contextualSpacing/>
              <w:jc w:val="both"/>
              <w:rPr>
                <w:rFonts w:ascii="Times New Roman" w:hAnsi="Times New Roman"/>
                <w:color w:val="000000"/>
                <w:sz w:val="20"/>
              </w:rPr>
            </w:pPr>
          </w:p>
        </w:tc>
        <w:tc>
          <w:tcPr>
            <w:tcW w:w="1984" w:type="dxa"/>
            <w:shd w:val="clear" w:color="auto" w:fill="auto"/>
          </w:tcPr>
          <w:p w14:paraId="5EAD6AFE" w14:textId="77777777" w:rsidR="00762112" w:rsidRPr="001A5638" w:rsidRDefault="00762112" w:rsidP="00FE1273">
            <w:pPr>
              <w:tabs>
                <w:tab w:val="center" w:pos="4677"/>
                <w:tab w:val="right" w:pos="9355"/>
              </w:tabs>
              <w:suppressAutoHyphens/>
              <w:autoSpaceDE w:val="0"/>
              <w:autoSpaceDN w:val="0"/>
              <w:adjustRightInd w:val="0"/>
              <w:spacing w:after="0" w:line="240" w:lineRule="auto"/>
              <w:contextualSpacing/>
              <w:jc w:val="both"/>
              <w:rPr>
                <w:rFonts w:ascii="Times New Roman" w:hAnsi="Times New Roman"/>
                <w:color w:val="000000"/>
                <w:sz w:val="20"/>
              </w:rPr>
            </w:pPr>
          </w:p>
        </w:tc>
        <w:tc>
          <w:tcPr>
            <w:tcW w:w="1701" w:type="dxa"/>
            <w:shd w:val="clear" w:color="auto" w:fill="auto"/>
          </w:tcPr>
          <w:p w14:paraId="3DEE7FAB" w14:textId="77777777" w:rsidR="00762112" w:rsidRPr="001A5638" w:rsidRDefault="00762112" w:rsidP="00FE1273">
            <w:pPr>
              <w:tabs>
                <w:tab w:val="center" w:pos="4677"/>
                <w:tab w:val="right" w:pos="9355"/>
              </w:tabs>
              <w:suppressAutoHyphens/>
              <w:autoSpaceDE w:val="0"/>
              <w:autoSpaceDN w:val="0"/>
              <w:adjustRightInd w:val="0"/>
              <w:spacing w:after="0" w:line="240" w:lineRule="auto"/>
              <w:contextualSpacing/>
              <w:jc w:val="both"/>
              <w:rPr>
                <w:rFonts w:ascii="Times New Roman" w:hAnsi="Times New Roman"/>
                <w:color w:val="000000"/>
                <w:sz w:val="20"/>
              </w:rPr>
            </w:pPr>
          </w:p>
        </w:tc>
        <w:tc>
          <w:tcPr>
            <w:tcW w:w="1486" w:type="dxa"/>
            <w:shd w:val="clear" w:color="auto" w:fill="auto"/>
          </w:tcPr>
          <w:p w14:paraId="01A4A475" w14:textId="77777777" w:rsidR="00762112" w:rsidRPr="001A5638" w:rsidRDefault="00762112" w:rsidP="00FE1273">
            <w:pPr>
              <w:tabs>
                <w:tab w:val="center" w:pos="4677"/>
                <w:tab w:val="right" w:pos="9355"/>
              </w:tabs>
              <w:suppressAutoHyphens/>
              <w:autoSpaceDE w:val="0"/>
              <w:autoSpaceDN w:val="0"/>
              <w:adjustRightInd w:val="0"/>
              <w:spacing w:after="0" w:line="240" w:lineRule="auto"/>
              <w:contextualSpacing/>
              <w:jc w:val="both"/>
              <w:rPr>
                <w:rFonts w:ascii="Times New Roman" w:hAnsi="Times New Roman"/>
                <w:color w:val="000000"/>
                <w:sz w:val="20"/>
              </w:rPr>
            </w:pPr>
          </w:p>
        </w:tc>
      </w:tr>
      <w:tr w:rsidR="00272771" w:rsidRPr="006C5108" w14:paraId="1B900AFA" w14:textId="77777777" w:rsidTr="00FE1273">
        <w:trPr>
          <w:trHeight w:val="99"/>
        </w:trPr>
        <w:tc>
          <w:tcPr>
            <w:tcW w:w="4928" w:type="dxa"/>
            <w:gridSpan w:val="3"/>
            <w:shd w:val="clear" w:color="auto" w:fill="auto"/>
          </w:tcPr>
          <w:p w14:paraId="79A2058D" w14:textId="77777777" w:rsidR="00272771" w:rsidRPr="003544E8" w:rsidRDefault="00272771" w:rsidP="00FE1273">
            <w:pPr>
              <w:suppressAutoHyphens/>
              <w:autoSpaceDE w:val="0"/>
              <w:autoSpaceDN w:val="0"/>
              <w:adjustRightInd w:val="0"/>
              <w:spacing w:after="0" w:line="240" w:lineRule="auto"/>
              <w:contextualSpacing/>
              <w:jc w:val="both"/>
              <w:rPr>
                <w:rFonts w:ascii="Times New Roman" w:hAnsi="Times New Roman"/>
                <w:color w:val="000000"/>
                <w:sz w:val="20"/>
              </w:rPr>
            </w:pPr>
            <w:r w:rsidRPr="003544E8">
              <w:rPr>
                <w:rFonts w:ascii="Times New Roman" w:hAnsi="Times New Roman"/>
                <w:color w:val="000000"/>
                <w:sz w:val="20"/>
              </w:rPr>
              <w:t xml:space="preserve">ИТОГО РАСХОДОВ ПО ЭТАПУ: </w:t>
            </w:r>
          </w:p>
        </w:tc>
        <w:tc>
          <w:tcPr>
            <w:tcW w:w="1984" w:type="dxa"/>
            <w:shd w:val="clear" w:color="auto" w:fill="auto"/>
          </w:tcPr>
          <w:p w14:paraId="57BBE95C" w14:textId="77777777" w:rsidR="00272771" w:rsidRPr="003544E8" w:rsidRDefault="00272771" w:rsidP="00FE1273">
            <w:pPr>
              <w:tabs>
                <w:tab w:val="center" w:pos="4677"/>
                <w:tab w:val="right" w:pos="9355"/>
              </w:tabs>
              <w:suppressAutoHyphens/>
              <w:autoSpaceDE w:val="0"/>
              <w:autoSpaceDN w:val="0"/>
              <w:adjustRightInd w:val="0"/>
              <w:spacing w:after="0" w:line="240" w:lineRule="auto"/>
              <w:contextualSpacing/>
              <w:jc w:val="both"/>
              <w:rPr>
                <w:rFonts w:ascii="Times New Roman" w:hAnsi="Times New Roman"/>
                <w:color w:val="000000"/>
                <w:sz w:val="20"/>
              </w:rPr>
            </w:pPr>
          </w:p>
        </w:tc>
        <w:tc>
          <w:tcPr>
            <w:tcW w:w="1701" w:type="dxa"/>
            <w:shd w:val="clear" w:color="auto" w:fill="auto"/>
          </w:tcPr>
          <w:p w14:paraId="5EF44111" w14:textId="77777777" w:rsidR="00272771" w:rsidRPr="003544E8" w:rsidRDefault="00272771" w:rsidP="00FE1273">
            <w:pPr>
              <w:tabs>
                <w:tab w:val="center" w:pos="4677"/>
                <w:tab w:val="right" w:pos="9355"/>
              </w:tabs>
              <w:suppressAutoHyphens/>
              <w:autoSpaceDE w:val="0"/>
              <w:autoSpaceDN w:val="0"/>
              <w:adjustRightInd w:val="0"/>
              <w:spacing w:after="0" w:line="240" w:lineRule="auto"/>
              <w:contextualSpacing/>
              <w:jc w:val="both"/>
              <w:rPr>
                <w:rFonts w:ascii="Times New Roman" w:hAnsi="Times New Roman"/>
                <w:color w:val="000000"/>
                <w:sz w:val="20"/>
              </w:rPr>
            </w:pPr>
          </w:p>
        </w:tc>
        <w:tc>
          <w:tcPr>
            <w:tcW w:w="1486" w:type="dxa"/>
            <w:shd w:val="clear" w:color="auto" w:fill="auto"/>
          </w:tcPr>
          <w:p w14:paraId="5B71106D" w14:textId="77777777" w:rsidR="00272771" w:rsidRPr="003544E8" w:rsidRDefault="00272771" w:rsidP="00FE1273">
            <w:pPr>
              <w:tabs>
                <w:tab w:val="center" w:pos="4677"/>
                <w:tab w:val="right" w:pos="9355"/>
              </w:tabs>
              <w:suppressAutoHyphens/>
              <w:autoSpaceDE w:val="0"/>
              <w:autoSpaceDN w:val="0"/>
              <w:adjustRightInd w:val="0"/>
              <w:spacing w:after="0" w:line="240" w:lineRule="auto"/>
              <w:contextualSpacing/>
              <w:jc w:val="both"/>
              <w:rPr>
                <w:rFonts w:ascii="Times New Roman" w:hAnsi="Times New Roman"/>
                <w:color w:val="000000"/>
                <w:sz w:val="20"/>
              </w:rPr>
            </w:pPr>
          </w:p>
        </w:tc>
      </w:tr>
    </w:tbl>
    <w:p w14:paraId="0001E973"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rPr>
      </w:pPr>
    </w:p>
    <w:p w14:paraId="64657EF9"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rPr>
      </w:pPr>
      <w:r w:rsidRPr="00272771">
        <w:rPr>
          <w:rFonts w:ascii="Times New Roman" w:eastAsia="SimSun" w:hAnsi="Times New Roman"/>
          <w:color w:val="000000"/>
          <w:sz w:val="20"/>
          <w:szCs w:val="20"/>
        </w:rPr>
        <w:t>10. Недостатки, выявленные в ходе реализации Этапа Проекта.</w:t>
      </w:r>
    </w:p>
    <w:p w14:paraId="24C4F804"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325"/>
        <w:gridCol w:w="7655"/>
      </w:tblGrid>
      <w:tr w:rsidR="00272771" w:rsidRPr="006C5108" w14:paraId="0CFC17BF" w14:textId="77777777" w:rsidTr="003544E8">
        <w:trPr>
          <w:trHeight w:val="189"/>
        </w:trPr>
        <w:tc>
          <w:tcPr>
            <w:tcW w:w="2325" w:type="dxa"/>
            <w:shd w:val="clear" w:color="auto" w:fill="auto"/>
            <w:hideMark/>
          </w:tcPr>
          <w:p w14:paraId="336B85D3" w14:textId="77777777" w:rsidR="00272771" w:rsidRPr="003544E8" w:rsidRDefault="00272771" w:rsidP="00FE1273">
            <w:pPr>
              <w:spacing w:after="0" w:line="240" w:lineRule="auto"/>
              <w:contextualSpacing/>
              <w:jc w:val="center"/>
              <w:rPr>
                <w:rFonts w:ascii="Times New Roman" w:hAnsi="Times New Roman"/>
                <w:sz w:val="20"/>
              </w:rPr>
            </w:pPr>
            <w:r w:rsidRPr="003544E8">
              <w:rPr>
                <w:rFonts w:ascii="Times New Roman" w:hAnsi="Times New Roman"/>
                <w:sz w:val="20"/>
              </w:rPr>
              <w:t>Недостаток</w:t>
            </w:r>
          </w:p>
        </w:tc>
        <w:tc>
          <w:tcPr>
            <w:tcW w:w="7655" w:type="dxa"/>
            <w:shd w:val="clear" w:color="auto" w:fill="auto"/>
            <w:hideMark/>
          </w:tcPr>
          <w:p w14:paraId="3EF9B75C" w14:textId="77777777" w:rsidR="00272771" w:rsidRPr="003544E8" w:rsidRDefault="00272771" w:rsidP="00FE1273">
            <w:pPr>
              <w:spacing w:after="0" w:line="240" w:lineRule="auto"/>
              <w:contextualSpacing/>
              <w:jc w:val="center"/>
              <w:rPr>
                <w:rFonts w:ascii="Times New Roman" w:hAnsi="Times New Roman"/>
                <w:sz w:val="20"/>
              </w:rPr>
            </w:pPr>
            <w:r w:rsidRPr="003544E8">
              <w:rPr>
                <w:rFonts w:ascii="Times New Roman" w:hAnsi="Times New Roman"/>
                <w:sz w:val="20"/>
              </w:rPr>
              <w:t>Пути решения/устранения</w:t>
            </w:r>
          </w:p>
        </w:tc>
      </w:tr>
      <w:tr w:rsidR="00272771" w:rsidRPr="006C5108" w14:paraId="0507E946" w14:textId="77777777" w:rsidTr="003544E8">
        <w:trPr>
          <w:trHeight w:val="67"/>
        </w:trPr>
        <w:tc>
          <w:tcPr>
            <w:tcW w:w="2325" w:type="dxa"/>
            <w:shd w:val="clear" w:color="auto" w:fill="auto"/>
            <w:hideMark/>
          </w:tcPr>
          <w:p w14:paraId="3E27AD43" w14:textId="77777777" w:rsidR="00272771" w:rsidRPr="003544E8" w:rsidRDefault="00272771" w:rsidP="00FE1273">
            <w:pPr>
              <w:spacing w:after="0" w:line="240" w:lineRule="auto"/>
              <w:contextualSpacing/>
              <w:rPr>
                <w:rFonts w:ascii="Times New Roman" w:hAnsi="Times New Roman"/>
                <w:sz w:val="20"/>
              </w:rPr>
            </w:pPr>
            <w:r w:rsidRPr="003544E8">
              <w:rPr>
                <w:rFonts w:ascii="Times New Roman" w:hAnsi="Times New Roman"/>
                <w:sz w:val="20"/>
              </w:rPr>
              <w:t xml:space="preserve">1. </w:t>
            </w:r>
          </w:p>
        </w:tc>
        <w:tc>
          <w:tcPr>
            <w:tcW w:w="7655" w:type="dxa"/>
            <w:shd w:val="clear" w:color="auto" w:fill="auto"/>
            <w:hideMark/>
          </w:tcPr>
          <w:p w14:paraId="132EC9FF" w14:textId="77777777" w:rsidR="00272771" w:rsidRPr="003544E8" w:rsidRDefault="00272771" w:rsidP="00FE1273">
            <w:pPr>
              <w:tabs>
                <w:tab w:val="center" w:pos="4677"/>
                <w:tab w:val="right" w:pos="9355"/>
              </w:tabs>
              <w:spacing w:after="0" w:line="240" w:lineRule="auto"/>
              <w:contextualSpacing/>
              <w:rPr>
                <w:rFonts w:ascii="Times New Roman" w:hAnsi="Times New Roman"/>
                <w:sz w:val="20"/>
              </w:rPr>
            </w:pPr>
          </w:p>
        </w:tc>
      </w:tr>
      <w:tr w:rsidR="00272771" w:rsidRPr="006C5108" w14:paraId="11CA1F5B" w14:textId="77777777" w:rsidTr="003544E8">
        <w:trPr>
          <w:trHeight w:val="22"/>
        </w:trPr>
        <w:tc>
          <w:tcPr>
            <w:tcW w:w="2325" w:type="dxa"/>
            <w:shd w:val="clear" w:color="auto" w:fill="auto"/>
            <w:hideMark/>
          </w:tcPr>
          <w:p w14:paraId="1B8CC74C" w14:textId="77777777" w:rsidR="00272771" w:rsidRPr="003544E8" w:rsidRDefault="00272771" w:rsidP="00FE1273">
            <w:pPr>
              <w:spacing w:after="0" w:line="240" w:lineRule="auto"/>
              <w:contextualSpacing/>
              <w:rPr>
                <w:rFonts w:ascii="Times New Roman" w:hAnsi="Times New Roman"/>
                <w:sz w:val="20"/>
              </w:rPr>
            </w:pPr>
            <w:r w:rsidRPr="003544E8">
              <w:rPr>
                <w:rFonts w:ascii="Times New Roman" w:hAnsi="Times New Roman"/>
                <w:sz w:val="20"/>
              </w:rPr>
              <w:t>2.</w:t>
            </w:r>
          </w:p>
        </w:tc>
        <w:tc>
          <w:tcPr>
            <w:tcW w:w="7655" w:type="dxa"/>
            <w:shd w:val="clear" w:color="auto" w:fill="auto"/>
            <w:hideMark/>
          </w:tcPr>
          <w:p w14:paraId="02C6702D" w14:textId="77777777" w:rsidR="00272771" w:rsidRPr="003544E8" w:rsidRDefault="00272771" w:rsidP="00FE1273">
            <w:pPr>
              <w:tabs>
                <w:tab w:val="center" w:pos="4677"/>
                <w:tab w:val="right" w:pos="9355"/>
              </w:tabs>
              <w:spacing w:after="0" w:line="240" w:lineRule="auto"/>
              <w:contextualSpacing/>
              <w:rPr>
                <w:rFonts w:ascii="Times New Roman" w:hAnsi="Times New Roman"/>
                <w:sz w:val="20"/>
              </w:rPr>
            </w:pPr>
          </w:p>
        </w:tc>
      </w:tr>
      <w:tr w:rsidR="00272771" w:rsidRPr="006C5108" w14:paraId="7511DE53" w14:textId="77777777" w:rsidTr="003544E8">
        <w:trPr>
          <w:trHeight w:val="22"/>
        </w:trPr>
        <w:tc>
          <w:tcPr>
            <w:tcW w:w="2325" w:type="dxa"/>
            <w:shd w:val="clear" w:color="auto" w:fill="auto"/>
            <w:hideMark/>
          </w:tcPr>
          <w:p w14:paraId="12219199" w14:textId="77777777" w:rsidR="00272771" w:rsidRPr="003544E8" w:rsidRDefault="00272771" w:rsidP="00FE1273">
            <w:pPr>
              <w:spacing w:after="0" w:line="240" w:lineRule="auto"/>
              <w:contextualSpacing/>
              <w:rPr>
                <w:rFonts w:ascii="Times New Roman" w:hAnsi="Times New Roman"/>
                <w:sz w:val="20"/>
              </w:rPr>
            </w:pPr>
            <w:r w:rsidRPr="003544E8">
              <w:rPr>
                <w:rFonts w:ascii="Times New Roman" w:hAnsi="Times New Roman"/>
                <w:sz w:val="20"/>
              </w:rPr>
              <w:t>…</w:t>
            </w:r>
          </w:p>
        </w:tc>
        <w:tc>
          <w:tcPr>
            <w:tcW w:w="7655" w:type="dxa"/>
            <w:shd w:val="clear" w:color="auto" w:fill="auto"/>
            <w:hideMark/>
          </w:tcPr>
          <w:p w14:paraId="2CDB5328" w14:textId="77777777" w:rsidR="00272771" w:rsidRPr="003544E8" w:rsidRDefault="00272771" w:rsidP="00FE1273">
            <w:pPr>
              <w:tabs>
                <w:tab w:val="center" w:pos="4677"/>
                <w:tab w:val="right" w:pos="9355"/>
              </w:tabs>
              <w:spacing w:after="0" w:line="240" w:lineRule="auto"/>
              <w:contextualSpacing/>
              <w:rPr>
                <w:rFonts w:ascii="Times New Roman" w:hAnsi="Times New Roman"/>
                <w:sz w:val="20"/>
              </w:rPr>
            </w:pPr>
          </w:p>
        </w:tc>
      </w:tr>
    </w:tbl>
    <w:p w14:paraId="498B0A37"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rPr>
      </w:pPr>
    </w:p>
    <w:p w14:paraId="7613C7C1" w14:textId="77777777" w:rsidR="00272771" w:rsidRPr="00272771" w:rsidRDefault="00272771" w:rsidP="00FE1273">
      <w:pPr>
        <w:suppressAutoHyphens/>
        <w:autoSpaceDE w:val="0"/>
        <w:autoSpaceDN w:val="0"/>
        <w:adjustRightInd w:val="0"/>
        <w:spacing w:after="0" w:line="240" w:lineRule="auto"/>
        <w:ind w:right="-427" w:firstLine="567"/>
        <w:contextualSpacing/>
        <w:jc w:val="both"/>
        <w:rPr>
          <w:rFonts w:ascii="Times New Roman" w:eastAsia="SimSun" w:hAnsi="Times New Roman"/>
          <w:color w:val="000000"/>
          <w:sz w:val="20"/>
          <w:szCs w:val="20"/>
        </w:rPr>
      </w:pPr>
      <w:r w:rsidRPr="00272771">
        <w:rPr>
          <w:rFonts w:ascii="Times New Roman" w:eastAsia="SimSun" w:hAnsi="Times New Roman"/>
          <w:color w:val="000000"/>
          <w:sz w:val="20"/>
          <w:szCs w:val="20"/>
        </w:rPr>
        <w:t xml:space="preserve">11. Дополнительная информация, необходимая, по мнению </w:t>
      </w:r>
      <w:proofErr w:type="spellStart"/>
      <w:r w:rsidRPr="00272771">
        <w:rPr>
          <w:rFonts w:ascii="Times New Roman" w:eastAsia="SimSun" w:hAnsi="Times New Roman"/>
          <w:color w:val="000000"/>
          <w:sz w:val="20"/>
          <w:szCs w:val="20"/>
        </w:rPr>
        <w:t>Грантополучателя</w:t>
      </w:r>
      <w:proofErr w:type="spellEnd"/>
      <w:r w:rsidRPr="00272771">
        <w:rPr>
          <w:rFonts w:ascii="Times New Roman" w:eastAsia="SimSun" w:hAnsi="Times New Roman"/>
          <w:color w:val="000000"/>
          <w:sz w:val="20"/>
          <w:szCs w:val="20"/>
        </w:rPr>
        <w:t>.</w:t>
      </w:r>
    </w:p>
    <w:p w14:paraId="6FE326E7"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rPr>
      </w:pPr>
    </w:p>
    <w:p w14:paraId="78586C6B"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Arial" w:hAnsi="Times New Roman"/>
          <w:sz w:val="20"/>
          <w:szCs w:val="20"/>
          <w:lang w:eastAsia="en-US"/>
        </w:rPr>
      </w:pPr>
      <w:r w:rsidRPr="00272771">
        <w:rPr>
          <w:rFonts w:ascii="Times New Roman" w:eastAsia="SimSun" w:hAnsi="Times New Roman"/>
          <w:color w:val="000000"/>
          <w:sz w:val="20"/>
          <w:szCs w:val="20"/>
        </w:rPr>
        <w:t xml:space="preserve">12. Общие выводы по реализации Этапа Проекта </w:t>
      </w:r>
      <w:r w:rsidRPr="00272771">
        <w:rPr>
          <w:rFonts w:ascii="Times New Roman" w:eastAsia="Arial" w:hAnsi="Times New Roman"/>
          <w:sz w:val="20"/>
          <w:szCs w:val="20"/>
          <w:lang w:eastAsia="en-US"/>
        </w:rPr>
        <w:t>(не более 1 страницы)</w:t>
      </w:r>
    </w:p>
    <w:p w14:paraId="7344327D" w14:textId="77777777" w:rsidR="00272771" w:rsidRPr="00272771" w:rsidRDefault="00272771" w:rsidP="00FE1273">
      <w:pPr>
        <w:suppressAutoHyphens/>
        <w:autoSpaceDE w:val="0"/>
        <w:autoSpaceDN w:val="0"/>
        <w:adjustRightInd w:val="0"/>
        <w:spacing w:after="0" w:line="240" w:lineRule="auto"/>
        <w:ind w:right="-427" w:firstLine="567"/>
        <w:contextualSpacing/>
        <w:jc w:val="both"/>
        <w:rPr>
          <w:rFonts w:ascii="Times New Roman" w:eastAsia="SimSun" w:hAnsi="Times New Roman"/>
          <w:color w:val="000000"/>
          <w:sz w:val="20"/>
          <w:szCs w:val="20"/>
        </w:rPr>
      </w:pPr>
    </w:p>
    <w:p w14:paraId="1A51DBB9" w14:textId="41637411"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rPr>
      </w:pPr>
      <w:r w:rsidRPr="00272771">
        <w:rPr>
          <w:rFonts w:ascii="Times New Roman" w:eastAsia="SimSun" w:hAnsi="Times New Roman"/>
          <w:color w:val="000000"/>
          <w:sz w:val="20"/>
          <w:szCs w:val="20"/>
        </w:rPr>
        <w:t>13. Приложения: копии подтверждающих документов, перечисленных в подпункте 7.1.1 Отчета</w:t>
      </w:r>
      <w:r w:rsidR="006A35C3">
        <w:rPr>
          <w:rFonts w:ascii="Times New Roman" w:eastAsia="SimSun" w:hAnsi="Times New Roman"/>
          <w:color w:val="000000"/>
          <w:sz w:val="20"/>
          <w:szCs w:val="20"/>
        </w:rPr>
        <w:t xml:space="preserve">, включая документы, подтверждающие </w:t>
      </w:r>
      <w:r w:rsidR="0076568B">
        <w:rPr>
          <w:rFonts w:ascii="Times New Roman" w:eastAsia="SimSun" w:hAnsi="Times New Roman"/>
          <w:color w:val="000000"/>
          <w:sz w:val="20"/>
          <w:szCs w:val="20"/>
        </w:rPr>
        <w:t>и</w:t>
      </w:r>
      <w:r w:rsidR="0076568B" w:rsidRPr="00272771">
        <w:rPr>
          <w:rFonts w:ascii="Times New Roman" w:eastAsia="SimSun" w:hAnsi="Times New Roman"/>
          <w:color w:val="000000"/>
          <w:sz w:val="20"/>
          <w:szCs w:val="20"/>
        </w:rPr>
        <w:t>спользование средств, предоставленных на Этап</w:t>
      </w:r>
      <w:r w:rsidRPr="00272771">
        <w:rPr>
          <w:rFonts w:ascii="Times New Roman" w:eastAsia="SimSun" w:hAnsi="Times New Roman"/>
          <w:color w:val="000000"/>
          <w:sz w:val="20"/>
          <w:szCs w:val="20"/>
        </w:rPr>
        <w:t>.</w:t>
      </w:r>
    </w:p>
    <w:p w14:paraId="51671ADA"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rPr>
      </w:pPr>
    </w:p>
    <w:p w14:paraId="7B7E0471"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rPr>
      </w:pPr>
      <w:r w:rsidRPr="00272771">
        <w:rPr>
          <w:rFonts w:ascii="Times New Roman" w:eastAsia="SimSun" w:hAnsi="Times New Roman"/>
          <w:color w:val="000000"/>
          <w:sz w:val="20"/>
          <w:szCs w:val="20"/>
        </w:rPr>
        <w:t>Гарантирую соответствие изложенной в Отчете информации действительности.</w:t>
      </w:r>
    </w:p>
    <w:p w14:paraId="2C7D6ECB"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rPr>
      </w:pPr>
    </w:p>
    <w:p w14:paraId="63103271"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rPr>
      </w:pPr>
      <w:r w:rsidRPr="00272771">
        <w:rPr>
          <w:rFonts w:ascii="Times New Roman" w:eastAsia="SimSun" w:hAnsi="Times New Roman"/>
          <w:color w:val="000000"/>
          <w:sz w:val="20"/>
          <w:szCs w:val="20"/>
        </w:rPr>
        <w:t xml:space="preserve">ГРАНТОПОЛУЧАТЕЛЬ </w:t>
      </w:r>
    </w:p>
    <w:p w14:paraId="7F6C0AF0"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rPr>
      </w:pPr>
    </w:p>
    <w:p w14:paraId="6EEC9CFC"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bCs/>
          <w:color w:val="000000"/>
          <w:sz w:val="20"/>
          <w:szCs w:val="20"/>
        </w:rPr>
      </w:pPr>
      <w:r w:rsidRPr="00272771">
        <w:rPr>
          <w:rFonts w:ascii="Times New Roman" w:eastAsia="SimSun" w:hAnsi="Times New Roman"/>
          <w:color w:val="000000"/>
          <w:sz w:val="20"/>
          <w:szCs w:val="20"/>
        </w:rPr>
        <w:t>Подпись лица, уполномоченного от имени Участника проекта на подписание Отчета.</w:t>
      </w:r>
    </w:p>
    <w:p w14:paraId="064F5CDF"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rPr>
      </w:pPr>
      <w:r w:rsidRPr="00272771">
        <w:rPr>
          <w:rFonts w:ascii="Times New Roman" w:eastAsia="SimSun" w:hAnsi="Times New Roman"/>
          <w:color w:val="000000"/>
          <w:sz w:val="20"/>
          <w:szCs w:val="20"/>
        </w:rPr>
        <w:t>М.П.</w:t>
      </w:r>
    </w:p>
    <w:p w14:paraId="2DAA8B17"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rPr>
      </w:pPr>
    </w:p>
    <w:p w14:paraId="02A6AE0D"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rPr>
      </w:pPr>
      <w:r w:rsidRPr="00272771">
        <w:rPr>
          <w:rFonts w:ascii="Times New Roman" w:eastAsia="SimSun" w:hAnsi="Times New Roman"/>
          <w:color w:val="000000"/>
          <w:sz w:val="20"/>
          <w:szCs w:val="20"/>
        </w:rPr>
        <w:t>Конец формы Отчета</w:t>
      </w:r>
    </w:p>
    <w:p w14:paraId="4F6FE125" w14:textId="77777777" w:rsidR="00272771" w:rsidRPr="00272771" w:rsidRDefault="00272771" w:rsidP="00FE1273">
      <w:pPr>
        <w:suppressAutoHyphens/>
        <w:autoSpaceDE w:val="0"/>
        <w:autoSpaceDN w:val="0"/>
        <w:adjustRightInd w:val="0"/>
        <w:spacing w:after="0" w:line="240" w:lineRule="auto"/>
        <w:ind w:firstLine="567"/>
        <w:contextualSpacing/>
        <w:jc w:val="both"/>
        <w:rPr>
          <w:rFonts w:ascii="Times New Roman" w:eastAsia="SimSun" w:hAnsi="Times New Roman"/>
          <w:color w:val="000000"/>
          <w:sz w:val="20"/>
          <w:szCs w:val="20"/>
        </w:rPr>
      </w:pPr>
    </w:p>
    <w:p w14:paraId="121D19AB" w14:textId="77777777" w:rsidR="00272771" w:rsidRPr="00272771" w:rsidRDefault="00272771" w:rsidP="00FE1273">
      <w:pPr>
        <w:shd w:val="clear" w:color="auto" w:fill="B6DDE8"/>
        <w:suppressAutoHyphens/>
        <w:autoSpaceDE w:val="0"/>
        <w:autoSpaceDN w:val="0"/>
        <w:adjustRightInd w:val="0"/>
        <w:spacing w:after="0" w:line="240" w:lineRule="auto"/>
        <w:contextualSpacing/>
        <w:jc w:val="center"/>
        <w:rPr>
          <w:rFonts w:ascii="Times New Roman" w:eastAsia="SimSun" w:hAnsi="Times New Roman"/>
          <w:b/>
          <w:sz w:val="20"/>
          <w:szCs w:val="20"/>
          <w:lang w:eastAsia="zh-CN"/>
        </w:rPr>
      </w:pPr>
      <w:r w:rsidRPr="00272771">
        <w:rPr>
          <w:rFonts w:ascii="Times New Roman" w:eastAsia="SimSun" w:hAnsi="Times New Roman"/>
          <w:b/>
          <w:sz w:val="20"/>
          <w:szCs w:val="20"/>
          <w:lang w:eastAsia="zh-CN"/>
        </w:rPr>
        <w:t>Подписи Сторон:</w:t>
      </w:r>
    </w:p>
    <w:p w14:paraId="016E7BB5" w14:textId="77777777" w:rsidR="00272771" w:rsidRPr="00272771" w:rsidRDefault="00272771" w:rsidP="00FE1273">
      <w:pPr>
        <w:suppressAutoHyphens/>
        <w:autoSpaceDE w:val="0"/>
        <w:autoSpaceDN w:val="0"/>
        <w:adjustRightInd w:val="0"/>
        <w:spacing w:after="0" w:line="240" w:lineRule="auto"/>
        <w:contextualSpacing/>
        <w:jc w:val="both"/>
        <w:rPr>
          <w:rFonts w:ascii="Times New Roman" w:eastAsia="SimSun" w:hAnsi="Times New Roman"/>
          <w:b/>
          <w:i/>
          <w:sz w:val="20"/>
          <w:szCs w:val="20"/>
          <w:lang w:eastAsia="zh-CN"/>
        </w:rPr>
      </w:pPr>
    </w:p>
    <w:tbl>
      <w:tblPr>
        <w:tblW w:w="0" w:type="auto"/>
        <w:tblBorders>
          <w:insideH w:val="single" w:sz="8" w:space="0" w:color="000000"/>
        </w:tblBorders>
        <w:tblLook w:val="0000" w:firstRow="0" w:lastRow="0" w:firstColumn="0" w:lastColumn="0" w:noHBand="0" w:noVBand="0"/>
      </w:tblPr>
      <w:tblGrid>
        <w:gridCol w:w="4659"/>
        <w:gridCol w:w="277"/>
        <w:gridCol w:w="4634"/>
      </w:tblGrid>
      <w:tr w:rsidR="00272771" w:rsidRPr="006C5108" w14:paraId="32228A3D" w14:textId="77777777" w:rsidTr="002A356A">
        <w:tc>
          <w:tcPr>
            <w:tcW w:w="4659" w:type="dxa"/>
            <w:tcMar>
              <w:top w:w="0" w:type="dxa"/>
              <w:left w:w="108" w:type="dxa"/>
              <w:bottom w:w="0" w:type="dxa"/>
              <w:right w:w="108" w:type="dxa"/>
            </w:tcMar>
          </w:tcPr>
          <w:p w14:paraId="068C8648" w14:textId="77777777" w:rsidR="00272771" w:rsidRPr="00272771" w:rsidRDefault="00272771" w:rsidP="00FE1273">
            <w:pPr>
              <w:suppressAutoHyphens/>
              <w:autoSpaceDE w:val="0"/>
              <w:autoSpaceDN w:val="0"/>
              <w:adjustRightInd w:val="0"/>
              <w:spacing w:after="0" w:line="240" w:lineRule="auto"/>
              <w:contextualSpacing/>
              <w:jc w:val="center"/>
              <w:rPr>
                <w:rFonts w:ascii="Times New Roman" w:eastAsia="SimSun" w:hAnsi="Times New Roman"/>
                <w:b/>
                <w:bCs/>
                <w:color w:val="000000"/>
                <w:sz w:val="20"/>
                <w:szCs w:val="20"/>
              </w:rPr>
            </w:pPr>
            <w:r w:rsidRPr="00272771">
              <w:rPr>
                <w:rFonts w:ascii="Times New Roman" w:eastAsia="SimSun" w:hAnsi="Times New Roman"/>
                <w:b/>
                <w:bCs/>
                <w:color w:val="000000"/>
                <w:sz w:val="20"/>
                <w:szCs w:val="20"/>
              </w:rPr>
              <w:t>ГРАНТОПОЛУЧАТЕЛЬ</w:t>
            </w:r>
          </w:p>
          <w:p w14:paraId="58081C1F" w14:textId="77777777" w:rsidR="00272771" w:rsidRPr="00272771" w:rsidRDefault="00272771" w:rsidP="00FE1273">
            <w:pPr>
              <w:suppressAutoHyphens/>
              <w:autoSpaceDE w:val="0"/>
              <w:autoSpaceDN w:val="0"/>
              <w:adjustRightInd w:val="0"/>
              <w:spacing w:after="0" w:line="240" w:lineRule="auto"/>
              <w:contextualSpacing/>
              <w:jc w:val="both"/>
              <w:rPr>
                <w:rFonts w:ascii="Times New Roman" w:eastAsia="SimSun" w:hAnsi="Times New Roman"/>
                <w:b/>
                <w:bCs/>
                <w:color w:val="000000"/>
                <w:sz w:val="20"/>
                <w:szCs w:val="20"/>
              </w:rPr>
            </w:pPr>
          </w:p>
          <w:p w14:paraId="4A2BBDCA" w14:textId="77777777" w:rsidR="00272771" w:rsidRPr="00272771" w:rsidRDefault="00272771" w:rsidP="00FE1273">
            <w:pPr>
              <w:suppressAutoHyphens/>
              <w:autoSpaceDE w:val="0"/>
              <w:autoSpaceDN w:val="0"/>
              <w:adjustRightInd w:val="0"/>
              <w:spacing w:after="0" w:line="240" w:lineRule="auto"/>
              <w:contextualSpacing/>
              <w:jc w:val="both"/>
              <w:rPr>
                <w:rFonts w:ascii="Times New Roman" w:eastAsia="SimSun" w:hAnsi="Times New Roman"/>
                <w:b/>
                <w:bCs/>
                <w:color w:val="000000"/>
                <w:sz w:val="20"/>
                <w:szCs w:val="20"/>
              </w:rPr>
            </w:pPr>
          </w:p>
          <w:p w14:paraId="0B1CD7E3" w14:textId="77777777" w:rsidR="00272771" w:rsidRPr="00272771" w:rsidRDefault="00272771" w:rsidP="00FE1273">
            <w:pPr>
              <w:suppressAutoHyphens/>
              <w:autoSpaceDE w:val="0"/>
              <w:autoSpaceDN w:val="0"/>
              <w:adjustRightInd w:val="0"/>
              <w:spacing w:after="0" w:line="240" w:lineRule="auto"/>
              <w:contextualSpacing/>
              <w:jc w:val="center"/>
              <w:rPr>
                <w:rFonts w:ascii="Times New Roman" w:eastAsia="SimSun" w:hAnsi="Times New Roman"/>
                <w:bCs/>
                <w:color w:val="000000"/>
                <w:sz w:val="20"/>
                <w:szCs w:val="20"/>
              </w:rPr>
            </w:pPr>
            <w:r w:rsidRPr="00272771">
              <w:rPr>
                <w:rFonts w:ascii="Times New Roman" w:eastAsia="SimSun" w:hAnsi="Times New Roman"/>
                <w:bCs/>
                <w:color w:val="000000"/>
                <w:sz w:val="20"/>
                <w:szCs w:val="20"/>
              </w:rPr>
              <w:t xml:space="preserve">_______________ / </w:t>
            </w:r>
            <w:r w:rsidRPr="00272771">
              <w:rPr>
                <w:rFonts w:ascii="Times New Roman" w:eastAsia="SimSun" w:hAnsi="Times New Roman"/>
                <w:sz w:val="20"/>
                <w:szCs w:val="20"/>
                <w:highlight w:val="yellow"/>
                <w:lang w:val="en-US" w:eastAsia="zh-CN"/>
              </w:rPr>
              <w:t>___</w:t>
            </w:r>
            <w:r w:rsidRPr="00272771">
              <w:rPr>
                <w:rFonts w:ascii="Times New Roman" w:eastAsia="SimSun" w:hAnsi="Times New Roman"/>
                <w:bCs/>
                <w:color w:val="000000"/>
                <w:sz w:val="20"/>
                <w:szCs w:val="20"/>
              </w:rPr>
              <w:t>/</w:t>
            </w:r>
          </w:p>
          <w:p w14:paraId="6C92C959" w14:textId="77777777" w:rsidR="00272771" w:rsidRPr="00272771" w:rsidRDefault="00272771" w:rsidP="00FE1273">
            <w:pPr>
              <w:suppressAutoHyphens/>
              <w:autoSpaceDE w:val="0"/>
              <w:autoSpaceDN w:val="0"/>
              <w:adjustRightInd w:val="0"/>
              <w:spacing w:after="0" w:line="240" w:lineRule="auto"/>
              <w:contextualSpacing/>
              <w:jc w:val="center"/>
              <w:rPr>
                <w:rFonts w:ascii="Times New Roman" w:eastAsia="SimSun" w:hAnsi="Times New Roman"/>
                <w:b/>
                <w:bCs/>
                <w:color w:val="000000"/>
                <w:sz w:val="20"/>
                <w:szCs w:val="20"/>
              </w:rPr>
            </w:pPr>
            <w:r w:rsidRPr="00272771">
              <w:rPr>
                <w:rFonts w:ascii="Times New Roman" w:eastAsia="SimSun" w:hAnsi="Times New Roman"/>
                <w:bCs/>
                <w:color w:val="000000"/>
                <w:sz w:val="20"/>
                <w:szCs w:val="20"/>
              </w:rPr>
              <w:t>М.П.</w:t>
            </w:r>
          </w:p>
        </w:tc>
        <w:tc>
          <w:tcPr>
            <w:tcW w:w="277" w:type="dxa"/>
            <w:tcMar>
              <w:top w:w="0" w:type="dxa"/>
              <w:left w:w="108" w:type="dxa"/>
              <w:bottom w:w="0" w:type="dxa"/>
              <w:right w:w="108" w:type="dxa"/>
            </w:tcMar>
          </w:tcPr>
          <w:p w14:paraId="564349C6" w14:textId="77777777" w:rsidR="00272771" w:rsidRPr="00272771" w:rsidRDefault="00272771" w:rsidP="00FE1273">
            <w:pPr>
              <w:suppressAutoHyphens/>
              <w:autoSpaceDE w:val="0"/>
              <w:autoSpaceDN w:val="0"/>
              <w:adjustRightInd w:val="0"/>
              <w:spacing w:after="0" w:line="240" w:lineRule="auto"/>
              <w:contextualSpacing/>
              <w:jc w:val="both"/>
              <w:rPr>
                <w:rFonts w:ascii="Times New Roman" w:eastAsia="SimSun" w:hAnsi="Times New Roman"/>
                <w:b/>
                <w:color w:val="000000"/>
                <w:sz w:val="20"/>
                <w:szCs w:val="20"/>
              </w:rPr>
            </w:pPr>
          </w:p>
        </w:tc>
        <w:tc>
          <w:tcPr>
            <w:tcW w:w="4634" w:type="dxa"/>
            <w:tcMar>
              <w:top w:w="0" w:type="dxa"/>
              <w:left w:w="108" w:type="dxa"/>
              <w:bottom w:w="0" w:type="dxa"/>
              <w:right w:w="108" w:type="dxa"/>
            </w:tcMar>
          </w:tcPr>
          <w:p w14:paraId="6E72273D" w14:textId="77777777" w:rsidR="00272771" w:rsidRPr="00272771" w:rsidRDefault="00272771" w:rsidP="00FE1273">
            <w:pPr>
              <w:suppressAutoHyphens/>
              <w:autoSpaceDE w:val="0"/>
              <w:autoSpaceDN w:val="0"/>
              <w:adjustRightInd w:val="0"/>
              <w:spacing w:after="0" w:line="240" w:lineRule="auto"/>
              <w:contextualSpacing/>
              <w:jc w:val="center"/>
              <w:rPr>
                <w:rFonts w:ascii="Times New Roman" w:eastAsia="SimSun" w:hAnsi="Times New Roman"/>
                <w:b/>
                <w:color w:val="000000"/>
                <w:sz w:val="20"/>
                <w:szCs w:val="20"/>
              </w:rPr>
            </w:pPr>
            <w:r w:rsidRPr="00272771">
              <w:rPr>
                <w:rFonts w:ascii="Times New Roman" w:eastAsia="SimSun" w:hAnsi="Times New Roman"/>
                <w:b/>
                <w:bCs/>
                <w:color w:val="000000"/>
                <w:sz w:val="20"/>
                <w:szCs w:val="20"/>
              </w:rPr>
              <w:t>ФОНД</w:t>
            </w:r>
          </w:p>
          <w:p w14:paraId="2C584819" w14:textId="77777777" w:rsidR="00272771" w:rsidRPr="00272771" w:rsidRDefault="00272771" w:rsidP="00FE1273">
            <w:pPr>
              <w:suppressAutoHyphens/>
              <w:autoSpaceDE w:val="0"/>
              <w:autoSpaceDN w:val="0"/>
              <w:adjustRightInd w:val="0"/>
              <w:spacing w:after="0" w:line="240" w:lineRule="auto"/>
              <w:contextualSpacing/>
              <w:jc w:val="both"/>
              <w:rPr>
                <w:rFonts w:ascii="Times New Roman" w:eastAsia="SimSun" w:hAnsi="Times New Roman"/>
                <w:b/>
                <w:bCs/>
                <w:color w:val="000000"/>
                <w:sz w:val="20"/>
                <w:szCs w:val="20"/>
              </w:rPr>
            </w:pPr>
          </w:p>
          <w:p w14:paraId="51D2A127" w14:textId="77777777" w:rsidR="00272771" w:rsidRPr="00272771" w:rsidRDefault="00272771" w:rsidP="00FE1273">
            <w:pPr>
              <w:suppressAutoHyphens/>
              <w:autoSpaceDE w:val="0"/>
              <w:autoSpaceDN w:val="0"/>
              <w:adjustRightInd w:val="0"/>
              <w:spacing w:after="0" w:line="240" w:lineRule="auto"/>
              <w:contextualSpacing/>
              <w:jc w:val="both"/>
              <w:rPr>
                <w:rFonts w:ascii="Times New Roman" w:eastAsia="SimSun" w:hAnsi="Times New Roman"/>
                <w:b/>
                <w:bCs/>
                <w:color w:val="000000"/>
                <w:sz w:val="20"/>
                <w:szCs w:val="20"/>
              </w:rPr>
            </w:pPr>
          </w:p>
          <w:p w14:paraId="187D263E" w14:textId="77777777" w:rsidR="00272771" w:rsidRPr="00272771" w:rsidRDefault="00272771" w:rsidP="00FE1273">
            <w:pPr>
              <w:suppressAutoHyphens/>
              <w:autoSpaceDE w:val="0"/>
              <w:autoSpaceDN w:val="0"/>
              <w:adjustRightInd w:val="0"/>
              <w:spacing w:after="0" w:line="240" w:lineRule="auto"/>
              <w:contextualSpacing/>
              <w:jc w:val="center"/>
              <w:rPr>
                <w:rFonts w:ascii="Times New Roman" w:eastAsia="SimSun" w:hAnsi="Times New Roman"/>
                <w:bCs/>
                <w:color w:val="000000"/>
                <w:sz w:val="20"/>
                <w:szCs w:val="20"/>
              </w:rPr>
            </w:pPr>
            <w:r w:rsidRPr="00272771">
              <w:rPr>
                <w:rFonts w:ascii="Times New Roman" w:eastAsia="SimSun" w:hAnsi="Times New Roman"/>
                <w:bCs/>
                <w:color w:val="000000"/>
                <w:sz w:val="20"/>
                <w:szCs w:val="20"/>
              </w:rPr>
              <w:t xml:space="preserve">_____________ / </w:t>
            </w:r>
            <w:r w:rsidRPr="00272771">
              <w:rPr>
                <w:rFonts w:ascii="Times New Roman" w:eastAsia="SimSun" w:hAnsi="Times New Roman"/>
                <w:bCs/>
                <w:color w:val="000000"/>
                <w:sz w:val="20"/>
                <w:szCs w:val="20"/>
                <w:highlight w:val="yellow"/>
              </w:rPr>
              <w:t>___</w:t>
            </w:r>
            <w:r w:rsidRPr="00272771">
              <w:rPr>
                <w:rFonts w:ascii="Times New Roman" w:eastAsia="SimSun" w:hAnsi="Times New Roman"/>
                <w:bCs/>
                <w:color w:val="000000"/>
                <w:sz w:val="20"/>
                <w:szCs w:val="20"/>
              </w:rPr>
              <w:t xml:space="preserve"> /</w:t>
            </w:r>
          </w:p>
          <w:p w14:paraId="1430E088" w14:textId="77777777" w:rsidR="00272771" w:rsidRPr="00272771" w:rsidRDefault="00272771" w:rsidP="00FE1273">
            <w:pPr>
              <w:suppressAutoHyphens/>
              <w:autoSpaceDE w:val="0"/>
              <w:autoSpaceDN w:val="0"/>
              <w:adjustRightInd w:val="0"/>
              <w:spacing w:after="0" w:line="240" w:lineRule="auto"/>
              <w:contextualSpacing/>
              <w:jc w:val="center"/>
              <w:rPr>
                <w:rFonts w:ascii="Times New Roman" w:eastAsia="SimSun" w:hAnsi="Times New Roman"/>
                <w:b/>
                <w:bCs/>
                <w:color w:val="000000"/>
                <w:sz w:val="20"/>
                <w:szCs w:val="20"/>
              </w:rPr>
            </w:pPr>
            <w:r w:rsidRPr="00272771">
              <w:rPr>
                <w:rFonts w:ascii="Times New Roman" w:eastAsia="SimSun" w:hAnsi="Times New Roman"/>
                <w:bCs/>
                <w:color w:val="000000"/>
                <w:sz w:val="20"/>
                <w:szCs w:val="20"/>
              </w:rPr>
              <w:t>М.П.</w:t>
            </w:r>
          </w:p>
        </w:tc>
      </w:tr>
    </w:tbl>
    <w:p w14:paraId="721E0EEA" w14:textId="77777777" w:rsidR="00272771" w:rsidRPr="00272771" w:rsidRDefault="00272771" w:rsidP="00272771">
      <w:pPr>
        <w:suppressAutoHyphens/>
        <w:autoSpaceDE w:val="0"/>
        <w:autoSpaceDN w:val="0"/>
        <w:adjustRightInd w:val="0"/>
        <w:spacing w:after="0" w:line="240" w:lineRule="auto"/>
        <w:jc w:val="right"/>
        <w:rPr>
          <w:rFonts w:ascii="Times New Roman" w:eastAsia="SimSun" w:hAnsi="Times New Roman"/>
          <w:sz w:val="20"/>
          <w:szCs w:val="20"/>
          <w:lang w:eastAsia="zh-CN"/>
        </w:rPr>
      </w:pPr>
      <w:r w:rsidRPr="00272771">
        <w:rPr>
          <w:rFonts w:ascii="Times New Roman" w:eastAsia="SimSun" w:hAnsi="Times New Roman"/>
          <w:sz w:val="20"/>
          <w:szCs w:val="20"/>
          <w:lang w:eastAsia="zh-CN"/>
        </w:rPr>
        <w:t xml:space="preserve"> </w:t>
      </w:r>
    </w:p>
    <w:sectPr w:rsidR="00272771" w:rsidRPr="00272771" w:rsidSect="00FE1273">
      <w:footerReference w:type="even" r:id="rId35"/>
      <w:footerReference w:type="default" r:id="rId36"/>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0EC07" w14:textId="77777777" w:rsidR="00774659" w:rsidRDefault="00774659" w:rsidP="001C1B8B">
      <w:pPr>
        <w:spacing w:after="0" w:line="240" w:lineRule="auto"/>
      </w:pPr>
      <w:r>
        <w:separator/>
      </w:r>
    </w:p>
  </w:endnote>
  <w:endnote w:type="continuationSeparator" w:id="0">
    <w:p w14:paraId="7E5AFE1E" w14:textId="77777777" w:rsidR="00774659" w:rsidRDefault="00774659" w:rsidP="001C1B8B">
      <w:pPr>
        <w:spacing w:after="0" w:line="240" w:lineRule="auto"/>
      </w:pPr>
      <w:r>
        <w:continuationSeparator/>
      </w:r>
    </w:p>
  </w:endnote>
  <w:endnote w:type="continuationNotice" w:id="1">
    <w:p w14:paraId="6D9F2F3A" w14:textId="77777777" w:rsidR="00774659" w:rsidRDefault="007746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Lucida Grande CY">
    <w:charset w:val="59"/>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B06F9" w14:textId="77777777" w:rsidR="002370CE" w:rsidRDefault="002370CE" w:rsidP="00C20448">
    <w:pPr>
      <w:pStyle w:val="a5"/>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56E3E9FB" w14:textId="77777777" w:rsidR="002370CE" w:rsidRDefault="002370CE" w:rsidP="00FE127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13783" w14:textId="17C5917D" w:rsidR="002370CE" w:rsidRPr="00762112" w:rsidRDefault="002370CE" w:rsidP="00C20448">
    <w:pPr>
      <w:pStyle w:val="a5"/>
      <w:framePr w:wrap="around" w:vAnchor="text" w:hAnchor="margin" w:xAlign="right" w:y="1"/>
      <w:rPr>
        <w:rStyle w:val="ae"/>
        <w:rFonts w:ascii="Times New Roman" w:hAnsi="Times New Roman"/>
      </w:rPr>
    </w:pPr>
    <w:r w:rsidRPr="00762112">
      <w:rPr>
        <w:rStyle w:val="ae"/>
        <w:rFonts w:ascii="Times New Roman" w:hAnsi="Times New Roman"/>
      </w:rPr>
      <w:fldChar w:fldCharType="begin"/>
    </w:r>
    <w:r w:rsidRPr="00762112">
      <w:rPr>
        <w:rStyle w:val="ae"/>
        <w:rFonts w:ascii="Times New Roman" w:hAnsi="Times New Roman"/>
      </w:rPr>
      <w:instrText xml:space="preserve">PAGE  </w:instrText>
    </w:r>
    <w:r w:rsidRPr="00762112">
      <w:rPr>
        <w:rStyle w:val="ae"/>
        <w:rFonts w:ascii="Times New Roman" w:hAnsi="Times New Roman"/>
      </w:rPr>
      <w:fldChar w:fldCharType="separate"/>
    </w:r>
    <w:r w:rsidR="00762112">
      <w:rPr>
        <w:rStyle w:val="ae"/>
        <w:rFonts w:ascii="Times New Roman" w:hAnsi="Times New Roman"/>
        <w:noProof/>
      </w:rPr>
      <w:t>3</w:t>
    </w:r>
    <w:r w:rsidRPr="00762112">
      <w:rPr>
        <w:rStyle w:val="ae"/>
        <w:rFonts w:ascii="Times New Roman" w:hAnsi="Times New Roman"/>
      </w:rPr>
      <w:fldChar w:fldCharType="end"/>
    </w:r>
  </w:p>
  <w:p w14:paraId="18F81D84" w14:textId="77777777" w:rsidR="002370CE" w:rsidRDefault="002370CE" w:rsidP="00FE127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122AC" w14:textId="77777777" w:rsidR="00774659" w:rsidRDefault="00774659" w:rsidP="001C1B8B">
      <w:pPr>
        <w:spacing w:after="0" w:line="240" w:lineRule="auto"/>
      </w:pPr>
      <w:r>
        <w:separator/>
      </w:r>
    </w:p>
  </w:footnote>
  <w:footnote w:type="continuationSeparator" w:id="0">
    <w:p w14:paraId="442DDAC1" w14:textId="77777777" w:rsidR="00774659" w:rsidRDefault="00774659" w:rsidP="001C1B8B">
      <w:pPr>
        <w:spacing w:after="0" w:line="240" w:lineRule="auto"/>
      </w:pPr>
      <w:r>
        <w:continuationSeparator/>
      </w:r>
    </w:p>
  </w:footnote>
  <w:footnote w:type="continuationNotice" w:id="1">
    <w:p w14:paraId="32607667" w14:textId="77777777" w:rsidR="00774659" w:rsidRDefault="00774659">
      <w:pPr>
        <w:spacing w:after="0" w:line="240" w:lineRule="auto"/>
      </w:pPr>
    </w:p>
  </w:footnote>
  <w:footnote w:id="2">
    <w:p w14:paraId="796B0F1B" w14:textId="77777777" w:rsidR="002370CE" w:rsidRDefault="002370CE">
      <w:pPr>
        <w:pStyle w:val="af1"/>
      </w:pPr>
      <w:r>
        <w:rPr>
          <w:rStyle w:val="af3"/>
        </w:rPr>
        <w:footnoteRef/>
      </w:r>
      <w:r>
        <w:t xml:space="preserve"> </w:t>
      </w:r>
      <w:r w:rsidRPr="00A23DB6">
        <w:rPr>
          <w:sz w:val="16"/>
          <w:szCs w:val="16"/>
        </w:rPr>
        <w:t>Из числа направлений, перечисленных в пункте 7.1.2 формы Отчета (пункт 12.4 Соглашения).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55673DA"/>
    <w:lvl w:ilvl="0" w:tplc="9F62F748">
      <w:start w:val="1"/>
      <w:numFmt w:val="decimal"/>
      <w:lvlText w:val="%1."/>
      <w:lvlJc w:val="left"/>
      <w:pPr>
        <w:tabs>
          <w:tab w:val="num" w:pos="720"/>
        </w:tabs>
        <w:ind w:left="720" w:hanging="360"/>
      </w:pPr>
      <w:rPr>
        <w:b/>
        <w:bCs w:val="0"/>
        <w:i w:val="0"/>
        <w:iCs w:val="0"/>
        <w:strike w:val="0"/>
        <w:color w:val="000000"/>
        <w:sz w:val="28"/>
        <w:szCs w:val="28"/>
        <w:u w:val="none"/>
      </w:rPr>
    </w:lvl>
    <w:lvl w:ilvl="1" w:tplc="017653CA">
      <w:start w:val="1"/>
      <w:numFmt w:val="decimal"/>
      <w:lvlText w:val="%2."/>
      <w:lvlJc w:val="left"/>
      <w:pPr>
        <w:tabs>
          <w:tab w:val="num" w:pos="0"/>
        </w:tabs>
        <w:ind w:left="1080" w:firstLine="0"/>
      </w:pPr>
      <w:rPr>
        <w:rFonts w:ascii="Times New Roman" w:eastAsia="Times New Roman" w:hAnsi="Times New Roman" w:cs="Times New Roman"/>
        <w:b w:val="0"/>
        <w:bCs w:val="0"/>
        <w:i w:val="0"/>
        <w:iCs w:val="0"/>
        <w:strike w:val="0"/>
        <w:color w:val="000000"/>
        <w:sz w:val="28"/>
        <w:szCs w:val="28"/>
        <w:u w:val="none"/>
      </w:rPr>
    </w:lvl>
    <w:lvl w:ilvl="2" w:tplc="FFFFFFFF">
      <w:start w:val="1"/>
      <w:numFmt w:val="decimal"/>
      <w:lvlText w:val="%3."/>
      <w:lvlJc w:val="right"/>
      <w:pPr>
        <w:tabs>
          <w:tab w:val="num" w:pos="0"/>
        </w:tabs>
        <w:ind w:left="1080" w:firstLine="90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1440" w:firstLine="1080"/>
      </w:pPr>
      <w:rPr>
        <w:rFonts w:ascii="Times New Roman" w:eastAsia="Times New Roman" w:hAnsi="Times New Roman" w:cs="Times New Roman"/>
        <w:b w:val="0"/>
        <w:bCs w:val="0"/>
        <w:i w:val="0"/>
        <w:iCs w:val="0"/>
        <w:strike w:val="0"/>
        <w:color w:val="000000"/>
        <w:sz w:val="20"/>
        <w:szCs w:val="20"/>
        <w:u w:val="none"/>
      </w:rPr>
    </w:lvl>
    <w:lvl w:ilvl="4" w:tplc="FFFFFFFF">
      <w:start w:val="1"/>
      <w:numFmt w:val="decimal"/>
      <w:lvlText w:val="%5."/>
      <w:lvlJc w:val="left"/>
      <w:pPr>
        <w:tabs>
          <w:tab w:val="num" w:pos="0"/>
        </w:tabs>
        <w:ind w:left="1440" w:firstLine="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decimal"/>
      <w:lvlText w:val="%6."/>
      <w:lvlJc w:val="right"/>
      <w:pPr>
        <w:tabs>
          <w:tab w:val="num" w:pos="0"/>
        </w:tabs>
        <w:ind w:left="1800" w:firstLine="234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2160" w:firstLine="2520"/>
      </w:pPr>
      <w:rPr>
        <w:rFonts w:ascii="Times New Roman" w:eastAsia="Times New Roman" w:hAnsi="Times New Roman" w:cs="Times New Roman"/>
        <w:b w:val="0"/>
        <w:bCs w:val="0"/>
        <w:i w:val="0"/>
        <w:iCs w:val="0"/>
        <w:strike w:val="0"/>
        <w:color w:val="000000"/>
        <w:sz w:val="20"/>
        <w:szCs w:val="20"/>
        <w:u w:val="none"/>
      </w:rPr>
    </w:lvl>
    <w:lvl w:ilvl="7" w:tplc="FFFFFFFF">
      <w:start w:val="1"/>
      <w:numFmt w:val="decimal"/>
      <w:lvlText w:val="%8."/>
      <w:lvlJc w:val="left"/>
      <w:pPr>
        <w:tabs>
          <w:tab w:val="num" w:pos="0"/>
        </w:tabs>
        <w:ind w:left="2160" w:firstLine="3240"/>
      </w:pPr>
      <w:rPr>
        <w:rFonts w:ascii="Times New Roman" w:eastAsia="Times New Roman" w:hAnsi="Times New Roman" w:cs="Times New Roman"/>
        <w:b w:val="0"/>
        <w:bCs w:val="0"/>
        <w:i w:val="0"/>
        <w:iCs w:val="0"/>
        <w:strike w:val="0"/>
        <w:color w:val="000000"/>
        <w:sz w:val="20"/>
        <w:szCs w:val="20"/>
        <w:u w:val="none"/>
      </w:rPr>
    </w:lvl>
    <w:lvl w:ilvl="8" w:tplc="FFFFFFFF">
      <w:start w:val="1"/>
      <w:numFmt w:val="decimal"/>
      <w:lvlText w:val="%9."/>
      <w:lvlJc w:val="right"/>
      <w:pPr>
        <w:tabs>
          <w:tab w:val="num" w:pos="0"/>
        </w:tabs>
        <w:ind w:left="2520" w:firstLine="3780"/>
      </w:pPr>
      <w:rPr>
        <w:rFonts w:ascii="Times New Roman" w:eastAsia="Times New Roman" w:hAnsi="Times New Roman" w:cs="Times New Roman"/>
        <w:b w:val="0"/>
        <w:bCs w:val="0"/>
        <w:i w:val="0"/>
        <w:iCs w:val="0"/>
        <w:strike w:val="0"/>
        <w:color w:val="000000"/>
        <w:sz w:val="20"/>
        <w:szCs w:val="20"/>
        <w:u w:val="none"/>
      </w:rPr>
    </w:lvl>
  </w:abstractNum>
  <w:abstractNum w:abstractNumId="1">
    <w:nsid w:val="097918F2"/>
    <w:multiLevelType w:val="hybridMultilevel"/>
    <w:tmpl w:val="4C5615F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ADF2E52"/>
    <w:multiLevelType w:val="hybridMultilevel"/>
    <w:tmpl w:val="592C8480"/>
    <w:lvl w:ilvl="0" w:tplc="9CE697A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E7034A"/>
    <w:multiLevelType w:val="hybridMultilevel"/>
    <w:tmpl w:val="07BE86FC"/>
    <w:lvl w:ilvl="0" w:tplc="0419000F">
      <w:start w:val="1"/>
      <w:numFmt w:val="decimal"/>
      <w:lvlText w:val="%1."/>
      <w:lvlJc w:val="left"/>
      <w:pPr>
        <w:ind w:left="720" w:hanging="360"/>
      </w:pPr>
      <w:rPr>
        <w:rFonts w:hint="default"/>
      </w:rPr>
    </w:lvl>
    <w:lvl w:ilvl="1" w:tplc="93BAC6BE">
      <w:start w:val="1"/>
      <w:numFmt w:val="bullet"/>
      <w:lvlText w:val="□"/>
      <w:lvlJc w:val="left"/>
      <w:pPr>
        <w:ind w:left="1440" w:hanging="360"/>
      </w:pPr>
      <w:rPr>
        <w:rFonts w:ascii="Courier New" w:hAnsi="Courier New" w:hint="default"/>
      </w:rPr>
    </w:lvl>
    <w:lvl w:ilvl="2" w:tplc="0419001B">
      <w:start w:val="1"/>
      <w:numFmt w:val="lowerRoman"/>
      <w:lvlText w:val="%3."/>
      <w:lvlJc w:val="right"/>
      <w:pPr>
        <w:ind w:left="2160" w:hanging="180"/>
      </w:pPr>
    </w:lvl>
    <w:lvl w:ilvl="3" w:tplc="FDB47EE8">
      <w:start w:val="10"/>
      <w:numFmt w:val="decimal"/>
      <w:lvlText w:val="%4)"/>
      <w:lvlJc w:val="left"/>
      <w:pPr>
        <w:tabs>
          <w:tab w:val="num" w:pos="2880"/>
        </w:tabs>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AB295A"/>
    <w:multiLevelType w:val="hybridMultilevel"/>
    <w:tmpl w:val="27D6AA6C"/>
    <w:lvl w:ilvl="0" w:tplc="8012C3E2">
      <w:start w:val="1"/>
      <w:numFmt w:val="bullet"/>
      <w:lvlText w:val="-"/>
      <w:lvlJc w:val="left"/>
      <w:pPr>
        <w:ind w:left="1247" w:hanging="68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1ACE136B"/>
    <w:multiLevelType w:val="multilevel"/>
    <w:tmpl w:val="271CB148"/>
    <w:lvl w:ilvl="0">
      <w:start w:val="1"/>
      <w:numFmt w:val="decimal"/>
      <w:lvlText w:val="%1."/>
      <w:lvlJc w:val="left"/>
      <w:pPr>
        <w:tabs>
          <w:tab w:val="num" w:pos="720"/>
        </w:tabs>
        <w:ind w:left="720" w:hanging="360"/>
      </w:pPr>
      <w:rPr>
        <w:b w:val="0"/>
        <w:bCs w:val="0"/>
        <w:i w:val="0"/>
        <w:iCs w:val="0"/>
        <w:strike w:val="0"/>
        <w:color w:val="000000"/>
        <w:sz w:val="20"/>
        <w:szCs w:val="20"/>
        <w:u w:val="none"/>
      </w:rPr>
    </w:lvl>
    <w:lvl w:ilvl="1">
      <w:start w:val="1"/>
      <w:numFmt w:val="decimal"/>
      <w:lvlText w:val="%2."/>
      <w:lvlJc w:val="left"/>
      <w:pPr>
        <w:tabs>
          <w:tab w:val="num" w:pos="0"/>
        </w:tabs>
        <w:ind w:left="1080" w:firstLine="0"/>
      </w:pPr>
      <w:rPr>
        <w:rFonts w:ascii="Times New Roman" w:eastAsia="Times New Roman" w:hAnsi="Times New Roman" w:cs="Times New Roman"/>
        <w:b w:val="0"/>
        <w:bCs w:val="0"/>
        <w:i w:val="0"/>
        <w:iCs w:val="0"/>
        <w:strike w:val="0"/>
        <w:color w:val="000000"/>
        <w:sz w:val="20"/>
        <w:szCs w:val="20"/>
        <w:u w:val="none"/>
      </w:rPr>
    </w:lvl>
    <w:lvl w:ilvl="2">
      <w:start w:val="1"/>
      <w:numFmt w:val="decimal"/>
      <w:lvlText w:val="%3."/>
      <w:lvlJc w:val="right"/>
      <w:pPr>
        <w:tabs>
          <w:tab w:val="num" w:pos="0"/>
        </w:tabs>
        <w:ind w:left="1080" w:firstLine="900"/>
      </w:pPr>
      <w:rPr>
        <w:rFonts w:ascii="Times New Roman" w:eastAsia="Times New Roman" w:hAnsi="Times New Roman" w:cs="Times New Roman"/>
        <w:b w:val="0"/>
        <w:bCs w:val="0"/>
        <w:i w:val="0"/>
        <w:iCs w:val="0"/>
        <w:strike w:val="0"/>
        <w:color w:val="000000"/>
        <w:sz w:val="20"/>
        <w:szCs w:val="20"/>
        <w:u w:val="none"/>
      </w:rPr>
    </w:lvl>
    <w:lvl w:ilvl="3">
      <w:start w:val="1"/>
      <w:numFmt w:val="decimal"/>
      <w:lvlText w:val="%4."/>
      <w:lvlJc w:val="left"/>
      <w:pPr>
        <w:tabs>
          <w:tab w:val="num" w:pos="0"/>
        </w:tabs>
        <w:ind w:left="1440" w:firstLine="1080"/>
      </w:pPr>
      <w:rPr>
        <w:rFonts w:ascii="Times New Roman" w:eastAsia="Times New Roman" w:hAnsi="Times New Roman" w:cs="Times New Roman"/>
        <w:b w:val="0"/>
        <w:bCs w:val="0"/>
        <w:i w:val="0"/>
        <w:iCs w:val="0"/>
        <w:strike w:val="0"/>
        <w:color w:val="000000"/>
        <w:sz w:val="20"/>
        <w:szCs w:val="20"/>
        <w:u w:val="none"/>
      </w:rPr>
    </w:lvl>
    <w:lvl w:ilvl="4">
      <w:start w:val="1"/>
      <w:numFmt w:val="decimal"/>
      <w:lvlText w:val="%5."/>
      <w:lvlJc w:val="left"/>
      <w:pPr>
        <w:tabs>
          <w:tab w:val="num" w:pos="0"/>
        </w:tabs>
        <w:ind w:left="1440" w:firstLine="1800"/>
      </w:pPr>
      <w:rPr>
        <w:rFonts w:ascii="Times New Roman" w:eastAsia="Times New Roman" w:hAnsi="Times New Roman" w:cs="Times New Roman"/>
        <w:b w:val="0"/>
        <w:bCs w:val="0"/>
        <w:i w:val="0"/>
        <w:iCs w:val="0"/>
        <w:strike w:val="0"/>
        <w:color w:val="000000"/>
        <w:sz w:val="20"/>
        <w:szCs w:val="20"/>
        <w:u w:val="none"/>
      </w:rPr>
    </w:lvl>
    <w:lvl w:ilvl="5">
      <w:start w:val="1"/>
      <w:numFmt w:val="decimal"/>
      <w:lvlText w:val="%6."/>
      <w:lvlJc w:val="right"/>
      <w:pPr>
        <w:tabs>
          <w:tab w:val="num" w:pos="0"/>
        </w:tabs>
        <w:ind w:left="1800" w:firstLine="2340"/>
      </w:pPr>
      <w:rPr>
        <w:rFonts w:ascii="Times New Roman" w:eastAsia="Times New Roman" w:hAnsi="Times New Roman" w:cs="Times New Roman"/>
        <w:b w:val="0"/>
        <w:bCs w:val="0"/>
        <w:i w:val="0"/>
        <w:iCs w:val="0"/>
        <w:strike w:val="0"/>
        <w:color w:val="000000"/>
        <w:sz w:val="20"/>
        <w:szCs w:val="20"/>
        <w:u w:val="none"/>
      </w:rPr>
    </w:lvl>
    <w:lvl w:ilvl="6">
      <w:start w:val="1"/>
      <w:numFmt w:val="decimal"/>
      <w:lvlText w:val="%7."/>
      <w:lvlJc w:val="left"/>
      <w:pPr>
        <w:tabs>
          <w:tab w:val="num" w:pos="0"/>
        </w:tabs>
        <w:ind w:left="2160" w:firstLine="2520"/>
      </w:pPr>
      <w:rPr>
        <w:rFonts w:ascii="Times New Roman" w:eastAsia="Times New Roman" w:hAnsi="Times New Roman" w:cs="Times New Roman"/>
        <w:b w:val="0"/>
        <w:bCs w:val="0"/>
        <w:i w:val="0"/>
        <w:iCs w:val="0"/>
        <w:strike w:val="0"/>
        <w:color w:val="000000"/>
        <w:sz w:val="20"/>
        <w:szCs w:val="20"/>
        <w:u w:val="none"/>
      </w:rPr>
    </w:lvl>
    <w:lvl w:ilvl="7">
      <w:start w:val="1"/>
      <w:numFmt w:val="decimal"/>
      <w:lvlText w:val="%8."/>
      <w:lvlJc w:val="left"/>
      <w:pPr>
        <w:tabs>
          <w:tab w:val="num" w:pos="0"/>
        </w:tabs>
        <w:ind w:left="2160" w:firstLine="3240"/>
      </w:pPr>
      <w:rPr>
        <w:rFonts w:ascii="Times New Roman" w:eastAsia="Times New Roman" w:hAnsi="Times New Roman" w:cs="Times New Roman"/>
        <w:b w:val="0"/>
        <w:bCs w:val="0"/>
        <w:i w:val="0"/>
        <w:iCs w:val="0"/>
        <w:strike w:val="0"/>
        <w:color w:val="000000"/>
        <w:sz w:val="20"/>
        <w:szCs w:val="20"/>
        <w:u w:val="none"/>
      </w:rPr>
    </w:lvl>
    <w:lvl w:ilvl="8">
      <w:start w:val="1"/>
      <w:numFmt w:val="decimal"/>
      <w:lvlText w:val="%9."/>
      <w:lvlJc w:val="right"/>
      <w:pPr>
        <w:tabs>
          <w:tab w:val="num" w:pos="0"/>
        </w:tabs>
        <w:ind w:left="2520" w:firstLine="3780"/>
      </w:pPr>
      <w:rPr>
        <w:rFonts w:ascii="Times New Roman" w:eastAsia="Times New Roman" w:hAnsi="Times New Roman" w:cs="Times New Roman"/>
        <w:b w:val="0"/>
        <w:bCs w:val="0"/>
        <w:i w:val="0"/>
        <w:iCs w:val="0"/>
        <w:strike w:val="0"/>
        <w:color w:val="000000"/>
        <w:sz w:val="20"/>
        <w:szCs w:val="20"/>
        <w:u w:val="none"/>
      </w:rPr>
    </w:lvl>
  </w:abstractNum>
  <w:abstractNum w:abstractNumId="6">
    <w:nsid w:val="1B66494E"/>
    <w:multiLevelType w:val="hybridMultilevel"/>
    <w:tmpl w:val="879E3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1C6D54"/>
    <w:multiLevelType w:val="hybridMultilevel"/>
    <w:tmpl w:val="A754C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9B1A7C"/>
    <w:multiLevelType w:val="hybridMultilevel"/>
    <w:tmpl w:val="4E1849C8"/>
    <w:lvl w:ilvl="0" w:tplc="2D8252F8">
      <w:start w:val="1"/>
      <w:numFmt w:val="decimal"/>
      <w:lvlText w:val="%1."/>
      <w:lvlJc w:val="left"/>
      <w:pPr>
        <w:tabs>
          <w:tab w:val="num" w:pos="360"/>
        </w:tabs>
        <w:ind w:left="360" w:hanging="360"/>
      </w:pPr>
      <w:rPr>
        <w:rFonts w:hint="default"/>
      </w:rPr>
    </w:lvl>
    <w:lvl w:ilvl="1" w:tplc="9A62522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4A174CB"/>
    <w:multiLevelType w:val="hybridMultilevel"/>
    <w:tmpl w:val="5922D48E"/>
    <w:lvl w:ilvl="0" w:tplc="D786F008">
      <w:start w:val="1"/>
      <w:numFmt w:val="upperRoman"/>
      <w:lvlText w:val="%1."/>
      <w:lvlJc w:val="left"/>
      <w:pPr>
        <w:tabs>
          <w:tab w:val="num" w:pos="1080"/>
        </w:tabs>
        <w:ind w:left="1080" w:hanging="720"/>
      </w:pPr>
      <w:rPr>
        <w:rFonts w:hint="default"/>
      </w:rPr>
    </w:lvl>
    <w:lvl w:ilvl="1" w:tplc="0D1655A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796545A"/>
    <w:multiLevelType w:val="hybridMultilevel"/>
    <w:tmpl w:val="B1BA9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D41F47"/>
    <w:multiLevelType w:val="multilevel"/>
    <w:tmpl w:val="00000001"/>
    <w:lvl w:ilvl="0">
      <w:start w:val="1"/>
      <w:numFmt w:val="upperRoman"/>
      <w:lvlText w:val="%1."/>
      <w:lvlJc w:val="left"/>
      <w:pPr>
        <w:tabs>
          <w:tab w:val="num" w:pos="0"/>
        </w:tabs>
        <w:ind w:left="1080" w:hanging="720"/>
      </w:pPr>
      <w:rPr>
        <w:rFonts w:ascii="Times New Roman" w:eastAsia="Times New Roman" w:hAnsi="Times New Roman" w:cs="Times New Roman"/>
        <w:b w:val="0"/>
        <w:bCs w:val="0"/>
        <w:i w:val="0"/>
        <w:iCs w:val="0"/>
        <w:strike w:val="0"/>
        <w:color w:val="000000"/>
        <w:sz w:val="20"/>
        <w:szCs w:val="20"/>
        <w:u w:val="none"/>
      </w:rPr>
    </w:lvl>
    <w:lvl w:ilvl="1">
      <w:start w:val="1"/>
      <w:numFmt w:val="decimal"/>
      <w:lvlText w:val="%2."/>
      <w:lvlJc w:val="left"/>
      <w:pPr>
        <w:tabs>
          <w:tab w:val="num" w:pos="0"/>
        </w:tabs>
        <w:ind w:left="1080" w:firstLine="0"/>
      </w:pPr>
      <w:rPr>
        <w:rFonts w:ascii="Times New Roman" w:eastAsia="Times New Roman" w:hAnsi="Times New Roman" w:cs="Times New Roman"/>
        <w:b w:val="0"/>
        <w:bCs w:val="0"/>
        <w:i w:val="0"/>
        <w:iCs w:val="0"/>
        <w:strike w:val="0"/>
        <w:color w:val="000000"/>
        <w:sz w:val="20"/>
        <w:szCs w:val="20"/>
        <w:u w:val="none"/>
      </w:rPr>
    </w:lvl>
    <w:lvl w:ilvl="2">
      <w:start w:val="1"/>
      <w:numFmt w:val="decimal"/>
      <w:lvlText w:val="%3."/>
      <w:lvlJc w:val="right"/>
      <w:pPr>
        <w:tabs>
          <w:tab w:val="num" w:pos="0"/>
        </w:tabs>
        <w:ind w:left="1080" w:firstLine="900"/>
      </w:pPr>
      <w:rPr>
        <w:rFonts w:ascii="Times New Roman" w:eastAsia="Times New Roman" w:hAnsi="Times New Roman" w:cs="Times New Roman"/>
        <w:b w:val="0"/>
        <w:bCs w:val="0"/>
        <w:i w:val="0"/>
        <w:iCs w:val="0"/>
        <w:strike w:val="0"/>
        <w:color w:val="000000"/>
        <w:sz w:val="20"/>
        <w:szCs w:val="20"/>
        <w:u w:val="none"/>
      </w:rPr>
    </w:lvl>
    <w:lvl w:ilvl="3">
      <w:start w:val="1"/>
      <w:numFmt w:val="decimal"/>
      <w:lvlText w:val="%4."/>
      <w:lvlJc w:val="left"/>
      <w:pPr>
        <w:tabs>
          <w:tab w:val="num" w:pos="0"/>
        </w:tabs>
        <w:ind w:left="1440" w:firstLine="1080"/>
      </w:pPr>
      <w:rPr>
        <w:rFonts w:ascii="Times New Roman" w:eastAsia="Times New Roman" w:hAnsi="Times New Roman" w:cs="Times New Roman"/>
        <w:b w:val="0"/>
        <w:bCs w:val="0"/>
        <w:i w:val="0"/>
        <w:iCs w:val="0"/>
        <w:strike w:val="0"/>
        <w:color w:val="000000"/>
        <w:sz w:val="20"/>
        <w:szCs w:val="20"/>
        <w:u w:val="none"/>
      </w:rPr>
    </w:lvl>
    <w:lvl w:ilvl="4">
      <w:start w:val="1"/>
      <w:numFmt w:val="decimal"/>
      <w:lvlText w:val="%5."/>
      <w:lvlJc w:val="left"/>
      <w:pPr>
        <w:tabs>
          <w:tab w:val="num" w:pos="0"/>
        </w:tabs>
        <w:ind w:left="1440" w:firstLine="1800"/>
      </w:pPr>
      <w:rPr>
        <w:rFonts w:ascii="Times New Roman" w:eastAsia="Times New Roman" w:hAnsi="Times New Roman" w:cs="Times New Roman"/>
        <w:b w:val="0"/>
        <w:bCs w:val="0"/>
        <w:i w:val="0"/>
        <w:iCs w:val="0"/>
        <w:strike w:val="0"/>
        <w:color w:val="000000"/>
        <w:sz w:val="20"/>
        <w:szCs w:val="20"/>
        <w:u w:val="none"/>
      </w:rPr>
    </w:lvl>
    <w:lvl w:ilvl="5">
      <w:start w:val="1"/>
      <w:numFmt w:val="decimal"/>
      <w:lvlText w:val="%6."/>
      <w:lvlJc w:val="right"/>
      <w:pPr>
        <w:tabs>
          <w:tab w:val="num" w:pos="0"/>
        </w:tabs>
        <w:ind w:left="1800" w:firstLine="2340"/>
      </w:pPr>
      <w:rPr>
        <w:rFonts w:ascii="Times New Roman" w:eastAsia="Times New Roman" w:hAnsi="Times New Roman" w:cs="Times New Roman"/>
        <w:b w:val="0"/>
        <w:bCs w:val="0"/>
        <w:i w:val="0"/>
        <w:iCs w:val="0"/>
        <w:strike w:val="0"/>
        <w:color w:val="000000"/>
        <w:sz w:val="20"/>
        <w:szCs w:val="20"/>
        <w:u w:val="none"/>
      </w:rPr>
    </w:lvl>
    <w:lvl w:ilvl="6">
      <w:start w:val="1"/>
      <w:numFmt w:val="decimal"/>
      <w:lvlText w:val="%7."/>
      <w:lvlJc w:val="left"/>
      <w:pPr>
        <w:tabs>
          <w:tab w:val="num" w:pos="0"/>
        </w:tabs>
        <w:ind w:left="2160" w:firstLine="2520"/>
      </w:pPr>
      <w:rPr>
        <w:rFonts w:ascii="Times New Roman" w:eastAsia="Times New Roman" w:hAnsi="Times New Roman" w:cs="Times New Roman"/>
        <w:b w:val="0"/>
        <w:bCs w:val="0"/>
        <w:i w:val="0"/>
        <w:iCs w:val="0"/>
        <w:strike w:val="0"/>
        <w:color w:val="000000"/>
        <w:sz w:val="20"/>
        <w:szCs w:val="20"/>
        <w:u w:val="none"/>
      </w:rPr>
    </w:lvl>
    <w:lvl w:ilvl="7">
      <w:start w:val="1"/>
      <w:numFmt w:val="decimal"/>
      <w:lvlText w:val="%8."/>
      <w:lvlJc w:val="left"/>
      <w:pPr>
        <w:tabs>
          <w:tab w:val="num" w:pos="0"/>
        </w:tabs>
        <w:ind w:left="2160" w:firstLine="3240"/>
      </w:pPr>
      <w:rPr>
        <w:rFonts w:ascii="Times New Roman" w:eastAsia="Times New Roman" w:hAnsi="Times New Roman" w:cs="Times New Roman"/>
        <w:b w:val="0"/>
        <w:bCs w:val="0"/>
        <w:i w:val="0"/>
        <w:iCs w:val="0"/>
        <w:strike w:val="0"/>
        <w:color w:val="000000"/>
        <w:sz w:val="20"/>
        <w:szCs w:val="20"/>
        <w:u w:val="none"/>
      </w:rPr>
    </w:lvl>
    <w:lvl w:ilvl="8">
      <w:start w:val="1"/>
      <w:numFmt w:val="decimal"/>
      <w:lvlText w:val="%9."/>
      <w:lvlJc w:val="right"/>
      <w:pPr>
        <w:tabs>
          <w:tab w:val="num" w:pos="0"/>
        </w:tabs>
        <w:ind w:left="2520" w:firstLine="3780"/>
      </w:pPr>
      <w:rPr>
        <w:rFonts w:ascii="Times New Roman" w:eastAsia="Times New Roman" w:hAnsi="Times New Roman" w:cs="Times New Roman"/>
        <w:b w:val="0"/>
        <w:bCs w:val="0"/>
        <w:i w:val="0"/>
        <w:iCs w:val="0"/>
        <w:strike w:val="0"/>
        <w:color w:val="000000"/>
        <w:sz w:val="20"/>
        <w:szCs w:val="20"/>
        <w:u w:val="none"/>
      </w:rPr>
    </w:lvl>
  </w:abstractNum>
  <w:abstractNum w:abstractNumId="12">
    <w:nsid w:val="2D717BFC"/>
    <w:multiLevelType w:val="hybridMultilevel"/>
    <w:tmpl w:val="1406A3DE"/>
    <w:lvl w:ilvl="0" w:tplc="0419000F">
      <w:start w:val="5"/>
      <w:numFmt w:val="decimal"/>
      <w:lvlText w:val="%1."/>
      <w:lvlJc w:val="left"/>
      <w:pPr>
        <w:tabs>
          <w:tab w:val="num" w:pos="720"/>
        </w:tabs>
        <w:ind w:left="720" w:hanging="360"/>
      </w:pPr>
      <w:rPr>
        <w:rFonts w:hint="default"/>
      </w:rPr>
    </w:lvl>
    <w:lvl w:ilvl="1" w:tplc="9A62522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0B654F"/>
    <w:multiLevelType w:val="hybridMultilevel"/>
    <w:tmpl w:val="FE8A864A"/>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21F12DD"/>
    <w:multiLevelType w:val="hybridMultilevel"/>
    <w:tmpl w:val="6F825D5C"/>
    <w:lvl w:ilvl="0" w:tplc="E78CA9A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318569D"/>
    <w:multiLevelType w:val="multilevel"/>
    <w:tmpl w:val="097C4676"/>
    <w:lvl w:ilvl="0">
      <w:start w:val="1"/>
      <w:numFmt w:val="decimal"/>
      <w:lvlText w:val="%1."/>
      <w:lvlJc w:val="left"/>
      <w:pPr>
        <w:tabs>
          <w:tab w:val="num" w:pos="720"/>
        </w:tabs>
        <w:ind w:left="720" w:hanging="360"/>
      </w:pPr>
      <w:rPr>
        <w:b/>
        <w:bCs w:val="0"/>
        <w:i w:val="0"/>
        <w:iCs w:val="0"/>
        <w:strike w:val="0"/>
        <w:color w:val="000000"/>
        <w:sz w:val="28"/>
        <w:szCs w:val="28"/>
        <w:u w:val="none"/>
      </w:rPr>
    </w:lvl>
    <w:lvl w:ilvl="1">
      <w:start w:val="1"/>
      <w:numFmt w:val="decimal"/>
      <w:lvlText w:val="%2."/>
      <w:lvlJc w:val="left"/>
      <w:pPr>
        <w:tabs>
          <w:tab w:val="num" w:pos="0"/>
        </w:tabs>
        <w:ind w:left="1080" w:firstLine="0"/>
      </w:pPr>
      <w:rPr>
        <w:rFonts w:ascii="Times New Roman" w:eastAsia="Times New Roman" w:hAnsi="Times New Roman" w:cs="Times New Roman"/>
        <w:b w:val="0"/>
        <w:bCs w:val="0"/>
        <w:i w:val="0"/>
        <w:iCs w:val="0"/>
        <w:strike w:val="0"/>
        <w:color w:val="000000"/>
        <w:sz w:val="20"/>
        <w:szCs w:val="20"/>
        <w:u w:val="none"/>
      </w:rPr>
    </w:lvl>
    <w:lvl w:ilvl="2">
      <w:start w:val="1"/>
      <w:numFmt w:val="decimal"/>
      <w:lvlText w:val="%3."/>
      <w:lvlJc w:val="right"/>
      <w:pPr>
        <w:tabs>
          <w:tab w:val="num" w:pos="0"/>
        </w:tabs>
        <w:ind w:left="1080" w:firstLine="900"/>
      </w:pPr>
      <w:rPr>
        <w:rFonts w:ascii="Times New Roman" w:eastAsia="Times New Roman" w:hAnsi="Times New Roman" w:cs="Times New Roman"/>
        <w:b w:val="0"/>
        <w:bCs w:val="0"/>
        <w:i w:val="0"/>
        <w:iCs w:val="0"/>
        <w:strike w:val="0"/>
        <w:color w:val="000000"/>
        <w:sz w:val="20"/>
        <w:szCs w:val="20"/>
        <w:u w:val="none"/>
      </w:rPr>
    </w:lvl>
    <w:lvl w:ilvl="3">
      <w:start w:val="1"/>
      <w:numFmt w:val="decimal"/>
      <w:lvlText w:val="%4."/>
      <w:lvlJc w:val="left"/>
      <w:pPr>
        <w:tabs>
          <w:tab w:val="num" w:pos="0"/>
        </w:tabs>
        <w:ind w:left="1440" w:firstLine="1080"/>
      </w:pPr>
      <w:rPr>
        <w:rFonts w:ascii="Times New Roman" w:eastAsia="Times New Roman" w:hAnsi="Times New Roman" w:cs="Times New Roman"/>
        <w:b w:val="0"/>
        <w:bCs w:val="0"/>
        <w:i w:val="0"/>
        <w:iCs w:val="0"/>
        <w:strike w:val="0"/>
        <w:color w:val="000000"/>
        <w:sz w:val="20"/>
        <w:szCs w:val="20"/>
        <w:u w:val="none"/>
      </w:rPr>
    </w:lvl>
    <w:lvl w:ilvl="4">
      <w:start w:val="1"/>
      <w:numFmt w:val="decimal"/>
      <w:lvlText w:val="%5."/>
      <w:lvlJc w:val="left"/>
      <w:pPr>
        <w:tabs>
          <w:tab w:val="num" w:pos="0"/>
        </w:tabs>
        <w:ind w:left="1440" w:firstLine="1800"/>
      </w:pPr>
      <w:rPr>
        <w:rFonts w:ascii="Times New Roman" w:eastAsia="Times New Roman" w:hAnsi="Times New Roman" w:cs="Times New Roman"/>
        <w:b w:val="0"/>
        <w:bCs w:val="0"/>
        <w:i w:val="0"/>
        <w:iCs w:val="0"/>
        <w:strike w:val="0"/>
        <w:color w:val="000000"/>
        <w:sz w:val="20"/>
        <w:szCs w:val="20"/>
        <w:u w:val="none"/>
      </w:rPr>
    </w:lvl>
    <w:lvl w:ilvl="5">
      <w:start w:val="1"/>
      <w:numFmt w:val="decimal"/>
      <w:lvlText w:val="%6."/>
      <w:lvlJc w:val="right"/>
      <w:pPr>
        <w:tabs>
          <w:tab w:val="num" w:pos="0"/>
        </w:tabs>
        <w:ind w:left="1800" w:firstLine="2340"/>
      </w:pPr>
      <w:rPr>
        <w:rFonts w:ascii="Times New Roman" w:eastAsia="Times New Roman" w:hAnsi="Times New Roman" w:cs="Times New Roman"/>
        <w:b w:val="0"/>
        <w:bCs w:val="0"/>
        <w:i w:val="0"/>
        <w:iCs w:val="0"/>
        <w:strike w:val="0"/>
        <w:color w:val="000000"/>
        <w:sz w:val="20"/>
        <w:szCs w:val="20"/>
        <w:u w:val="none"/>
      </w:rPr>
    </w:lvl>
    <w:lvl w:ilvl="6">
      <w:start w:val="1"/>
      <w:numFmt w:val="decimal"/>
      <w:lvlText w:val="%7."/>
      <w:lvlJc w:val="left"/>
      <w:pPr>
        <w:tabs>
          <w:tab w:val="num" w:pos="0"/>
        </w:tabs>
        <w:ind w:left="2160" w:firstLine="2520"/>
      </w:pPr>
      <w:rPr>
        <w:rFonts w:ascii="Times New Roman" w:eastAsia="Times New Roman" w:hAnsi="Times New Roman" w:cs="Times New Roman"/>
        <w:b w:val="0"/>
        <w:bCs w:val="0"/>
        <w:i w:val="0"/>
        <w:iCs w:val="0"/>
        <w:strike w:val="0"/>
        <w:color w:val="000000"/>
        <w:sz w:val="20"/>
        <w:szCs w:val="20"/>
        <w:u w:val="none"/>
      </w:rPr>
    </w:lvl>
    <w:lvl w:ilvl="7">
      <w:start w:val="1"/>
      <w:numFmt w:val="decimal"/>
      <w:lvlText w:val="%8."/>
      <w:lvlJc w:val="left"/>
      <w:pPr>
        <w:tabs>
          <w:tab w:val="num" w:pos="0"/>
        </w:tabs>
        <w:ind w:left="2160" w:firstLine="3240"/>
      </w:pPr>
      <w:rPr>
        <w:rFonts w:ascii="Times New Roman" w:eastAsia="Times New Roman" w:hAnsi="Times New Roman" w:cs="Times New Roman"/>
        <w:b w:val="0"/>
        <w:bCs w:val="0"/>
        <w:i w:val="0"/>
        <w:iCs w:val="0"/>
        <w:strike w:val="0"/>
        <w:color w:val="000000"/>
        <w:sz w:val="20"/>
        <w:szCs w:val="20"/>
        <w:u w:val="none"/>
      </w:rPr>
    </w:lvl>
    <w:lvl w:ilvl="8">
      <w:start w:val="1"/>
      <w:numFmt w:val="decimal"/>
      <w:lvlText w:val="%9."/>
      <w:lvlJc w:val="right"/>
      <w:pPr>
        <w:tabs>
          <w:tab w:val="num" w:pos="0"/>
        </w:tabs>
        <w:ind w:left="2520" w:firstLine="3780"/>
      </w:pPr>
      <w:rPr>
        <w:rFonts w:ascii="Times New Roman" w:eastAsia="Times New Roman" w:hAnsi="Times New Roman" w:cs="Times New Roman"/>
        <w:b w:val="0"/>
        <w:bCs w:val="0"/>
        <w:i w:val="0"/>
        <w:iCs w:val="0"/>
        <w:strike w:val="0"/>
        <w:color w:val="000000"/>
        <w:sz w:val="20"/>
        <w:szCs w:val="20"/>
        <w:u w:val="none"/>
      </w:rPr>
    </w:lvl>
  </w:abstractNum>
  <w:abstractNum w:abstractNumId="16">
    <w:nsid w:val="357B7321"/>
    <w:multiLevelType w:val="multilevel"/>
    <w:tmpl w:val="F5A458A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3A6571F1"/>
    <w:multiLevelType w:val="multilevel"/>
    <w:tmpl w:val="355673DA"/>
    <w:lvl w:ilvl="0">
      <w:start w:val="1"/>
      <w:numFmt w:val="decimal"/>
      <w:lvlText w:val="%1."/>
      <w:lvlJc w:val="left"/>
      <w:pPr>
        <w:tabs>
          <w:tab w:val="num" w:pos="720"/>
        </w:tabs>
        <w:ind w:left="720" w:hanging="360"/>
      </w:pPr>
      <w:rPr>
        <w:b/>
        <w:bCs w:val="0"/>
        <w:i w:val="0"/>
        <w:iCs w:val="0"/>
        <w:strike w:val="0"/>
        <w:color w:val="000000"/>
        <w:sz w:val="28"/>
        <w:szCs w:val="28"/>
        <w:u w:val="none"/>
      </w:rPr>
    </w:lvl>
    <w:lvl w:ilvl="1">
      <w:start w:val="1"/>
      <w:numFmt w:val="decimal"/>
      <w:lvlText w:val="%2."/>
      <w:lvlJc w:val="left"/>
      <w:pPr>
        <w:tabs>
          <w:tab w:val="num" w:pos="0"/>
        </w:tabs>
        <w:ind w:left="1080" w:firstLine="0"/>
      </w:pPr>
      <w:rPr>
        <w:rFonts w:ascii="Times New Roman" w:eastAsia="Times New Roman" w:hAnsi="Times New Roman" w:cs="Times New Roman"/>
        <w:b w:val="0"/>
        <w:bCs w:val="0"/>
        <w:i w:val="0"/>
        <w:iCs w:val="0"/>
        <w:strike w:val="0"/>
        <w:color w:val="000000"/>
        <w:sz w:val="28"/>
        <w:szCs w:val="28"/>
        <w:u w:val="none"/>
      </w:rPr>
    </w:lvl>
    <w:lvl w:ilvl="2">
      <w:start w:val="1"/>
      <w:numFmt w:val="decimal"/>
      <w:lvlText w:val="%3."/>
      <w:lvlJc w:val="right"/>
      <w:pPr>
        <w:tabs>
          <w:tab w:val="num" w:pos="0"/>
        </w:tabs>
        <w:ind w:left="1080" w:firstLine="900"/>
      </w:pPr>
      <w:rPr>
        <w:rFonts w:ascii="Times New Roman" w:eastAsia="Times New Roman" w:hAnsi="Times New Roman" w:cs="Times New Roman"/>
        <w:b w:val="0"/>
        <w:bCs w:val="0"/>
        <w:i w:val="0"/>
        <w:iCs w:val="0"/>
        <w:strike w:val="0"/>
        <w:color w:val="000000"/>
        <w:sz w:val="20"/>
        <w:szCs w:val="20"/>
        <w:u w:val="none"/>
      </w:rPr>
    </w:lvl>
    <w:lvl w:ilvl="3">
      <w:start w:val="1"/>
      <w:numFmt w:val="decimal"/>
      <w:lvlText w:val="%4."/>
      <w:lvlJc w:val="left"/>
      <w:pPr>
        <w:tabs>
          <w:tab w:val="num" w:pos="0"/>
        </w:tabs>
        <w:ind w:left="1440" w:firstLine="1080"/>
      </w:pPr>
      <w:rPr>
        <w:rFonts w:ascii="Times New Roman" w:eastAsia="Times New Roman" w:hAnsi="Times New Roman" w:cs="Times New Roman"/>
        <w:b w:val="0"/>
        <w:bCs w:val="0"/>
        <w:i w:val="0"/>
        <w:iCs w:val="0"/>
        <w:strike w:val="0"/>
        <w:color w:val="000000"/>
        <w:sz w:val="20"/>
        <w:szCs w:val="20"/>
        <w:u w:val="none"/>
      </w:rPr>
    </w:lvl>
    <w:lvl w:ilvl="4">
      <w:start w:val="1"/>
      <w:numFmt w:val="decimal"/>
      <w:lvlText w:val="%5."/>
      <w:lvlJc w:val="left"/>
      <w:pPr>
        <w:tabs>
          <w:tab w:val="num" w:pos="0"/>
        </w:tabs>
        <w:ind w:left="1440" w:firstLine="1800"/>
      </w:pPr>
      <w:rPr>
        <w:rFonts w:ascii="Times New Roman" w:eastAsia="Times New Roman" w:hAnsi="Times New Roman" w:cs="Times New Roman"/>
        <w:b w:val="0"/>
        <w:bCs w:val="0"/>
        <w:i w:val="0"/>
        <w:iCs w:val="0"/>
        <w:strike w:val="0"/>
        <w:color w:val="000000"/>
        <w:sz w:val="20"/>
        <w:szCs w:val="20"/>
        <w:u w:val="none"/>
      </w:rPr>
    </w:lvl>
    <w:lvl w:ilvl="5">
      <w:start w:val="1"/>
      <w:numFmt w:val="decimal"/>
      <w:lvlText w:val="%6."/>
      <w:lvlJc w:val="right"/>
      <w:pPr>
        <w:tabs>
          <w:tab w:val="num" w:pos="0"/>
        </w:tabs>
        <w:ind w:left="1800" w:firstLine="2340"/>
      </w:pPr>
      <w:rPr>
        <w:rFonts w:ascii="Times New Roman" w:eastAsia="Times New Roman" w:hAnsi="Times New Roman" w:cs="Times New Roman"/>
        <w:b w:val="0"/>
        <w:bCs w:val="0"/>
        <w:i w:val="0"/>
        <w:iCs w:val="0"/>
        <w:strike w:val="0"/>
        <w:color w:val="000000"/>
        <w:sz w:val="20"/>
        <w:szCs w:val="20"/>
        <w:u w:val="none"/>
      </w:rPr>
    </w:lvl>
    <w:lvl w:ilvl="6">
      <w:start w:val="1"/>
      <w:numFmt w:val="decimal"/>
      <w:lvlText w:val="%7."/>
      <w:lvlJc w:val="left"/>
      <w:pPr>
        <w:tabs>
          <w:tab w:val="num" w:pos="0"/>
        </w:tabs>
        <w:ind w:left="2160" w:firstLine="2520"/>
      </w:pPr>
      <w:rPr>
        <w:rFonts w:ascii="Times New Roman" w:eastAsia="Times New Roman" w:hAnsi="Times New Roman" w:cs="Times New Roman"/>
        <w:b w:val="0"/>
        <w:bCs w:val="0"/>
        <w:i w:val="0"/>
        <w:iCs w:val="0"/>
        <w:strike w:val="0"/>
        <w:color w:val="000000"/>
        <w:sz w:val="20"/>
        <w:szCs w:val="20"/>
        <w:u w:val="none"/>
      </w:rPr>
    </w:lvl>
    <w:lvl w:ilvl="7">
      <w:start w:val="1"/>
      <w:numFmt w:val="decimal"/>
      <w:lvlText w:val="%8."/>
      <w:lvlJc w:val="left"/>
      <w:pPr>
        <w:tabs>
          <w:tab w:val="num" w:pos="0"/>
        </w:tabs>
        <w:ind w:left="2160" w:firstLine="3240"/>
      </w:pPr>
      <w:rPr>
        <w:rFonts w:ascii="Times New Roman" w:eastAsia="Times New Roman" w:hAnsi="Times New Roman" w:cs="Times New Roman"/>
        <w:b w:val="0"/>
        <w:bCs w:val="0"/>
        <w:i w:val="0"/>
        <w:iCs w:val="0"/>
        <w:strike w:val="0"/>
        <w:color w:val="000000"/>
        <w:sz w:val="20"/>
        <w:szCs w:val="20"/>
        <w:u w:val="none"/>
      </w:rPr>
    </w:lvl>
    <w:lvl w:ilvl="8">
      <w:start w:val="1"/>
      <w:numFmt w:val="decimal"/>
      <w:lvlText w:val="%9."/>
      <w:lvlJc w:val="right"/>
      <w:pPr>
        <w:tabs>
          <w:tab w:val="num" w:pos="0"/>
        </w:tabs>
        <w:ind w:left="2520" w:firstLine="3780"/>
      </w:pPr>
      <w:rPr>
        <w:rFonts w:ascii="Times New Roman" w:eastAsia="Times New Roman" w:hAnsi="Times New Roman" w:cs="Times New Roman"/>
        <w:b w:val="0"/>
        <w:bCs w:val="0"/>
        <w:i w:val="0"/>
        <w:iCs w:val="0"/>
        <w:strike w:val="0"/>
        <w:color w:val="000000"/>
        <w:sz w:val="20"/>
        <w:szCs w:val="20"/>
        <w:u w:val="none"/>
      </w:rPr>
    </w:lvl>
  </w:abstractNum>
  <w:abstractNum w:abstractNumId="18">
    <w:nsid w:val="47210B67"/>
    <w:multiLevelType w:val="multilevel"/>
    <w:tmpl w:val="A066EE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8F94C10"/>
    <w:multiLevelType w:val="hybridMultilevel"/>
    <w:tmpl w:val="5C465674"/>
    <w:lvl w:ilvl="0" w:tplc="0419000F">
      <w:start w:val="8"/>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B2474C5"/>
    <w:multiLevelType w:val="hybridMultilevel"/>
    <w:tmpl w:val="DCDEE28C"/>
    <w:lvl w:ilvl="0" w:tplc="DD3613A6">
      <w:start w:val="1"/>
      <w:numFmt w:val="bullet"/>
      <w:lvlText w:val="─"/>
      <w:lvlJc w:val="left"/>
      <w:pPr>
        <w:tabs>
          <w:tab w:val="num" w:pos="720"/>
        </w:tabs>
        <w:ind w:left="720" w:hanging="360"/>
      </w:pPr>
      <w:rPr>
        <w:rFonts w:ascii="Courier New" w:hAnsi="Courier New"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D99349B"/>
    <w:multiLevelType w:val="hybridMultilevel"/>
    <w:tmpl w:val="3C4A43EE"/>
    <w:lvl w:ilvl="0" w:tplc="505C5CE8">
      <w:start w:val="1"/>
      <w:numFmt w:val="decimal"/>
      <w:lvlText w:val="%1."/>
      <w:lvlJc w:val="left"/>
      <w:pPr>
        <w:tabs>
          <w:tab w:val="num" w:pos="1440"/>
        </w:tabs>
        <w:ind w:left="1440" w:hanging="360"/>
      </w:pPr>
      <w:rPr>
        <w:rFonts w:hint="default"/>
      </w:rPr>
    </w:lvl>
    <w:lvl w:ilvl="1" w:tplc="AE547682">
      <w:numFmt w:val="none"/>
      <w:lvlText w:val=""/>
      <w:lvlJc w:val="left"/>
      <w:pPr>
        <w:tabs>
          <w:tab w:val="num" w:pos="360"/>
        </w:tabs>
      </w:pPr>
    </w:lvl>
    <w:lvl w:ilvl="2" w:tplc="FDC8AE64">
      <w:numFmt w:val="none"/>
      <w:lvlText w:val=""/>
      <w:lvlJc w:val="left"/>
      <w:pPr>
        <w:tabs>
          <w:tab w:val="num" w:pos="360"/>
        </w:tabs>
      </w:pPr>
    </w:lvl>
    <w:lvl w:ilvl="3" w:tplc="B36A6D22">
      <w:numFmt w:val="none"/>
      <w:lvlText w:val=""/>
      <w:lvlJc w:val="left"/>
      <w:pPr>
        <w:tabs>
          <w:tab w:val="num" w:pos="360"/>
        </w:tabs>
      </w:pPr>
    </w:lvl>
    <w:lvl w:ilvl="4" w:tplc="489018E8">
      <w:numFmt w:val="none"/>
      <w:lvlText w:val=""/>
      <w:lvlJc w:val="left"/>
      <w:pPr>
        <w:tabs>
          <w:tab w:val="num" w:pos="360"/>
        </w:tabs>
      </w:pPr>
    </w:lvl>
    <w:lvl w:ilvl="5" w:tplc="F5844BAC">
      <w:numFmt w:val="none"/>
      <w:lvlText w:val=""/>
      <w:lvlJc w:val="left"/>
      <w:pPr>
        <w:tabs>
          <w:tab w:val="num" w:pos="360"/>
        </w:tabs>
      </w:pPr>
    </w:lvl>
    <w:lvl w:ilvl="6" w:tplc="5B2878BA">
      <w:numFmt w:val="none"/>
      <w:lvlText w:val=""/>
      <w:lvlJc w:val="left"/>
      <w:pPr>
        <w:tabs>
          <w:tab w:val="num" w:pos="360"/>
        </w:tabs>
      </w:pPr>
    </w:lvl>
    <w:lvl w:ilvl="7" w:tplc="078863E2">
      <w:numFmt w:val="none"/>
      <w:lvlText w:val=""/>
      <w:lvlJc w:val="left"/>
      <w:pPr>
        <w:tabs>
          <w:tab w:val="num" w:pos="360"/>
        </w:tabs>
      </w:pPr>
    </w:lvl>
    <w:lvl w:ilvl="8" w:tplc="5776B156">
      <w:numFmt w:val="none"/>
      <w:lvlText w:val=""/>
      <w:lvlJc w:val="left"/>
      <w:pPr>
        <w:tabs>
          <w:tab w:val="num" w:pos="360"/>
        </w:tabs>
      </w:pPr>
    </w:lvl>
  </w:abstractNum>
  <w:abstractNum w:abstractNumId="22">
    <w:nsid w:val="4FBD598F"/>
    <w:multiLevelType w:val="hybridMultilevel"/>
    <w:tmpl w:val="F6B63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2402884"/>
    <w:multiLevelType w:val="multilevel"/>
    <w:tmpl w:val="3648E3C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72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560"/>
        </w:tabs>
        <w:ind w:left="7560" w:hanging="108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24">
    <w:nsid w:val="52781D28"/>
    <w:multiLevelType w:val="hybridMultilevel"/>
    <w:tmpl w:val="820207AE"/>
    <w:lvl w:ilvl="0" w:tplc="0419000F">
      <w:start w:val="1"/>
      <w:numFmt w:val="decimal"/>
      <w:lvlText w:val="%1."/>
      <w:lvlJc w:val="left"/>
      <w:pPr>
        <w:ind w:left="761" w:hanging="360"/>
      </w:pPr>
    </w:lvl>
    <w:lvl w:ilvl="1" w:tplc="04190019" w:tentative="1">
      <w:start w:val="1"/>
      <w:numFmt w:val="lowerLetter"/>
      <w:lvlText w:val="%2."/>
      <w:lvlJc w:val="left"/>
      <w:pPr>
        <w:ind w:left="1481" w:hanging="360"/>
      </w:pPr>
    </w:lvl>
    <w:lvl w:ilvl="2" w:tplc="0419001B" w:tentative="1">
      <w:start w:val="1"/>
      <w:numFmt w:val="lowerRoman"/>
      <w:lvlText w:val="%3."/>
      <w:lvlJc w:val="right"/>
      <w:pPr>
        <w:ind w:left="2201" w:hanging="180"/>
      </w:pPr>
    </w:lvl>
    <w:lvl w:ilvl="3" w:tplc="0419000F" w:tentative="1">
      <w:start w:val="1"/>
      <w:numFmt w:val="decimal"/>
      <w:lvlText w:val="%4."/>
      <w:lvlJc w:val="left"/>
      <w:pPr>
        <w:ind w:left="2921" w:hanging="360"/>
      </w:pPr>
    </w:lvl>
    <w:lvl w:ilvl="4" w:tplc="04190019" w:tentative="1">
      <w:start w:val="1"/>
      <w:numFmt w:val="lowerLetter"/>
      <w:lvlText w:val="%5."/>
      <w:lvlJc w:val="left"/>
      <w:pPr>
        <w:ind w:left="3641" w:hanging="360"/>
      </w:pPr>
    </w:lvl>
    <w:lvl w:ilvl="5" w:tplc="0419001B" w:tentative="1">
      <w:start w:val="1"/>
      <w:numFmt w:val="lowerRoman"/>
      <w:lvlText w:val="%6."/>
      <w:lvlJc w:val="right"/>
      <w:pPr>
        <w:ind w:left="4361" w:hanging="180"/>
      </w:pPr>
    </w:lvl>
    <w:lvl w:ilvl="6" w:tplc="0419000F" w:tentative="1">
      <w:start w:val="1"/>
      <w:numFmt w:val="decimal"/>
      <w:lvlText w:val="%7."/>
      <w:lvlJc w:val="left"/>
      <w:pPr>
        <w:ind w:left="5081" w:hanging="360"/>
      </w:pPr>
    </w:lvl>
    <w:lvl w:ilvl="7" w:tplc="04190019" w:tentative="1">
      <w:start w:val="1"/>
      <w:numFmt w:val="lowerLetter"/>
      <w:lvlText w:val="%8."/>
      <w:lvlJc w:val="left"/>
      <w:pPr>
        <w:ind w:left="5801" w:hanging="360"/>
      </w:pPr>
    </w:lvl>
    <w:lvl w:ilvl="8" w:tplc="0419001B" w:tentative="1">
      <w:start w:val="1"/>
      <w:numFmt w:val="lowerRoman"/>
      <w:lvlText w:val="%9."/>
      <w:lvlJc w:val="right"/>
      <w:pPr>
        <w:ind w:left="6521" w:hanging="180"/>
      </w:pPr>
    </w:lvl>
  </w:abstractNum>
  <w:abstractNum w:abstractNumId="25">
    <w:nsid w:val="53437A68"/>
    <w:multiLevelType w:val="multilevel"/>
    <w:tmpl w:val="4A143CF8"/>
    <w:lvl w:ilvl="0">
      <w:start w:val="1"/>
      <w:numFmt w:val="decimal"/>
      <w:lvlText w:val="%1."/>
      <w:lvlJc w:val="left"/>
      <w:pPr>
        <w:tabs>
          <w:tab w:val="num" w:pos="720"/>
        </w:tabs>
        <w:ind w:left="720" w:hanging="360"/>
      </w:pPr>
      <w:rPr>
        <w:b w:val="0"/>
        <w:bCs w:val="0"/>
        <w:i w:val="0"/>
        <w:iCs w:val="0"/>
        <w:strike w:val="0"/>
        <w:color w:val="000000"/>
        <w:sz w:val="24"/>
        <w:szCs w:val="24"/>
        <w:u w:val="none"/>
      </w:rPr>
    </w:lvl>
    <w:lvl w:ilvl="1">
      <w:start w:val="1"/>
      <w:numFmt w:val="decimal"/>
      <w:lvlText w:val="%2."/>
      <w:lvlJc w:val="left"/>
      <w:pPr>
        <w:tabs>
          <w:tab w:val="num" w:pos="0"/>
        </w:tabs>
        <w:ind w:left="1080" w:firstLine="0"/>
      </w:pPr>
      <w:rPr>
        <w:rFonts w:ascii="Times New Roman" w:eastAsia="Times New Roman" w:hAnsi="Times New Roman" w:cs="Times New Roman"/>
        <w:b w:val="0"/>
        <w:bCs w:val="0"/>
        <w:i w:val="0"/>
        <w:iCs w:val="0"/>
        <w:strike w:val="0"/>
        <w:color w:val="000000"/>
        <w:sz w:val="20"/>
        <w:szCs w:val="20"/>
        <w:u w:val="none"/>
      </w:rPr>
    </w:lvl>
    <w:lvl w:ilvl="2">
      <w:start w:val="1"/>
      <w:numFmt w:val="decimal"/>
      <w:lvlText w:val="%3."/>
      <w:lvlJc w:val="right"/>
      <w:pPr>
        <w:tabs>
          <w:tab w:val="num" w:pos="0"/>
        </w:tabs>
        <w:ind w:left="1080" w:firstLine="900"/>
      </w:pPr>
      <w:rPr>
        <w:rFonts w:ascii="Times New Roman" w:eastAsia="Times New Roman" w:hAnsi="Times New Roman" w:cs="Times New Roman"/>
        <w:b w:val="0"/>
        <w:bCs w:val="0"/>
        <w:i w:val="0"/>
        <w:iCs w:val="0"/>
        <w:strike w:val="0"/>
        <w:color w:val="000000"/>
        <w:sz w:val="20"/>
        <w:szCs w:val="20"/>
        <w:u w:val="none"/>
      </w:rPr>
    </w:lvl>
    <w:lvl w:ilvl="3">
      <w:start w:val="1"/>
      <w:numFmt w:val="decimal"/>
      <w:lvlText w:val="%4."/>
      <w:lvlJc w:val="left"/>
      <w:pPr>
        <w:tabs>
          <w:tab w:val="num" w:pos="0"/>
        </w:tabs>
        <w:ind w:left="1440" w:firstLine="1080"/>
      </w:pPr>
      <w:rPr>
        <w:rFonts w:ascii="Times New Roman" w:eastAsia="Times New Roman" w:hAnsi="Times New Roman" w:cs="Times New Roman"/>
        <w:b w:val="0"/>
        <w:bCs w:val="0"/>
        <w:i w:val="0"/>
        <w:iCs w:val="0"/>
        <w:strike w:val="0"/>
        <w:color w:val="000000"/>
        <w:sz w:val="20"/>
        <w:szCs w:val="20"/>
        <w:u w:val="none"/>
      </w:rPr>
    </w:lvl>
    <w:lvl w:ilvl="4">
      <w:start w:val="1"/>
      <w:numFmt w:val="decimal"/>
      <w:lvlText w:val="%5."/>
      <w:lvlJc w:val="left"/>
      <w:pPr>
        <w:tabs>
          <w:tab w:val="num" w:pos="0"/>
        </w:tabs>
        <w:ind w:left="1440" w:firstLine="1800"/>
      </w:pPr>
      <w:rPr>
        <w:rFonts w:ascii="Times New Roman" w:eastAsia="Times New Roman" w:hAnsi="Times New Roman" w:cs="Times New Roman"/>
        <w:b w:val="0"/>
        <w:bCs w:val="0"/>
        <w:i w:val="0"/>
        <w:iCs w:val="0"/>
        <w:strike w:val="0"/>
        <w:color w:val="000000"/>
        <w:sz w:val="20"/>
        <w:szCs w:val="20"/>
        <w:u w:val="none"/>
      </w:rPr>
    </w:lvl>
    <w:lvl w:ilvl="5">
      <w:start w:val="1"/>
      <w:numFmt w:val="decimal"/>
      <w:lvlText w:val="%6."/>
      <w:lvlJc w:val="right"/>
      <w:pPr>
        <w:tabs>
          <w:tab w:val="num" w:pos="0"/>
        </w:tabs>
        <w:ind w:left="1800" w:firstLine="2340"/>
      </w:pPr>
      <w:rPr>
        <w:rFonts w:ascii="Times New Roman" w:eastAsia="Times New Roman" w:hAnsi="Times New Roman" w:cs="Times New Roman"/>
        <w:b w:val="0"/>
        <w:bCs w:val="0"/>
        <w:i w:val="0"/>
        <w:iCs w:val="0"/>
        <w:strike w:val="0"/>
        <w:color w:val="000000"/>
        <w:sz w:val="20"/>
        <w:szCs w:val="20"/>
        <w:u w:val="none"/>
      </w:rPr>
    </w:lvl>
    <w:lvl w:ilvl="6">
      <w:start w:val="1"/>
      <w:numFmt w:val="decimal"/>
      <w:lvlText w:val="%7."/>
      <w:lvlJc w:val="left"/>
      <w:pPr>
        <w:tabs>
          <w:tab w:val="num" w:pos="0"/>
        </w:tabs>
        <w:ind w:left="2160" w:firstLine="2520"/>
      </w:pPr>
      <w:rPr>
        <w:rFonts w:ascii="Times New Roman" w:eastAsia="Times New Roman" w:hAnsi="Times New Roman" w:cs="Times New Roman"/>
        <w:b w:val="0"/>
        <w:bCs w:val="0"/>
        <w:i w:val="0"/>
        <w:iCs w:val="0"/>
        <w:strike w:val="0"/>
        <w:color w:val="000000"/>
        <w:sz w:val="20"/>
        <w:szCs w:val="20"/>
        <w:u w:val="none"/>
      </w:rPr>
    </w:lvl>
    <w:lvl w:ilvl="7">
      <w:start w:val="1"/>
      <w:numFmt w:val="decimal"/>
      <w:lvlText w:val="%8."/>
      <w:lvlJc w:val="left"/>
      <w:pPr>
        <w:tabs>
          <w:tab w:val="num" w:pos="0"/>
        </w:tabs>
        <w:ind w:left="2160" w:firstLine="3240"/>
      </w:pPr>
      <w:rPr>
        <w:rFonts w:ascii="Times New Roman" w:eastAsia="Times New Roman" w:hAnsi="Times New Roman" w:cs="Times New Roman"/>
        <w:b w:val="0"/>
        <w:bCs w:val="0"/>
        <w:i w:val="0"/>
        <w:iCs w:val="0"/>
        <w:strike w:val="0"/>
        <w:color w:val="000000"/>
        <w:sz w:val="20"/>
        <w:szCs w:val="20"/>
        <w:u w:val="none"/>
      </w:rPr>
    </w:lvl>
    <w:lvl w:ilvl="8">
      <w:start w:val="1"/>
      <w:numFmt w:val="decimal"/>
      <w:lvlText w:val="%9."/>
      <w:lvlJc w:val="right"/>
      <w:pPr>
        <w:tabs>
          <w:tab w:val="num" w:pos="0"/>
        </w:tabs>
        <w:ind w:left="2520" w:firstLine="3780"/>
      </w:pPr>
      <w:rPr>
        <w:rFonts w:ascii="Times New Roman" w:eastAsia="Times New Roman" w:hAnsi="Times New Roman" w:cs="Times New Roman"/>
        <w:b w:val="0"/>
        <w:bCs w:val="0"/>
        <w:i w:val="0"/>
        <w:iCs w:val="0"/>
        <w:strike w:val="0"/>
        <w:color w:val="000000"/>
        <w:sz w:val="20"/>
        <w:szCs w:val="20"/>
        <w:u w:val="none"/>
      </w:rPr>
    </w:lvl>
  </w:abstractNum>
  <w:abstractNum w:abstractNumId="26">
    <w:nsid w:val="58172F10"/>
    <w:multiLevelType w:val="hybridMultilevel"/>
    <w:tmpl w:val="2D8A78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BD710E4"/>
    <w:multiLevelType w:val="hybridMultilevel"/>
    <w:tmpl w:val="604EF636"/>
    <w:lvl w:ilvl="0" w:tplc="9CE697AE">
      <w:start w:val="1"/>
      <w:numFmt w:val="decimal"/>
      <w:lvlText w:val="%1."/>
      <w:lvlJc w:val="left"/>
      <w:pPr>
        <w:tabs>
          <w:tab w:val="num" w:pos="792"/>
        </w:tabs>
        <w:ind w:left="792" w:hanging="360"/>
      </w:pPr>
      <w:rPr>
        <w:rFonts w:hint="default"/>
      </w:r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8">
    <w:nsid w:val="62273B3A"/>
    <w:multiLevelType w:val="hybridMultilevel"/>
    <w:tmpl w:val="168EBA64"/>
    <w:lvl w:ilvl="0" w:tplc="E5208CB8">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29">
    <w:nsid w:val="631E50B5"/>
    <w:multiLevelType w:val="hybridMultilevel"/>
    <w:tmpl w:val="EBC2F11A"/>
    <w:lvl w:ilvl="0" w:tplc="F244C1F8">
      <w:start w:val="1"/>
      <w:numFmt w:val="upperRoman"/>
      <w:lvlText w:val="%1."/>
      <w:lvlJc w:val="left"/>
      <w:pPr>
        <w:ind w:left="1997" w:hanging="72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0">
    <w:nsid w:val="6396484C"/>
    <w:multiLevelType w:val="hybridMultilevel"/>
    <w:tmpl w:val="94867ED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1">
    <w:nsid w:val="65CB5A73"/>
    <w:multiLevelType w:val="hybridMultilevel"/>
    <w:tmpl w:val="09E6F72C"/>
    <w:lvl w:ilvl="0" w:tplc="478E6A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77584B01"/>
    <w:multiLevelType w:val="hybridMultilevel"/>
    <w:tmpl w:val="4372B912"/>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num w:numId="1">
    <w:abstractNumId w:val="28"/>
  </w:num>
  <w:num w:numId="2">
    <w:abstractNumId w:val="29"/>
  </w:num>
  <w:num w:numId="3">
    <w:abstractNumId w:val="0"/>
  </w:num>
  <w:num w:numId="4">
    <w:abstractNumId w:val="11"/>
  </w:num>
  <w:num w:numId="5">
    <w:abstractNumId w:val="5"/>
  </w:num>
  <w:num w:numId="6">
    <w:abstractNumId w:val="25"/>
  </w:num>
  <w:num w:numId="7">
    <w:abstractNumId w:val="15"/>
  </w:num>
  <w:num w:numId="8">
    <w:abstractNumId w:val="17"/>
  </w:num>
  <w:num w:numId="9">
    <w:abstractNumId w:val="9"/>
  </w:num>
  <w:num w:numId="10">
    <w:abstractNumId w:val="3"/>
  </w:num>
  <w:num w:numId="11">
    <w:abstractNumId w:val="19"/>
  </w:num>
  <w:num w:numId="12">
    <w:abstractNumId w:val="13"/>
  </w:num>
  <w:num w:numId="13">
    <w:abstractNumId w:val="1"/>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2"/>
  </w:num>
  <w:num w:numId="17">
    <w:abstractNumId w:val="6"/>
  </w:num>
  <w:num w:numId="18">
    <w:abstractNumId w:val="8"/>
  </w:num>
  <w:num w:numId="19">
    <w:abstractNumId w:val="12"/>
  </w:num>
  <w:num w:numId="20">
    <w:abstractNumId w:val="21"/>
  </w:num>
  <w:num w:numId="21">
    <w:abstractNumId w:val="32"/>
  </w:num>
  <w:num w:numId="22">
    <w:abstractNumId w:val="30"/>
  </w:num>
  <w:num w:numId="23">
    <w:abstractNumId w:val="23"/>
  </w:num>
  <w:num w:numId="24">
    <w:abstractNumId w:val="16"/>
  </w:num>
  <w:num w:numId="25">
    <w:abstractNumId w:val="27"/>
  </w:num>
  <w:num w:numId="26">
    <w:abstractNumId w:val="14"/>
  </w:num>
  <w:num w:numId="27">
    <w:abstractNumId w:val="18"/>
  </w:num>
  <w:num w:numId="28">
    <w:abstractNumId w:val="2"/>
  </w:num>
  <w:num w:numId="29">
    <w:abstractNumId w:val="20"/>
  </w:num>
  <w:num w:numId="30">
    <w:abstractNumId w:val="24"/>
  </w:num>
  <w:num w:numId="31">
    <w:abstractNumId w:val="10"/>
  </w:num>
  <w:num w:numId="32">
    <w:abstractNumId w:val="31"/>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1B8B"/>
    <w:rsid w:val="00000438"/>
    <w:rsid w:val="00010765"/>
    <w:rsid w:val="000143F9"/>
    <w:rsid w:val="00015D89"/>
    <w:rsid w:val="00021267"/>
    <w:rsid w:val="0002148E"/>
    <w:rsid w:val="000218BB"/>
    <w:rsid w:val="000237F6"/>
    <w:rsid w:val="000242B8"/>
    <w:rsid w:val="00025A81"/>
    <w:rsid w:val="00027596"/>
    <w:rsid w:val="00031B54"/>
    <w:rsid w:val="00031DFE"/>
    <w:rsid w:val="00033918"/>
    <w:rsid w:val="00035270"/>
    <w:rsid w:val="000445CC"/>
    <w:rsid w:val="00053325"/>
    <w:rsid w:val="000539A1"/>
    <w:rsid w:val="00054AC0"/>
    <w:rsid w:val="00055FE9"/>
    <w:rsid w:val="000568F5"/>
    <w:rsid w:val="00056DCC"/>
    <w:rsid w:val="000570E0"/>
    <w:rsid w:val="00067996"/>
    <w:rsid w:val="00076783"/>
    <w:rsid w:val="00076BE8"/>
    <w:rsid w:val="00081AA0"/>
    <w:rsid w:val="0008212E"/>
    <w:rsid w:val="000825D1"/>
    <w:rsid w:val="000A234D"/>
    <w:rsid w:val="000A267F"/>
    <w:rsid w:val="000A30C3"/>
    <w:rsid w:val="000A6C05"/>
    <w:rsid w:val="000B0310"/>
    <w:rsid w:val="000B212C"/>
    <w:rsid w:val="000C6E8D"/>
    <w:rsid w:val="000D2BF1"/>
    <w:rsid w:val="000D7A92"/>
    <w:rsid w:val="000E493A"/>
    <w:rsid w:val="000F1C5B"/>
    <w:rsid w:val="0010323F"/>
    <w:rsid w:val="001075B5"/>
    <w:rsid w:val="00113168"/>
    <w:rsid w:val="001137F6"/>
    <w:rsid w:val="00126A45"/>
    <w:rsid w:val="001328E6"/>
    <w:rsid w:val="00135054"/>
    <w:rsid w:val="00136EA6"/>
    <w:rsid w:val="00137B78"/>
    <w:rsid w:val="001513FE"/>
    <w:rsid w:val="001539E5"/>
    <w:rsid w:val="00154B18"/>
    <w:rsid w:val="00163939"/>
    <w:rsid w:val="00171B0E"/>
    <w:rsid w:val="0017451E"/>
    <w:rsid w:val="00180C10"/>
    <w:rsid w:val="0018144D"/>
    <w:rsid w:val="00181B48"/>
    <w:rsid w:val="00186B73"/>
    <w:rsid w:val="00192D8D"/>
    <w:rsid w:val="00196F5F"/>
    <w:rsid w:val="001A05DB"/>
    <w:rsid w:val="001A34A2"/>
    <w:rsid w:val="001A5638"/>
    <w:rsid w:val="001A5F29"/>
    <w:rsid w:val="001A6427"/>
    <w:rsid w:val="001B4C9F"/>
    <w:rsid w:val="001B7A33"/>
    <w:rsid w:val="001C0D04"/>
    <w:rsid w:val="001C1B8B"/>
    <w:rsid w:val="001C536E"/>
    <w:rsid w:val="001C63FD"/>
    <w:rsid w:val="001C7B71"/>
    <w:rsid w:val="001C7C03"/>
    <w:rsid w:val="001D18F0"/>
    <w:rsid w:val="001D4D92"/>
    <w:rsid w:val="001E1B4C"/>
    <w:rsid w:val="001E3D3D"/>
    <w:rsid w:val="001E6B50"/>
    <w:rsid w:val="001F04E4"/>
    <w:rsid w:val="001F160D"/>
    <w:rsid w:val="001F2DFB"/>
    <w:rsid w:val="001F5B12"/>
    <w:rsid w:val="00201390"/>
    <w:rsid w:val="00201DCC"/>
    <w:rsid w:val="00201E5E"/>
    <w:rsid w:val="0020252B"/>
    <w:rsid w:val="00203F38"/>
    <w:rsid w:val="00206363"/>
    <w:rsid w:val="00207FFC"/>
    <w:rsid w:val="0021007B"/>
    <w:rsid w:val="00223D0C"/>
    <w:rsid w:val="00227804"/>
    <w:rsid w:val="00227DB9"/>
    <w:rsid w:val="002300BB"/>
    <w:rsid w:val="00230E25"/>
    <w:rsid w:val="00231F95"/>
    <w:rsid w:val="002370CE"/>
    <w:rsid w:val="00250051"/>
    <w:rsid w:val="00252629"/>
    <w:rsid w:val="00253692"/>
    <w:rsid w:val="00254FD3"/>
    <w:rsid w:val="0025701B"/>
    <w:rsid w:val="00257979"/>
    <w:rsid w:val="0026779B"/>
    <w:rsid w:val="00270EFA"/>
    <w:rsid w:val="00272771"/>
    <w:rsid w:val="002750BE"/>
    <w:rsid w:val="00277539"/>
    <w:rsid w:val="002841E8"/>
    <w:rsid w:val="002854E6"/>
    <w:rsid w:val="00292CF6"/>
    <w:rsid w:val="002A2D82"/>
    <w:rsid w:val="002A33C3"/>
    <w:rsid w:val="002A356A"/>
    <w:rsid w:val="002A50F6"/>
    <w:rsid w:val="002A61AC"/>
    <w:rsid w:val="002B3473"/>
    <w:rsid w:val="002B502E"/>
    <w:rsid w:val="002B73F4"/>
    <w:rsid w:val="002B7E86"/>
    <w:rsid w:val="002C1ECC"/>
    <w:rsid w:val="002C2FD9"/>
    <w:rsid w:val="002C60C0"/>
    <w:rsid w:val="002C6505"/>
    <w:rsid w:val="002C760C"/>
    <w:rsid w:val="002D6A06"/>
    <w:rsid w:val="002E0AA5"/>
    <w:rsid w:val="002E1173"/>
    <w:rsid w:val="002E1346"/>
    <w:rsid w:val="002E2000"/>
    <w:rsid w:val="002F2EA9"/>
    <w:rsid w:val="00301383"/>
    <w:rsid w:val="003036D9"/>
    <w:rsid w:val="003070C4"/>
    <w:rsid w:val="00310459"/>
    <w:rsid w:val="00310F40"/>
    <w:rsid w:val="003133F7"/>
    <w:rsid w:val="00317DBF"/>
    <w:rsid w:val="00320350"/>
    <w:rsid w:val="003221D6"/>
    <w:rsid w:val="00323278"/>
    <w:rsid w:val="00323B16"/>
    <w:rsid w:val="00326C16"/>
    <w:rsid w:val="00330233"/>
    <w:rsid w:val="00337021"/>
    <w:rsid w:val="00337EAA"/>
    <w:rsid w:val="00344D73"/>
    <w:rsid w:val="00344F34"/>
    <w:rsid w:val="0035221D"/>
    <w:rsid w:val="00352494"/>
    <w:rsid w:val="003544E8"/>
    <w:rsid w:val="00354970"/>
    <w:rsid w:val="00360701"/>
    <w:rsid w:val="00363ED7"/>
    <w:rsid w:val="003877EC"/>
    <w:rsid w:val="0039094E"/>
    <w:rsid w:val="00394334"/>
    <w:rsid w:val="003957ED"/>
    <w:rsid w:val="003A1881"/>
    <w:rsid w:val="003A2AD7"/>
    <w:rsid w:val="003A3CB9"/>
    <w:rsid w:val="003A4091"/>
    <w:rsid w:val="003A4939"/>
    <w:rsid w:val="003B037C"/>
    <w:rsid w:val="003B15ED"/>
    <w:rsid w:val="003B221B"/>
    <w:rsid w:val="003B223F"/>
    <w:rsid w:val="003B40CE"/>
    <w:rsid w:val="003B5ACA"/>
    <w:rsid w:val="003B661A"/>
    <w:rsid w:val="003B76AC"/>
    <w:rsid w:val="003C4282"/>
    <w:rsid w:val="003C5A9C"/>
    <w:rsid w:val="003D6D8A"/>
    <w:rsid w:val="003D74FD"/>
    <w:rsid w:val="003E1F83"/>
    <w:rsid w:val="003E20AA"/>
    <w:rsid w:val="003E3562"/>
    <w:rsid w:val="003F01EE"/>
    <w:rsid w:val="003F3FA7"/>
    <w:rsid w:val="004050AB"/>
    <w:rsid w:val="00412A33"/>
    <w:rsid w:val="00415199"/>
    <w:rsid w:val="0041693F"/>
    <w:rsid w:val="00417C21"/>
    <w:rsid w:val="00433D3C"/>
    <w:rsid w:val="00434DCB"/>
    <w:rsid w:val="00437724"/>
    <w:rsid w:val="00440BEC"/>
    <w:rsid w:val="0044478A"/>
    <w:rsid w:val="00445459"/>
    <w:rsid w:val="00446227"/>
    <w:rsid w:val="00447391"/>
    <w:rsid w:val="00447548"/>
    <w:rsid w:val="00451203"/>
    <w:rsid w:val="00451EE5"/>
    <w:rsid w:val="00451F50"/>
    <w:rsid w:val="004523B7"/>
    <w:rsid w:val="00454E43"/>
    <w:rsid w:val="004553BE"/>
    <w:rsid w:val="0045799E"/>
    <w:rsid w:val="00461309"/>
    <w:rsid w:val="004623EF"/>
    <w:rsid w:val="00466C16"/>
    <w:rsid w:val="0047000A"/>
    <w:rsid w:val="00470DD2"/>
    <w:rsid w:val="004747EE"/>
    <w:rsid w:val="00475531"/>
    <w:rsid w:val="00481925"/>
    <w:rsid w:val="0048242E"/>
    <w:rsid w:val="004857A0"/>
    <w:rsid w:val="00490376"/>
    <w:rsid w:val="00490473"/>
    <w:rsid w:val="00490ADC"/>
    <w:rsid w:val="004958AB"/>
    <w:rsid w:val="004A22AB"/>
    <w:rsid w:val="004B7AD2"/>
    <w:rsid w:val="004C3B6E"/>
    <w:rsid w:val="004C4096"/>
    <w:rsid w:val="004C46F4"/>
    <w:rsid w:val="004C51AD"/>
    <w:rsid w:val="004C61AB"/>
    <w:rsid w:val="004D157A"/>
    <w:rsid w:val="004D3A10"/>
    <w:rsid w:val="004D4A1C"/>
    <w:rsid w:val="004D5AA4"/>
    <w:rsid w:val="004D771A"/>
    <w:rsid w:val="004E2488"/>
    <w:rsid w:val="004F0A61"/>
    <w:rsid w:val="004F32EA"/>
    <w:rsid w:val="004F7FDA"/>
    <w:rsid w:val="00500B0C"/>
    <w:rsid w:val="00502961"/>
    <w:rsid w:val="005136B9"/>
    <w:rsid w:val="00513986"/>
    <w:rsid w:val="00514977"/>
    <w:rsid w:val="00515E33"/>
    <w:rsid w:val="0052695C"/>
    <w:rsid w:val="0053160F"/>
    <w:rsid w:val="00531826"/>
    <w:rsid w:val="0054160B"/>
    <w:rsid w:val="00543DB2"/>
    <w:rsid w:val="00545283"/>
    <w:rsid w:val="00546793"/>
    <w:rsid w:val="00553BF6"/>
    <w:rsid w:val="005544C9"/>
    <w:rsid w:val="00562B89"/>
    <w:rsid w:val="00563596"/>
    <w:rsid w:val="0057259E"/>
    <w:rsid w:val="00580C66"/>
    <w:rsid w:val="005823E4"/>
    <w:rsid w:val="00584557"/>
    <w:rsid w:val="00586DC1"/>
    <w:rsid w:val="005A1898"/>
    <w:rsid w:val="005A3655"/>
    <w:rsid w:val="005A41A3"/>
    <w:rsid w:val="005B4218"/>
    <w:rsid w:val="005B7825"/>
    <w:rsid w:val="005B784D"/>
    <w:rsid w:val="005C07DD"/>
    <w:rsid w:val="005C4ABD"/>
    <w:rsid w:val="005C5243"/>
    <w:rsid w:val="005C649F"/>
    <w:rsid w:val="005D0771"/>
    <w:rsid w:val="005D584C"/>
    <w:rsid w:val="005E306E"/>
    <w:rsid w:val="005E71B6"/>
    <w:rsid w:val="005F34B2"/>
    <w:rsid w:val="005F4579"/>
    <w:rsid w:val="005F75E4"/>
    <w:rsid w:val="006032F4"/>
    <w:rsid w:val="00606D34"/>
    <w:rsid w:val="0061167D"/>
    <w:rsid w:val="006236A5"/>
    <w:rsid w:val="00630ED9"/>
    <w:rsid w:val="00632246"/>
    <w:rsid w:val="006339EB"/>
    <w:rsid w:val="006346A1"/>
    <w:rsid w:val="006377FD"/>
    <w:rsid w:val="00641101"/>
    <w:rsid w:val="00642225"/>
    <w:rsid w:val="006437EE"/>
    <w:rsid w:val="00654AF5"/>
    <w:rsid w:val="0065741F"/>
    <w:rsid w:val="006613FB"/>
    <w:rsid w:val="0066739C"/>
    <w:rsid w:val="006724DA"/>
    <w:rsid w:val="00681701"/>
    <w:rsid w:val="00681A45"/>
    <w:rsid w:val="00684906"/>
    <w:rsid w:val="00684C91"/>
    <w:rsid w:val="00685625"/>
    <w:rsid w:val="00685936"/>
    <w:rsid w:val="00691D50"/>
    <w:rsid w:val="006957AE"/>
    <w:rsid w:val="00697E3F"/>
    <w:rsid w:val="006A2D8A"/>
    <w:rsid w:val="006A35C3"/>
    <w:rsid w:val="006A591D"/>
    <w:rsid w:val="006B0410"/>
    <w:rsid w:val="006B4E8F"/>
    <w:rsid w:val="006B6416"/>
    <w:rsid w:val="006C5108"/>
    <w:rsid w:val="006E0862"/>
    <w:rsid w:val="006E3878"/>
    <w:rsid w:val="006E69AE"/>
    <w:rsid w:val="006E7BA7"/>
    <w:rsid w:val="007042C1"/>
    <w:rsid w:val="00705645"/>
    <w:rsid w:val="00705E50"/>
    <w:rsid w:val="00706BCA"/>
    <w:rsid w:val="00715FE9"/>
    <w:rsid w:val="007311EE"/>
    <w:rsid w:val="00731822"/>
    <w:rsid w:val="0073327E"/>
    <w:rsid w:val="00734EF7"/>
    <w:rsid w:val="00740641"/>
    <w:rsid w:val="00744FEA"/>
    <w:rsid w:val="00746465"/>
    <w:rsid w:val="00750D89"/>
    <w:rsid w:val="00762112"/>
    <w:rsid w:val="0076568B"/>
    <w:rsid w:val="00766029"/>
    <w:rsid w:val="007715DA"/>
    <w:rsid w:val="0077256E"/>
    <w:rsid w:val="00773B14"/>
    <w:rsid w:val="00774659"/>
    <w:rsid w:val="00781DC5"/>
    <w:rsid w:val="00782C5B"/>
    <w:rsid w:val="007831B7"/>
    <w:rsid w:val="007835D5"/>
    <w:rsid w:val="0078484C"/>
    <w:rsid w:val="007901A2"/>
    <w:rsid w:val="00791CFC"/>
    <w:rsid w:val="007942E9"/>
    <w:rsid w:val="00794C00"/>
    <w:rsid w:val="00795CD7"/>
    <w:rsid w:val="00796BD5"/>
    <w:rsid w:val="007A0D7A"/>
    <w:rsid w:val="007A15A4"/>
    <w:rsid w:val="007A1E95"/>
    <w:rsid w:val="007A20A8"/>
    <w:rsid w:val="007A3072"/>
    <w:rsid w:val="007A52A7"/>
    <w:rsid w:val="007B079D"/>
    <w:rsid w:val="007B142D"/>
    <w:rsid w:val="007B2A71"/>
    <w:rsid w:val="007B4D99"/>
    <w:rsid w:val="007B5D8F"/>
    <w:rsid w:val="007B6D39"/>
    <w:rsid w:val="007C2B3C"/>
    <w:rsid w:val="007C3DBF"/>
    <w:rsid w:val="007C5BFE"/>
    <w:rsid w:val="007D0CEF"/>
    <w:rsid w:val="007D181F"/>
    <w:rsid w:val="007D2FAB"/>
    <w:rsid w:val="007D4AEF"/>
    <w:rsid w:val="007D578B"/>
    <w:rsid w:val="007F1F76"/>
    <w:rsid w:val="007F5084"/>
    <w:rsid w:val="008052D6"/>
    <w:rsid w:val="008074E5"/>
    <w:rsid w:val="00807F31"/>
    <w:rsid w:val="00815A52"/>
    <w:rsid w:val="00815DFA"/>
    <w:rsid w:val="008222C0"/>
    <w:rsid w:val="00822DE2"/>
    <w:rsid w:val="00824860"/>
    <w:rsid w:val="00825886"/>
    <w:rsid w:val="00830C23"/>
    <w:rsid w:val="00834F50"/>
    <w:rsid w:val="00836439"/>
    <w:rsid w:val="008406C1"/>
    <w:rsid w:val="00842B06"/>
    <w:rsid w:val="008442FD"/>
    <w:rsid w:val="0084566A"/>
    <w:rsid w:val="00853436"/>
    <w:rsid w:val="00856678"/>
    <w:rsid w:val="00857401"/>
    <w:rsid w:val="00861E4C"/>
    <w:rsid w:val="00862D54"/>
    <w:rsid w:val="00867A56"/>
    <w:rsid w:val="00867E89"/>
    <w:rsid w:val="00870471"/>
    <w:rsid w:val="008719A8"/>
    <w:rsid w:val="00874D32"/>
    <w:rsid w:val="00875D7D"/>
    <w:rsid w:val="00882981"/>
    <w:rsid w:val="0088598C"/>
    <w:rsid w:val="0089081E"/>
    <w:rsid w:val="0089504F"/>
    <w:rsid w:val="008A1CF2"/>
    <w:rsid w:val="008A21CA"/>
    <w:rsid w:val="008A417E"/>
    <w:rsid w:val="008A422A"/>
    <w:rsid w:val="008A58D0"/>
    <w:rsid w:val="008A6AAD"/>
    <w:rsid w:val="008A72CF"/>
    <w:rsid w:val="008A76BE"/>
    <w:rsid w:val="008B5C32"/>
    <w:rsid w:val="008B62F7"/>
    <w:rsid w:val="008C0978"/>
    <w:rsid w:val="008D39DC"/>
    <w:rsid w:val="008D6DB1"/>
    <w:rsid w:val="008D7983"/>
    <w:rsid w:val="008E1004"/>
    <w:rsid w:val="008E1BCB"/>
    <w:rsid w:val="008E1FC6"/>
    <w:rsid w:val="008E4682"/>
    <w:rsid w:val="008E7AB4"/>
    <w:rsid w:val="008F4B58"/>
    <w:rsid w:val="009008DD"/>
    <w:rsid w:val="00906B5C"/>
    <w:rsid w:val="009105EE"/>
    <w:rsid w:val="00913A50"/>
    <w:rsid w:val="00932EE6"/>
    <w:rsid w:val="00935249"/>
    <w:rsid w:val="00935486"/>
    <w:rsid w:val="009355E6"/>
    <w:rsid w:val="009406B9"/>
    <w:rsid w:val="00941C93"/>
    <w:rsid w:val="00945EE5"/>
    <w:rsid w:val="009505ED"/>
    <w:rsid w:val="00953266"/>
    <w:rsid w:val="009537D6"/>
    <w:rsid w:val="009543F1"/>
    <w:rsid w:val="00956F16"/>
    <w:rsid w:val="00962A95"/>
    <w:rsid w:val="00970716"/>
    <w:rsid w:val="0097446E"/>
    <w:rsid w:val="00975D2C"/>
    <w:rsid w:val="00977626"/>
    <w:rsid w:val="009810BF"/>
    <w:rsid w:val="00981566"/>
    <w:rsid w:val="00982E69"/>
    <w:rsid w:val="00986FD0"/>
    <w:rsid w:val="009871A3"/>
    <w:rsid w:val="00991A68"/>
    <w:rsid w:val="00991F11"/>
    <w:rsid w:val="00992606"/>
    <w:rsid w:val="009960AD"/>
    <w:rsid w:val="0099783F"/>
    <w:rsid w:val="009A465D"/>
    <w:rsid w:val="009A54C1"/>
    <w:rsid w:val="009A7629"/>
    <w:rsid w:val="009B0A8C"/>
    <w:rsid w:val="009B350E"/>
    <w:rsid w:val="009B5A76"/>
    <w:rsid w:val="009C1A0A"/>
    <w:rsid w:val="009C58AE"/>
    <w:rsid w:val="009C58E6"/>
    <w:rsid w:val="009C6D67"/>
    <w:rsid w:val="009D0AC5"/>
    <w:rsid w:val="009D210A"/>
    <w:rsid w:val="009D3937"/>
    <w:rsid w:val="009D7B3E"/>
    <w:rsid w:val="009E017A"/>
    <w:rsid w:val="009E40D5"/>
    <w:rsid w:val="009F2A5B"/>
    <w:rsid w:val="009F76DD"/>
    <w:rsid w:val="00A0589C"/>
    <w:rsid w:val="00A12726"/>
    <w:rsid w:val="00A158F3"/>
    <w:rsid w:val="00A16DAE"/>
    <w:rsid w:val="00A177EC"/>
    <w:rsid w:val="00A23DB6"/>
    <w:rsid w:val="00A30C26"/>
    <w:rsid w:val="00A33669"/>
    <w:rsid w:val="00A43E20"/>
    <w:rsid w:val="00A458C7"/>
    <w:rsid w:val="00A4634D"/>
    <w:rsid w:val="00A46D7A"/>
    <w:rsid w:val="00A51B85"/>
    <w:rsid w:val="00A53E71"/>
    <w:rsid w:val="00A5620D"/>
    <w:rsid w:val="00A632B1"/>
    <w:rsid w:val="00A63455"/>
    <w:rsid w:val="00A65344"/>
    <w:rsid w:val="00A678C6"/>
    <w:rsid w:val="00A72281"/>
    <w:rsid w:val="00A72339"/>
    <w:rsid w:val="00A739C4"/>
    <w:rsid w:val="00A827D9"/>
    <w:rsid w:val="00A92666"/>
    <w:rsid w:val="00A94B6F"/>
    <w:rsid w:val="00AA2170"/>
    <w:rsid w:val="00AA3CAB"/>
    <w:rsid w:val="00AB1F6B"/>
    <w:rsid w:val="00AB258E"/>
    <w:rsid w:val="00AB6FB8"/>
    <w:rsid w:val="00AC1272"/>
    <w:rsid w:val="00AC3478"/>
    <w:rsid w:val="00AC6E4B"/>
    <w:rsid w:val="00AD1B58"/>
    <w:rsid w:val="00AD5D1E"/>
    <w:rsid w:val="00AD6574"/>
    <w:rsid w:val="00AD6931"/>
    <w:rsid w:val="00AE2C6D"/>
    <w:rsid w:val="00AE3C58"/>
    <w:rsid w:val="00AE53F2"/>
    <w:rsid w:val="00AE62B0"/>
    <w:rsid w:val="00AF104E"/>
    <w:rsid w:val="00AF2C0F"/>
    <w:rsid w:val="00AF401F"/>
    <w:rsid w:val="00AF6AFA"/>
    <w:rsid w:val="00AF6C88"/>
    <w:rsid w:val="00B00D18"/>
    <w:rsid w:val="00B06A99"/>
    <w:rsid w:val="00B07059"/>
    <w:rsid w:val="00B13D10"/>
    <w:rsid w:val="00B15107"/>
    <w:rsid w:val="00B16A1C"/>
    <w:rsid w:val="00B25EF6"/>
    <w:rsid w:val="00B2745F"/>
    <w:rsid w:val="00B342DF"/>
    <w:rsid w:val="00B35E6A"/>
    <w:rsid w:val="00B37392"/>
    <w:rsid w:val="00B4002A"/>
    <w:rsid w:val="00B569D2"/>
    <w:rsid w:val="00B5764F"/>
    <w:rsid w:val="00B634C3"/>
    <w:rsid w:val="00B6525A"/>
    <w:rsid w:val="00B678B2"/>
    <w:rsid w:val="00B71C19"/>
    <w:rsid w:val="00B72410"/>
    <w:rsid w:val="00B72F26"/>
    <w:rsid w:val="00B822D0"/>
    <w:rsid w:val="00B831B7"/>
    <w:rsid w:val="00B859F3"/>
    <w:rsid w:val="00B86CE9"/>
    <w:rsid w:val="00B86D7F"/>
    <w:rsid w:val="00B92EF4"/>
    <w:rsid w:val="00B9782C"/>
    <w:rsid w:val="00BA04F3"/>
    <w:rsid w:val="00BA0933"/>
    <w:rsid w:val="00BA1A39"/>
    <w:rsid w:val="00BA7AC6"/>
    <w:rsid w:val="00BB2D8A"/>
    <w:rsid w:val="00BB7614"/>
    <w:rsid w:val="00BC604C"/>
    <w:rsid w:val="00BC7102"/>
    <w:rsid w:val="00BD00F5"/>
    <w:rsid w:val="00BD0589"/>
    <w:rsid w:val="00BE5958"/>
    <w:rsid w:val="00BE782C"/>
    <w:rsid w:val="00BF26FD"/>
    <w:rsid w:val="00BF2F7F"/>
    <w:rsid w:val="00BF4B30"/>
    <w:rsid w:val="00C03BD8"/>
    <w:rsid w:val="00C04D65"/>
    <w:rsid w:val="00C04F26"/>
    <w:rsid w:val="00C053FE"/>
    <w:rsid w:val="00C05DBF"/>
    <w:rsid w:val="00C11235"/>
    <w:rsid w:val="00C11F9B"/>
    <w:rsid w:val="00C16475"/>
    <w:rsid w:val="00C17673"/>
    <w:rsid w:val="00C20448"/>
    <w:rsid w:val="00C26477"/>
    <w:rsid w:val="00C3368F"/>
    <w:rsid w:val="00C3533D"/>
    <w:rsid w:val="00C407C1"/>
    <w:rsid w:val="00C42B22"/>
    <w:rsid w:val="00C448C8"/>
    <w:rsid w:val="00C45D82"/>
    <w:rsid w:val="00C4662C"/>
    <w:rsid w:val="00C501C6"/>
    <w:rsid w:val="00C53D73"/>
    <w:rsid w:val="00C54F95"/>
    <w:rsid w:val="00C5718C"/>
    <w:rsid w:val="00C62BC6"/>
    <w:rsid w:val="00C6450F"/>
    <w:rsid w:val="00C70CA1"/>
    <w:rsid w:val="00C72987"/>
    <w:rsid w:val="00C730B7"/>
    <w:rsid w:val="00C74364"/>
    <w:rsid w:val="00C9229F"/>
    <w:rsid w:val="00C94FCB"/>
    <w:rsid w:val="00CA2DAA"/>
    <w:rsid w:val="00CA67CC"/>
    <w:rsid w:val="00CA6E7B"/>
    <w:rsid w:val="00CB0184"/>
    <w:rsid w:val="00CB45C1"/>
    <w:rsid w:val="00CB611F"/>
    <w:rsid w:val="00CC2BA0"/>
    <w:rsid w:val="00CC7D15"/>
    <w:rsid w:val="00CD0463"/>
    <w:rsid w:val="00CD06FA"/>
    <w:rsid w:val="00CD3D55"/>
    <w:rsid w:val="00CE28B1"/>
    <w:rsid w:val="00CE4935"/>
    <w:rsid w:val="00CE5D85"/>
    <w:rsid w:val="00CF2A3A"/>
    <w:rsid w:val="00CF6ABD"/>
    <w:rsid w:val="00CF7036"/>
    <w:rsid w:val="00D01388"/>
    <w:rsid w:val="00D03BCE"/>
    <w:rsid w:val="00D0553F"/>
    <w:rsid w:val="00D11887"/>
    <w:rsid w:val="00D12745"/>
    <w:rsid w:val="00D13F1F"/>
    <w:rsid w:val="00D14A6F"/>
    <w:rsid w:val="00D15460"/>
    <w:rsid w:val="00D16358"/>
    <w:rsid w:val="00D16587"/>
    <w:rsid w:val="00D16690"/>
    <w:rsid w:val="00D17685"/>
    <w:rsid w:val="00D2025E"/>
    <w:rsid w:val="00D26AA2"/>
    <w:rsid w:val="00D32195"/>
    <w:rsid w:val="00D3245D"/>
    <w:rsid w:val="00D33880"/>
    <w:rsid w:val="00D33EC2"/>
    <w:rsid w:val="00D36CFA"/>
    <w:rsid w:val="00D37568"/>
    <w:rsid w:val="00D4058C"/>
    <w:rsid w:val="00D40DAC"/>
    <w:rsid w:val="00D41494"/>
    <w:rsid w:val="00D42AA8"/>
    <w:rsid w:val="00D438BB"/>
    <w:rsid w:val="00D43B8F"/>
    <w:rsid w:val="00D441DC"/>
    <w:rsid w:val="00D56EFF"/>
    <w:rsid w:val="00D62B0D"/>
    <w:rsid w:val="00D65BD0"/>
    <w:rsid w:val="00D70F32"/>
    <w:rsid w:val="00D719ED"/>
    <w:rsid w:val="00D75DC1"/>
    <w:rsid w:val="00D7683D"/>
    <w:rsid w:val="00D801C3"/>
    <w:rsid w:val="00D81392"/>
    <w:rsid w:val="00D81688"/>
    <w:rsid w:val="00D82722"/>
    <w:rsid w:val="00D82AF0"/>
    <w:rsid w:val="00D97C6D"/>
    <w:rsid w:val="00DA13DB"/>
    <w:rsid w:val="00DA4DDB"/>
    <w:rsid w:val="00DB1FF1"/>
    <w:rsid w:val="00DB604D"/>
    <w:rsid w:val="00DB695C"/>
    <w:rsid w:val="00DC03D8"/>
    <w:rsid w:val="00DC5D4E"/>
    <w:rsid w:val="00DD011C"/>
    <w:rsid w:val="00DE07B3"/>
    <w:rsid w:val="00DE0DC3"/>
    <w:rsid w:val="00DE19E6"/>
    <w:rsid w:val="00DE34D7"/>
    <w:rsid w:val="00DF007F"/>
    <w:rsid w:val="00DF0A14"/>
    <w:rsid w:val="00DF2381"/>
    <w:rsid w:val="00DF6AB5"/>
    <w:rsid w:val="00E0258F"/>
    <w:rsid w:val="00E038B1"/>
    <w:rsid w:val="00E04879"/>
    <w:rsid w:val="00E07204"/>
    <w:rsid w:val="00E12398"/>
    <w:rsid w:val="00E13B5B"/>
    <w:rsid w:val="00E13F48"/>
    <w:rsid w:val="00E1633C"/>
    <w:rsid w:val="00E21A9F"/>
    <w:rsid w:val="00E24DE8"/>
    <w:rsid w:val="00E250BF"/>
    <w:rsid w:val="00E30AF7"/>
    <w:rsid w:val="00E33513"/>
    <w:rsid w:val="00E34A64"/>
    <w:rsid w:val="00E44AFA"/>
    <w:rsid w:val="00E57400"/>
    <w:rsid w:val="00E60B32"/>
    <w:rsid w:val="00E631BE"/>
    <w:rsid w:val="00E65A5B"/>
    <w:rsid w:val="00E65ABC"/>
    <w:rsid w:val="00E74720"/>
    <w:rsid w:val="00E80063"/>
    <w:rsid w:val="00E801A4"/>
    <w:rsid w:val="00E80F9F"/>
    <w:rsid w:val="00E82108"/>
    <w:rsid w:val="00E843DB"/>
    <w:rsid w:val="00E87E10"/>
    <w:rsid w:val="00E97791"/>
    <w:rsid w:val="00EA0B27"/>
    <w:rsid w:val="00EA1AB4"/>
    <w:rsid w:val="00EA23A7"/>
    <w:rsid w:val="00EA33CA"/>
    <w:rsid w:val="00EA3B57"/>
    <w:rsid w:val="00EA4F9A"/>
    <w:rsid w:val="00EB4682"/>
    <w:rsid w:val="00EB526F"/>
    <w:rsid w:val="00EB6D83"/>
    <w:rsid w:val="00EC040F"/>
    <w:rsid w:val="00EC0E8C"/>
    <w:rsid w:val="00EC3C29"/>
    <w:rsid w:val="00EC6FA2"/>
    <w:rsid w:val="00ED04A7"/>
    <w:rsid w:val="00ED1599"/>
    <w:rsid w:val="00ED2F93"/>
    <w:rsid w:val="00ED39DF"/>
    <w:rsid w:val="00EE0798"/>
    <w:rsid w:val="00EE1583"/>
    <w:rsid w:val="00EE45E5"/>
    <w:rsid w:val="00EE4FB7"/>
    <w:rsid w:val="00EF51A2"/>
    <w:rsid w:val="00F02CD4"/>
    <w:rsid w:val="00F0300E"/>
    <w:rsid w:val="00F03141"/>
    <w:rsid w:val="00F047DB"/>
    <w:rsid w:val="00F07D7E"/>
    <w:rsid w:val="00F07F51"/>
    <w:rsid w:val="00F10DC2"/>
    <w:rsid w:val="00F12CFC"/>
    <w:rsid w:val="00F168E6"/>
    <w:rsid w:val="00F25BAE"/>
    <w:rsid w:val="00F26E02"/>
    <w:rsid w:val="00F30362"/>
    <w:rsid w:val="00F31EA8"/>
    <w:rsid w:val="00F332D5"/>
    <w:rsid w:val="00F34735"/>
    <w:rsid w:val="00F3489C"/>
    <w:rsid w:val="00F34E0A"/>
    <w:rsid w:val="00F445D1"/>
    <w:rsid w:val="00F50EE7"/>
    <w:rsid w:val="00F5175C"/>
    <w:rsid w:val="00F55760"/>
    <w:rsid w:val="00F60B85"/>
    <w:rsid w:val="00F61C94"/>
    <w:rsid w:val="00F62450"/>
    <w:rsid w:val="00F64480"/>
    <w:rsid w:val="00F6795E"/>
    <w:rsid w:val="00F71F96"/>
    <w:rsid w:val="00F73176"/>
    <w:rsid w:val="00F77205"/>
    <w:rsid w:val="00FA3D1B"/>
    <w:rsid w:val="00FA4FA4"/>
    <w:rsid w:val="00FA5FE4"/>
    <w:rsid w:val="00FB466B"/>
    <w:rsid w:val="00FB5DD9"/>
    <w:rsid w:val="00FB6281"/>
    <w:rsid w:val="00FC0265"/>
    <w:rsid w:val="00FD0EA4"/>
    <w:rsid w:val="00FD16D6"/>
    <w:rsid w:val="00FD19DE"/>
    <w:rsid w:val="00FD1B9E"/>
    <w:rsid w:val="00FD1DC5"/>
    <w:rsid w:val="00FD4670"/>
    <w:rsid w:val="00FD4FE4"/>
    <w:rsid w:val="00FD50C6"/>
    <w:rsid w:val="00FD5BA2"/>
    <w:rsid w:val="00FD7329"/>
    <w:rsid w:val="00FE1273"/>
    <w:rsid w:val="00FF608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6CF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4E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544E8"/>
    <w:pPr>
      <w:tabs>
        <w:tab w:val="center" w:pos="4677"/>
        <w:tab w:val="right" w:pos="9355"/>
      </w:tabs>
      <w:spacing w:after="0" w:line="240" w:lineRule="auto"/>
    </w:pPr>
  </w:style>
  <w:style w:type="character" w:customStyle="1" w:styleId="a4">
    <w:name w:val="Верхний колонтитул Знак"/>
    <w:basedOn w:val="a0"/>
    <w:link w:val="a3"/>
    <w:rsid w:val="001C1B8B"/>
    <w:rPr>
      <w:sz w:val="22"/>
      <w:szCs w:val="22"/>
    </w:rPr>
  </w:style>
  <w:style w:type="paragraph" w:styleId="a5">
    <w:name w:val="footer"/>
    <w:basedOn w:val="a"/>
    <w:link w:val="a6"/>
    <w:unhideWhenUsed/>
    <w:rsid w:val="003544E8"/>
    <w:pPr>
      <w:tabs>
        <w:tab w:val="center" w:pos="4677"/>
        <w:tab w:val="right" w:pos="9355"/>
      </w:tabs>
      <w:spacing w:after="0" w:line="240" w:lineRule="auto"/>
    </w:pPr>
  </w:style>
  <w:style w:type="character" w:customStyle="1" w:styleId="a6">
    <w:name w:val="Нижний колонтитул Знак"/>
    <w:basedOn w:val="a0"/>
    <w:link w:val="a5"/>
    <w:rsid w:val="001C1B8B"/>
    <w:rPr>
      <w:sz w:val="22"/>
      <w:szCs w:val="22"/>
    </w:rPr>
  </w:style>
  <w:style w:type="paragraph" w:styleId="a7">
    <w:name w:val="Balloon Text"/>
    <w:basedOn w:val="a"/>
    <w:link w:val="a8"/>
    <w:semiHidden/>
    <w:unhideWhenUsed/>
    <w:rsid w:val="001C1B8B"/>
    <w:pPr>
      <w:spacing w:after="0" w:line="240" w:lineRule="auto"/>
    </w:pPr>
    <w:rPr>
      <w:rFonts w:ascii="Tahoma" w:hAnsi="Tahoma" w:cs="Tahoma"/>
      <w:sz w:val="16"/>
      <w:szCs w:val="16"/>
    </w:rPr>
  </w:style>
  <w:style w:type="character" w:customStyle="1" w:styleId="a8">
    <w:name w:val="Текст выноски Знак"/>
    <w:link w:val="a7"/>
    <w:semiHidden/>
    <w:rsid w:val="001C1B8B"/>
    <w:rPr>
      <w:rFonts w:ascii="Tahoma" w:hAnsi="Tahoma" w:cs="Tahoma"/>
      <w:sz w:val="16"/>
      <w:szCs w:val="16"/>
    </w:rPr>
  </w:style>
  <w:style w:type="paragraph" w:styleId="a9">
    <w:name w:val="No Spacing"/>
    <w:link w:val="aa"/>
    <w:uiPriority w:val="1"/>
    <w:qFormat/>
    <w:rsid w:val="003544E8"/>
    <w:rPr>
      <w:rFonts w:eastAsia="Calibri"/>
      <w:sz w:val="22"/>
      <w:szCs w:val="22"/>
      <w:lang w:eastAsia="en-US"/>
    </w:rPr>
  </w:style>
  <w:style w:type="paragraph" w:styleId="2">
    <w:name w:val="Body Text Indent 2"/>
    <w:basedOn w:val="a"/>
    <w:link w:val="20"/>
    <w:rsid w:val="00344F34"/>
    <w:pPr>
      <w:spacing w:after="120" w:line="480" w:lineRule="auto"/>
      <w:ind w:left="283"/>
    </w:pPr>
    <w:rPr>
      <w:rFonts w:ascii="Times New Roman" w:eastAsia="Times New Roman" w:hAnsi="Times New Roman"/>
      <w:sz w:val="24"/>
      <w:szCs w:val="24"/>
    </w:rPr>
  </w:style>
  <w:style w:type="character" w:customStyle="1" w:styleId="20">
    <w:name w:val="Основной текст с отступом 2 Знак"/>
    <w:link w:val="2"/>
    <w:rsid w:val="00344F34"/>
    <w:rPr>
      <w:rFonts w:ascii="Times New Roman" w:eastAsia="Times New Roman" w:hAnsi="Times New Roman" w:cs="Times New Roman"/>
      <w:sz w:val="24"/>
      <w:szCs w:val="24"/>
    </w:rPr>
  </w:style>
  <w:style w:type="paragraph" w:customStyle="1" w:styleId="1">
    <w:name w:val="заголовок 1"/>
    <w:basedOn w:val="a"/>
    <w:next w:val="a"/>
    <w:rsid w:val="00344F34"/>
    <w:pPr>
      <w:keepNext/>
      <w:autoSpaceDE w:val="0"/>
      <w:autoSpaceDN w:val="0"/>
      <w:spacing w:after="0" w:line="240" w:lineRule="atLeast"/>
      <w:jc w:val="center"/>
    </w:pPr>
    <w:rPr>
      <w:rFonts w:ascii="Times New Roman" w:eastAsia="Times New Roman" w:hAnsi="Times New Roman"/>
      <w:spacing w:val="20"/>
      <w:sz w:val="36"/>
      <w:szCs w:val="36"/>
    </w:rPr>
  </w:style>
  <w:style w:type="paragraph" w:customStyle="1" w:styleId="ab">
    <w:name w:val="Таблицы (моноширинный)"/>
    <w:basedOn w:val="a"/>
    <w:next w:val="a"/>
    <w:rsid w:val="0099783F"/>
    <w:pPr>
      <w:autoSpaceDE w:val="0"/>
      <w:autoSpaceDN w:val="0"/>
      <w:adjustRightInd w:val="0"/>
      <w:spacing w:after="0" w:line="240" w:lineRule="auto"/>
      <w:jc w:val="both"/>
    </w:pPr>
    <w:rPr>
      <w:rFonts w:ascii="Courier New" w:eastAsia="Times New Roman" w:hAnsi="Courier New" w:cs="Courier New"/>
      <w:sz w:val="26"/>
      <w:szCs w:val="26"/>
    </w:rPr>
  </w:style>
  <w:style w:type="paragraph" w:customStyle="1" w:styleId="ac">
    <w:name w:val="Письмо"/>
    <w:basedOn w:val="a"/>
    <w:rsid w:val="0099783F"/>
    <w:pPr>
      <w:autoSpaceDE w:val="0"/>
      <w:autoSpaceDN w:val="0"/>
      <w:spacing w:after="0" w:line="320" w:lineRule="exact"/>
      <w:ind w:firstLine="720"/>
      <w:jc w:val="both"/>
    </w:pPr>
    <w:rPr>
      <w:rFonts w:ascii="Times New Roman" w:eastAsia="Times New Roman" w:hAnsi="Times New Roman"/>
      <w:sz w:val="28"/>
      <w:szCs w:val="28"/>
    </w:rPr>
  </w:style>
  <w:style w:type="table" w:styleId="ad">
    <w:name w:val="Table Grid"/>
    <w:basedOn w:val="a1"/>
    <w:uiPriority w:val="59"/>
    <w:rsid w:val="00FA3D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d"/>
    <w:uiPriority w:val="59"/>
    <w:rsid w:val="00514977"/>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272771"/>
  </w:style>
  <w:style w:type="paragraph" w:customStyle="1" w:styleId="Style-1">
    <w:name w:val="Style-1"/>
    <w:rsid w:val="00272771"/>
    <w:rPr>
      <w:rFonts w:ascii="Times New Roman" w:eastAsia="Times New Roman" w:hAnsi="Times New Roman"/>
    </w:rPr>
  </w:style>
  <w:style w:type="paragraph" w:customStyle="1" w:styleId="Style-2">
    <w:name w:val="Style-2"/>
    <w:rsid w:val="00272771"/>
    <w:rPr>
      <w:rFonts w:ascii="Times New Roman" w:eastAsia="Times New Roman" w:hAnsi="Times New Roman"/>
    </w:rPr>
  </w:style>
  <w:style w:type="paragraph" w:customStyle="1" w:styleId="ListStyle">
    <w:name w:val="ListStyle"/>
    <w:rsid w:val="00272771"/>
    <w:rPr>
      <w:rFonts w:ascii="Times New Roman" w:eastAsia="Times New Roman" w:hAnsi="Times New Roman"/>
    </w:rPr>
  </w:style>
  <w:style w:type="paragraph" w:customStyle="1" w:styleId="Style-3">
    <w:name w:val="Style-3"/>
    <w:rsid w:val="00272771"/>
    <w:rPr>
      <w:rFonts w:ascii="Times New Roman" w:eastAsia="Times New Roman" w:hAnsi="Times New Roman"/>
    </w:rPr>
  </w:style>
  <w:style w:type="paragraph" w:customStyle="1" w:styleId="Style-4">
    <w:name w:val="Style-4"/>
    <w:rsid w:val="00272771"/>
    <w:rPr>
      <w:rFonts w:ascii="Times New Roman" w:eastAsia="Times New Roman" w:hAnsi="Times New Roman"/>
    </w:rPr>
  </w:style>
  <w:style w:type="paragraph" w:customStyle="1" w:styleId="Style-5">
    <w:name w:val="Style-5"/>
    <w:rsid w:val="00272771"/>
    <w:rPr>
      <w:rFonts w:ascii="Times New Roman" w:eastAsia="Times New Roman" w:hAnsi="Times New Roman"/>
    </w:rPr>
  </w:style>
  <w:style w:type="paragraph" w:customStyle="1" w:styleId="Style-6">
    <w:name w:val="Style-6"/>
    <w:rsid w:val="00272771"/>
    <w:rPr>
      <w:rFonts w:ascii="Times New Roman" w:eastAsia="Times New Roman" w:hAnsi="Times New Roman"/>
    </w:rPr>
  </w:style>
  <w:style w:type="paragraph" w:customStyle="1" w:styleId="Style-7">
    <w:name w:val="Style-7"/>
    <w:rsid w:val="00272771"/>
    <w:rPr>
      <w:rFonts w:ascii="Times New Roman" w:eastAsia="Times New Roman" w:hAnsi="Times New Roman"/>
    </w:rPr>
  </w:style>
  <w:style w:type="paragraph" w:customStyle="1" w:styleId="Style-8">
    <w:name w:val="Style-8"/>
    <w:rsid w:val="00272771"/>
    <w:rPr>
      <w:rFonts w:ascii="Times New Roman" w:eastAsia="Times New Roman" w:hAnsi="Times New Roman"/>
    </w:rPr>
  </w:style>
  <w:style w:type="character" w:styleId="ae">
    <w:name w:val="page number"/>
    <w:basedOn w:val="a0"/>
    <w:rsid w:val="00272771"/>
  </w:style>
  <w:style w:type="character" w:customStyle="1" w:styleId="FontStyle12">
    <w:name w:val="Font Style12"/>
    <w:rsid w:val="00272771"/>
    <w:rPr>
      <w:rFonts w:ascii="Times New Roman" w:hAnsi="Times New Roman" w:cs="Times New Roman"/>
      <w:color w:val="000000"/>
      <w:sz w:val="16"/>
      <w:szCs w:val="16"/>
    </w:rPr>
  </w:style>
  <w:style w:type="paragraph" w:customStyle="1" w:styleId="Style4">
    <w:name w:val="Style4"/>
    <w:basedOn w:val="a"/>
    <w:rsid w:val="00272771"/>
    <w:pPr>
      <w:widowControl w:val="0"/>
      <w:autoSpaceDE w:val="0"/>
      <w:autoSpaceDN w:val="0"/>
      <w:adjustRightInd w:val="0"/>
      <w:spacing w:after="0" w:line="205" w:lineRule="exact"/>
      <w:jc w:val="both"/>
    </w:pPr>
    <w:rPr>
      <w:rFonts w:ascii="Times New Roman" w:eastAsia="SimSun" w:hAnsi="Times New Roman"/>
      <w:sz w:val="24"/>
      <w:szCs w:val="24"/>
      <w:lang w:eastAsia="zh-CN"/>
    </w:rPr>
  </w:style>
  <w:style w:type="paragraph" w:customStyle="1" w:styleId="Style7">
    <w:name w:val="Style7"/>
    <w:basedOn w:val="a"/>
    <w:rsid w:val="00272771"/>
    <w:pPr>
      <w:widowControl w:val="0"/>
      <w:autoSpaceDE w:val="0"/>
      <w:autoSpaceDN w:val="0"/>
      <w:adjustRightInd w:val="0"/>
      <w:spacing w:after="0" w:line="202" w:lineRule="exact"/>
      <w:jc w:val="both"/>
    </w:pPr>
    <w:rPr>
      <w:rFonts w:ascii="Times New Roman" w:eastAsia="SimSun" w:hAnsi="Times New Roman"/>
      <w:sz w:val="24"/>
      <w:szCs w:val="24"/>
      <w:lang w:eastAsia="zh-CN"/>
    </w:rPr>
  </w:style>
  <w:style w:type="character" w:customStyle="1" w:styleId="FontStyle15">
    <w:name w:val="Font Style15"/>
    <w:rsid w:val="00272771"/>
    <w:rPr>
      <w:rFonts w:ascii="Times New Roman" w:hAnsi="Times New Roman" w:cs="Times New Roman"/>
      <w:i/>
      <w:iCs/>
      <w:color w:val="000000"/>
      <w:sz w:val="16"/>
      <w:szCs w:val="16"/>
    </w:rPr>
  </w:style>
  <w:style w:type="character" w:customStyle="1" w:styleId="FontStyle16">
    <w:name w:val="Font Style16"/>
    <w:rsid w:val="00272771"/>
    <w:rPr>
      <w:rFonts w:ascii="Times New Roman" w:hAnsi="Times New Roman" w:cs="Times New Roman"/>
      <w:color w:val="000000"/>
      <w:sz w:val="10"/>
      <w:szCs w:val="10"/>
    </w:rPr>
  </w:style>
  <w:style w:type="character" w:customStyle="1" w:styleId="FontStyle14">
    <w:name w:val="Font Style14"/>
    <w:rsid w:val="00272771"/>
    <w:rPr>
      <w:rFonts w:ascii="Times New Roman" w:hAnsi="Times New Roman" w:cs="Times New Roman"/>
      <w:b/>
      <w:bCs/>
      <w:color w:val="000000"/>
      <w:spacing w:val="-10"/>
      <w:sz w:val="16"/>
      <w:szCs w:val="16"/>
    </w:rPr>
  </w:style>
  <w:style w:type="paragraph" w:customStyle="1" w:styleId="ConsPlusNonformat">
    <w:name w:val="ConsPlusNonformat"/>
    <w:rsid w:val="00272771"/>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272771"/>
    <w:pPr>
      <w:widowControl w:val="0"/>
      <w:autoSpaceDE w:val="0"/>
      <w:autoSpaceDN w:val="0"/>
      <w:adjustRightInd w:val="0"/>
    </w:pPr>
    <w:rPr>
      <w:rFonts w:ascii="Arial" w:eastAsia="Times New Roman" w:hAnsi="Arial" w:cs="Arial"/>
    </w:rPr>
  </w:style>
  <w:style w:type="table" w:customStyle="1" w:styleId="21">
    <w:name w:val="Сетка таблицы2"/>
    <w:basedOn w:val="a1"/>
    <w:next w:val="ad"/>
    <w:rsid w:val="002727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nhideWhenUsed/>
    <w:rsid w:val="00272771"/>
    <w:rPr>
      <w:color w:val="0000FF"/>
      <w:u w:val="single"/>
    </w:rPr>
  </w:style>
  <w:style w:type="paragraph" w:styleId="af0">
    <w:name w:val="List Paragraph"/>
    <w:basedOn w:val="a"/>
    <w:qFormat/>
    <w:rsid w:val="00272771"/>
    <w:pPr>
      <w:spacing w:after="60"/>
      <w:ind w:left="720"/>
      <w:contextualSpacing/>
      <w:jc w:val="both"/>
    </w:pPr>
    <w:rPr>
      <w:rFonts w:eastAsia="Times New Roman"/>
      <w:sz w:val="24"/>
    </w:rPr>
  </w:style>
  <w:style w:type="paragraph" w:styleId="af1">
    <w:name w:val="footnote text"/>
    <w:basedOn w:val="a"/>
    <w:link w:val="af2"/>
    <w:rsid w:val="00272771"/>
    <w:pPr>
      <w:spacing w:after="0" w:line="240" w:lineRule="auto"/>
    </w:pPr>
    <w:rPr>
      <w:rFonts w:ascii="Times New Roman" w:eastAsia="SimSun" w:hAnsi="Times New Roman"/>
      <w:sz w:val="20"/>
      <w:szCs w:val="20"/>
      <w:lang w:eastAsia="zh-CN"/>
    </w:rPr>
  </w:style>
  <w:style w:type="character" w:customStyle="1" w:styleId="af2">
    <w:name w:val="Текст сноски Знак"/>
    <w:link w:val="af1"/>
    <w:rsid w:val="00272771"/>
    <w:rPr>
      <w:rFonts w:ascii="Times New Roman" w:eastAsia="SimSun" w:hAnsi="Times New Roman" w:cs="Times New Roman"/>
      <w:sz w:val="20"/>
      <w:szCs w:val="20"/>
      <w:lang w:eastAsia="zh-CN"/>
    </w:rPr>
  </w:style>
  <w:style w:type="character" w:styleId="af3">
    <w:name w:val="footnote reference"/>
    <w:rsid w:val="00272771"/>
    <w:rPr>
      <w:vertAlign w:val="superscript"/>
    </w:rPr>
  </w:style>
  <w:style w:type="numbering" w:customStyle="1" w:styleId="110">
    <w:name w:val="Нет списка11"/>
    <w:next w:val="a2"/>
    <w:semiHidden/>
    <w:unhideWhenUsed/>
    <w:rsid w:val="00272771"/>
  </w:style>
  <w:style w:type="paragraph" w:customStyle="1" w:styleId="ConsPlusNormal">
    <w:name w:val="ConsPlusNormal"/>
    <w:rsid w:val="00272771"/>
    <w:pPr>
      <w:widowControl w:val="0"/>
      <w:autoSpaceDE w:val="0"/>
      <w:autoSpaceDN w:val="0"/>
      <w:adjustRightInd w:val="0"/>
      <w:ind w:firstLine="720"/>
    </w:pPr>
    <w:rPr>
      <w:rFonts w:ascii="Arial" w:eastAsia="Times New Roman" w:hAnsi="Arial" w:cs="Arial"/>
    </w:rPr>
  </w:style>
  <w:style w:type="paragraph" w:styleId="af4">
    <w:name w:val="Body Text"/>
    <w:basedOn w:val="a"/>
    <w:link w:val="af5"/>
    <w:rsid w:val="00272771"/>
    <w:pPr>
      <w:spacing w:after="0" w:line="240" w:lineRule="auto"/>
      <w:jc w:val="both"/>
    </w:pPr>
    <w:rPr>
      <w:rFonts w:ascii="Arial" w:eastAsia="Times New Roman" w:hAnsi="Arial" w:cs="Arial"/>
      <w:sz w:val="24"/>
      <w:szCs w:val="24"/>
    </w:rPr>
  </w:style>
  <w:style w:type="character" w:customStyle="1" w:styleId="af5">
    <w:name w:val="Основной текст Знак"/>
    <w:link w:val="af4"/>
    <w:rsid w:val="00272771"/>
    <w:rPr>
      <w:rFonts w:ascii="Arial" w:eastAsia="Times New Roman" w:hAnsi="Arial" w:cs="Arial"/>
      <w:sz w:val="24"/>
      <w:szCs w:val="24"/>
    </w:rPr>
  </w:style>
  <w:style w:type="character" w:styleId="af6">
    <w:name w:val="annotation reference"/>
    <w:rsid w:val="00272771"/>
    <w:rPr>
      <w:sz w:val="16"/>
      <w:szCs w:val="16"/>
    </w:rPr>
  </w:style>
  <w:style w:type="paragraph" w:styleId="af7">
    <w:name w:val="annotation text"/>
    <w:basedOn w:val="a"/>
    <w:link w:val="af8"/>
    <w:rsid w:val="00272771"/>
    <w:pPr>
      <w:spacing w:after="0" w:line="240" w:lineRule="auto"/>
    </w:pPr>
    <w:rPr>
      <w:rFonts w:ascii="Times New Roman" w:eastAsia="Times New Roman" w:hAnsi="Times New Roman"/>
      <w:sz w:val="20"/>
      <w:szCs w:val="20"/>
    </w:rPr>
  </w:style>
  <w:style w:type="character" w:customStyle="1" w:styleId="af8">
    <w:name w:val="Текст примечания Знак"/>
    <w:link w:val="af7"/>
    <w:rsid w:val="00272771"/>
    <w:rPr>
      <w:rFonts w:ascii="Times New Roman" w:eastAsia="Times New Roman" w:hAnsi="Times New Roman" w:cs="Times New Roman"/>
      <w:sz w:val="20"/>
      <w:szCs w:val="20"/>
    </w:rPr>
  </w:style>
  <w:style w:type="paragraph" w:styleId="af9">
    <w:name w:val="annotation subject"/>
    <w:basedOn w:val="af7"/>
    <w:next w:val="af7"/>
    <w:link w:val="afa"/>
    <w:rsid w:val="00272771"/>
    <w:rPr>
      <w:b/>
      <w:bCs/>
    </w:rPr>
  </w:style>
  <w:style w:type="character" w:customStyle="1" w:styleId="afa">
    <w:name w:val="Тема примечания Знак"/>
    <w:link w:val="af9"/>
    <w:rsid w:val="00272771"/>
    <w:rPr>
      <w:rFonts w:ascii="Times New Roman" w:eastAsia="Times New Roman" w:hAnsi="Times New Roman" w:cs="Times New Roman"/>
      <w:b/>
      <w:bCs/>
      <w:sz w:val="20"/>
      <w:szCs w:val="20"/>
    </w:rPr>
  </w:style>
  <w:style w:type="table" w:customStyle="1" w:styleId="111">
    <w:name w:val="Сетка таблицы11"/>
    <w:basedOn w:val="a1"/>
    <w:next w:val="ad"/>
    <w:rsid w:val="002727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Просмотренная гиперссылка1"/>
    <w:rsid w:val="00272771"/>
    <w:rPr>
      <w:color w:val="800080"/>
      <w:u w:val="single"/>
    </w:rPr>
  </w:style>
  <w:style w:type="character" w:customStyle="1" w:styleId="aa">
    <w:name w:val="Без интервала Знак"/>
    <w:link w:val="a9"/>
    <w:uiPriority w:val="1"/>
    <w:rsid w:val="00272771"/>
    <w:rPr>
      <w:rFonts w:eastAsia="Calibri"/>
      <w:sz w:val="22"/>
      <w:szCs w:val="22"/>
      <w:lang w:eastAsia="en-US"/>
    </w:rPr>
  </w:style>
  <w:style w:type="table" w:customStyle="1" w:styleId="1110">
    <w:name w:val="Сетка таблицы111"/>
    <w:basedOn w:val="a1"/>
    <w:next w:val="ad"/>
    <w:uiPriority w:val="59"/>
    <w:rsid w:val="002727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FollowedHyperlink"/>
    <w:uiPriority w:val="99"/>
    <w:semiHidden/>
    <w:unhideWhenUsed/>
    <w:rsid w:val="003544E8"/>
    <w:rPr>
      <w:color w:val="800080"/>
      <w:u w:val="single"/>
    </w:rPr>
  </w:style>
  <w:style w:type="paragraph" w:styleId="afc">
    <w:name w:val="Document Map"/>
    <w:basedOn w:val="a"/>
    <w:link w:val="afd"/>
    <w:uiPriority w:val="99"/>
    <w:semiHidden/>
    <w:unhideWhenUsed/>
    <w:rsid w:val="00B07059"/>
    <w:pPr>
      <w:spacing w:after="0" w:line="240" w:lineRule="auto"/>
    </w:pPr>
    <w:rPr>
      <w:rFonts w:ascii="Lucida Grande CY" w:hAnsi="Lucida Grande CY" w:cs="Lucida Grande CY"/>
      <w:sz w:val="24"/>
      <w:szCs w:val="24"/>
    </w:rPr>
  </w:style>
  <w:style w:type="character" w:customStyle="1" w:styleId="afd">
    <w:name w:val="Схема документа Знак"/>
    <w:basedOn w:val="a0"/>
    <w:link w:val="afc"/>
    <w:uiPriority w:val="99"/>
    <w:semiHidden/>
    <w:rsid w:val="00B07059"/>
    <w:rPr>
      <w:rFonts w:ascii="Lucida Grande CY" w:hAnsi="Lucida Grande CY" w:cs="Lucida Grande CY"/>
      <w:sz w:val="24"/>
      <w:szCs w:val="24"/>
    </w:rPr>
  </w:style>
  <w:style w:type="paragraph" w:styleId="afe">
    <w:name w:val="Revision"/>
    <w:hidden/>
    <w:uiPriority w:val="99"/>
    <w:semiHidden/>
    <w:rsid w:val="004D4A1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4E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544E8"/>
    <w:pPr>
      <w:tabs>
        <w:tab w:val="center" w:pos="4677"/>
        <w:tab w:val="right" w:pos="9355"/>
      </w:tabs>
      <w:spacing w:after="0" w:line="240" w:lineRule="auto"/>
    </w:pPr>
  </w:style>
  <w:style w:type="character" w:customStyle="1" w:styleId="a4">
    <w:name w:val="Верхний колонтитул Знак"/>
    <w:basedOn w:val="a0"/>
    <w:link w:val="a3"/>
    <w:rsid w:val="001C1B8B"/>
    <w:rPr>
      <w:sz w:val="22"/>
      <w:szCs w:val="22"/>
    </w:rPr>
  </w:style>
  <w:style w:type="paragraph" w:styleId="a5">
    <w:name w:val="footer"/>
    <w:basedOn w:val="a"/>
    <w:link w:val="a6"/>
    <w:unhideWhenUsed/>
    <w:rsid w:val="003544E8"/>
    <w:pPr>
      <w:tabs>
        <w:tab w:val="center" w:pos="4677"/>
        <w:tab w:val="right" w:pos="9355"/>
      </w:tabs>
      <w:spacing w:after="0" w:line="240" w:lineRule="auto"/>
    </w:pPr>
  </w:style>
  <w:style w:type="character" w:customStyle="1" w:styleId="a6">
    <w:name w:val="Нижний колонтитул Знак"/>
    <w:basedOn w:val="a0"/>
    <w:link w:val="a5"/>
    <w:rsid w:val="001C1B8B"/>
    <w:rPr>
      <w:sz w:val="22"/>
      <w:szCs w:val="22"/>
    </w:rPr>
  </w:style>
  <w:style w:type="paragraph" w:styleId="a7">
    <w:name w:val="Balloon Text"/>
    <w:basedOn w:val="a"/>
    <w:link w:val="a8"/>
    <w:semiHidden/>
    <w:unhideWhenUsed/>
    <w:rsid w:val="001C1B8B"/>
    <w:pPr>
      <w:spacing w:after="0" w:line="240" w:lineRule="auto"/>
    </w:pPr>
    <w:rPr>
      <w:rFonts w:ascii="Tahoma" w:hAnsi="Tahoma" w:cs="Tahoma"/>
      <w:sz w:val="16"/>
      <w:szCs w:val="16"/>
    </w:rPr>
  </w:style>
  <w:style w:type="character" w:customStyle="1" w:styleId="a8">
    <w:name w:val="Текст выноски Знак"/>
    <w:link w:val="a7"/>
    <w:semiHidden/>
    <w:rsid w:val="001C1B8B"/>
    <w:rPr>
      <w:rFonts w:ascii="Tahoma" w:hAnsi="Tahoma" w:cs="Tahoma"/>
      <w:sz w:val="16"/>
      <w:szCs w:val="16"/>
    </w:rPr>
  </w:style>
  <w:style w:type="paragraph" w:styleId="a9">
    <w:name w:val="No Spacing"/>
    <w:link w:val="aa"/>
    <w:uiPriority w:val="1"/>
    <w:qFormat/>
    <w:rsid w:val="003544E8"/>
    <w:rPr>
      <w:rFonts w:eastAsia="Calibri"/>
      <w:sz w:val="22"/>
      <w:szCs w:val="22"/>
      <w:lang w:eastAsia="en-US"/>
    </w:rPr>
  </w:style>
  <w:style w:type="paragraph" w:styleId="2">
    <w:name w:val="Body Text Indent 2"/>
    <w:basedOn w:val="a"/>
    <w:link w:val="20"/>
    <w:rsid w:val="00344F34"/>
    <w:pPr>
      <w:spacing w:after="120" w:line="480" w:lineRule="auto"/>
      <w:ind w:left="283"/>
    </w:pPr>
    <w:rPr>
      <w:rFonts w:ascii="Times New Roman" w:eastAsia="Times New Roman" w:hAnsi="Times New Roman"/>
      <w:sz w:val="24"/>
      <w:szCs w:val="24"/>
    </w:rPr>
  </w:style>
  <w:style w:type="character" w:customStyle="1" w:styleId="20">
    <w:name w:val="Основной текст с отступом 2 Знак"/>
    <w:link w:val="2"/>
    <w:rsid w:val="00344F34"/>
    <w:rPr>
      <w:rFonts w:ascii="Times New Roman" w:eastAsia="Times New Roman" w:hAnsi="Times New Roman" w:cs="Times New Roman"/>
      <w:sz w:val="24"/>
      <w:szCs w:val="24"/>
    </w:rPr>
  </w:style>
  <w:style w:type="paragraph" w:customStyle="1" w:styleId="1">
    <w:name w:val="заголовок 1"/>
    <w:basedOn w:val="a"/>
    <w:next w:val="a"/>
    <w:rsid w:val="00344F34"/>
    <w:pPr>
      <w:keepNext/>
      <w:autoSpaceDE w:val="0"/>
      <w:autoSpaceDN w:val="0"/>
      <w:spacing w:after="0" w:line="240" w:lineRule="atLeast"/>
      <w:jc w:val="center"/>
    </w:pPr>
    <w:rPr>
      <w:rFonts w:ascii="Times New Roman" w:eastAsia="Times New Roman" w:hAnsi="Times New Roman"/>
      <w:spacing w:val="20"/>
      <w:sz w:val="36"/>
      <w:szCs w:val="36"/>
    </w:rPr>
  </w:style>
  <w:style w:type="paragraph" w:customStyle="1" w:styleId="ab">
    <w:name w:val="Таблицы (моноширинный)"/>
    <w:basedOn w:val="a"/>
    <w:next w:val="a"/>
    <w:rsid w:val="0099783F"/>
    <w:pPr>
      <w:autoSpaceDE w:val="0"/>
      <w:autoSpaceDN w:val="0"/>
      <w:adjustRightInd w:val="0"/>
      <w:spacing w:after="0" w:line="240" w:lineRule="auto"/>
      <w:jc w:val="both"/>
    </w:pPr>
    <w:rPr>
      <w:rFonts w:ascii="Courier New" w:eastAsia="Times New Roman" w:hAnsi="Courier New" w:cs="Courier New"/>
      <w:sz w:val="26"/>
      <w:szCs w:val="26"/>
    </w:rPr>
  </w:style>
  <w:style w:type="paragraph" w:customStyle="1" w:styleId="ac">
    <w:name w:val="Письмо"/>
    <w:basedOn w:val="a"/>
    <w:rsid w:val="0099783F"/>
    <w:pPr>
      <w:autoSpaceDE w:val="0"/>
      <w:autoSpaceDN w:val="0"/>
      <w:spacing w:after="0" w:line="320" w:lineRule="exact"/>
      <w:ind w:firstLine="720"/>
      <w:jc w:val="both"/>
    </w:pPr>
    <w:rPr>
      <w:rFonts w:ascii="Times New Roman" w:eastAsia="Times New Roman" w:hAnsi="Times New Roman"/>
      <w:sz w:val="28"/>
      <w:szCs w:val="28"/>
    </w:rPr>
  </w:style>
  <w:style w:type="table" w:styleId="ad">
    <w:name w:val="Table Grid"/>
    <w:basedOn w:val="a1"/>
    <w:uiPriority w:val="59"/>
    <w:rsid w:val="00FA3D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d"/>
    <w:uiPriority w:val="59"/>
    <w:rsid w:val="00514977"/>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272771"/>
  </w:style>
  <w:style w:type="paragraph" w:customStyle="1" w:styleId="Style-1">
    <w:name w:val="Style-1"/>
    <w:rsid w:val="00272771"/>
    <w:rPr>
      <w:rFonts w:ascii="Times New Roman" w:eastAsia="Times New Roman" w:hAnsi="Times New Roman"/>
    </w:rPr>
  </w:style>
  <w:style w:type="paragraph" w:customStyle="1" w:styleId="Style-2">
    <w:name w:val="Style-2"/>
    <w:rsid w:val="00272771"/>
    <w:rPr>
      <w:rFonts w:ascii="Times New Roman" w:eastAsia="Times New Roman" w:hAnsi="Times New Roman"/>
    </w:rPr>
  </w:style>
  <w:style w:type="paragraph" w:customStyle="1" w:styleId="ListStyle">
    <w:name w:val="ListStyle"/>
    <w:rsid w:val="00272771"/>
    <w:rPr>
      <w:rFonts w:ascii="Times New Roman" w:eastAsia="Times New Roman" w:hAnsi="Times New Roman"/>
    </w:rPr>
  </w:style>
  <w:style w:type="paragraph" w:customStyle="1" w:styleId="Style-3">
    <w:name w:val="Style-3"/>
    <w:rsid w:val="00272771"/>
    <w:rPr>
      <w:rFonts w:ascii="Times New Roman" w:eastAsia="Times New Roman" w:hAnsi="Times New Roman"/>
    </w:rPr>
  </w:style>
  <w:style w:type="paragraph" w:customStyle="1" w:styleId="Style-4">
    <w:name w:val="Style-4"/>
    <w:rsid w:val="00272771"/>
    <w:rPr>
      <w:rFonts w:ascii="Times New Roman" w:eastAsia="Times New Roman" w:hAnsi="Times New Roman"/>
    </w:rPr>
  </w:style>
  <w:style w:type="paragraph" w:customStyle="1" w:styleId="Style-5">
    <w:name w:val="Style-5"/>
    <w:rsid w:val="00272771"/>
    <w:rPr>
      <w:rFonts w:ascii="Times New Roman" w:eastAsia="Times New Roman" w:hAnsi="Times New Roman"/>
    </w:rPr>
  </w:style>
  <w:style w:type="paragraph" w:customStyle="1" w:styleId="Style-6">
    <w:name w:val="Style-6"/>
    <w:rsid w:val="00272771"/>
    <w:rPr>
      <w:rFonts w:ascii="Times New Roman" w:eastAsia="Times New Roman" w:hAnsi="Times New Roman"/>
    </w:rPr>
  </w:style>
  <w:style w:type="paragraph" w:customStyle="1" w:styleId="Style-7">
    <w:name w:val="Style-7"/>
    <w:rsid w:val="00272771"/>
    <w:rPr>
      <w:rFonts w:ascii="Times New Roman" w:eastAsia="Times New Roman" w:hAnsi="Times New Roman"/>
    </w:rPr>
  </w:style>
  <w:style w:type="paragraph" w:customStyle="1" w:styleId="Style-8">
    <w:name w:val="Style-8"/>
    <w:rsid w:val="00272771"/>
    <w:rPr>
      <w:rFonts w:ascii="Times New Roman" w:eastAsia="Times New Roman" w:hAnsi="Times New Roman"/>
    </w:rPr>
  </w:style>
  <w:style w:type="character" w:styleId="ae">
    <w:name w:val="page number"/>
    <w:basedOn w:val="a0"/>
    <w:rsid w:val="00272771"/>
  </w:style>
  <w:style w:type="character" w:customStyle="1" w:styleId="FontStyle12">
    <w:name w:val="Font Style12"/>
    <w:rsid w:val="00272771"/>
    <w:rPr>
      <w:rFonts w:ascii="Times New Roman" w:hAnsi="Times New Roman" w:cs="Times New Roman"/>
      <w:color w:val="000000"/>
      <w:sz w:val="16"/>
      <w:szCs w:val="16"/>
    </w:rPr>
  </w:style>
  <w:style w:type="paragraph" w:customStyle="1" w:styleId="Style4">
    <w:name w:val="Style4"/>
    <w:basedOn w:val="a"/>
    <w:rsid w:val="00272771"/>
    <w:pPr>
      <w:widowControl w:val="0"/>
      <w:autoSpaceDE w:val="0"/>
      <w:autoSpaceDN w:val="0"/>
      <w:adjustRightInd w:val="0"/>
      <w:spacing w:after="0" w:line="205" w:lineRule="exact"/>
      <w:jc w:val="both"/>
    </w:pPr>
    <w:rPr>
      <w:rFonts w:ascii="Times New Roman" w:eastAsia="SimSun" w:hAnsi="Times New Roman"/>
      <w:sz w:val="24"/>
      <w:szCs w:val="24"/>
      <w:lang w:eastAsia="zh-CN"/>
    </w:rPr>
  </w:style>
  <w:style w:type="paragraph" w:customStyle="1" w:styleId="Style7">
    <w:name w:val="Style7"/>
    <w:basedOn w:val="a"/>
    <w:rsid w:val="00272771"/>
    <w:pPr>
      <w:widowControl w:val="0"/>
      <w:autoSpaceDE w:val="0"/>
      <w:autoSpaceDN w:val="0"/>
      <w:adjustRightInd w:val="0"/>
      <w:spacing w:after="0" w:line="202" w:lineRule="exact"/>
      <w:jc w:val="both"/>
    </w:pPr>
    <w:rPr>
      <w:rFonts w:ascii="Times New Roman" w:eastAsia="SimSun" w:hAnsi="Times New Roman"/>
      <w:sz w:val="24"/>
      <w:szCs w:val="24"/>
      <w:lang w:eastAsia="zh-CN"/>
    </w:rPr>
  </w:style>
  <w:style w:type="character" w:customStyle="1" w:styleId="FontStyle15">
    <w:name w:val="Font Style15"/>
    <w:rsid w:val="00272771"/>
    <w:rPr>
      <w:rFonts w:ascii="Times New Roman" w:hAnsi="Times New Roman" w:cs="Times New Roman"/>
      <w:i/>
      <w:iCs/>
      <w:color w:val="000000"/>
      <w:sz w:val="16"/>
      <w:szCs w:val="16"/>
    </w:rPr>
  </w:style>
  <w:style w:type="character" w:customStyle="1" w:styleId="FontStyle16">
    <w:name w:val="Font Style16"/>
    <w:rsid w:val="00272771"/>
    <w:rPr>
      <w:rFonts w:ascii="Times New Roman" w:hAnsi="Times New Roman" w:cs="Times New Roman"/>
      <w:color w:val="000000"/>
      <w:sz w:val="10"/>
      <w:szCs w:val="10"/>
    </w:rPr>
  </w:style>
  <w:style w:type="character" w:customStyle="1" w:styleId="FontStyle14">
    <w:name w:val="Font Style14"/>
    <w:rsid w:val="00272771"/>
    <w:rPr>
      <w:rFonts w:ascii="Times New Roman" w:hAnsi="Times New Roman" w:cs="Times New Roman"/>
      <w:b/>
      <w:bCs/>
      <w:color w:val="000000"/>
      <w:spacing w:val="-10"/>
      <w:sz w:val="16"/>
      <w:szCs w:val="16"/>
    </w:rPr>
  </w:style>
  <w:style w:type="paragraph" w:customStyle="1" w:styleId="ConsPlusNonformat">
    <w:name w:val="ConsPlusNonformat"/>
    <w:rsid w:val="00272771"/>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272771"/>
    <w:pPr>
      <w:widowControl w:val="0"/>
      <w:autoSpaceDE w:val="0"/>
      <w:autoSpaceDN w:val="0"/>
      <w:adjustRightInd w:val="0"/>
    </w:pPr>
    <w:rPr>
      <w:rFonts w:ascii="Arial" w:eastAsia="Times New Roman" w:hAnsi="Arial" w:cs="Arial"/>
    </w:rPr>
  </w:style>
  <w:style w:type="table" w:customStyle="1" w:styleId="21">
    <w:name w:val="Сетка таблицы2"/>
    <w:basedOn w:val="a1"/>
    <w:next w:val="ad"/>
    <w:rsid w:val="002727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nhideWhenUsed/>
    <w:rsid w:val="00272771"/>
    <w:rPr>
      <w:color w:val="0000FF"/>
      <w:u w:val="single"/>
    </w:rPr>
  </w:style>
  <w:style w:type="paragraph" w:styleId="af0">
    <w:name w:val="List Paragraph"/>
    <w:basedOn w:val="a"/>
    <w:qFormat/>
    <w:rsid w:val="00272771"/>
    <w:pPr>
      <w:spacing w:after="60"/>
      <w:ind w:left="720"/>
      <w:contextualSpacing/>
      <w:jc w:val="both"/>
    </w:pPr>
    <w:rPr>
      <w:rFonts w:eastAsia="Times New Roman"/>
      <w:sz w:val="24"/>
    </w:rPr>
  </w:style>
  <w:style w:type="paragraph" w:styleId="af1">
    <w:name w:val="footnote text"/>
    <w:basedOn w:val="a"/>
    <w:link w:val="af2"/>
    <w:rsid w:val="00272771"/>
    <w:pPr>
      <w:spacing w:after="0" w:line="240" w:lineRule="auto"/>
    </w:pPr>
    <w:rPr>
      <w:rFonts w:ascii="Times New Roman" w:eastAsia="SimSun" w:hAnsi="Times New Roman"/>
      <w:sz w:val="20"/>
      <w:szCs w:val="20"/>
      <w:lang w:eastAsia="zh-CN"/>
    </w:rPr>
  </w:style>
  <w:style w:type="character" w:customStyle="1" w:styleId="af2">
    <w:name w:val="Текст сноски Знак"/>
    <w:link w:val="af1"/>
    <w:rsid w:val="00272771"/>
    <w:rPr>
      <w:rFonts w:ascii="Times New Roman" w:eastAsia="SimSun" w:hAnsi="Times New Roman" w:cs="Times New Roman"/>
      <w:sz w:val="20"/>
      <w:szCs w:val="20"/>
      <w:lang w:eastAsia="zh-CN"/>
    </w:rPr>
  </w:style>
  <w:style w:type="character" w:styleId="af3">
    <w:name w:val="footnote reference"/>
    <w:rsid w:val="00272771"/>
    <w:rPr>
      <w:vertAlign w:val="superscript"/>
    </w:rPr>
  </w:style>
  <w:style w:type="numbering" w:customStyle="1" w:styleId="110">
    <w:name w:val="Нет списка11"/>
    <w:next w:val="a2"/>
    <w:semiHidden/>
    <w:unhideWhenUsed/>
    <w:rsid w:val="00272771"/>
  </w:style>
  <w:style w:type="paragraph" w:customStyle="1" w:styleId="ConsPlusNormal">
    <w:name w:val="ConsPlusNormal"/>
    <w:rsid w:val="00272771"/>
    <w:pPr>
      <w:widowControl w:val="0"/>
      <w:autoSpaceDE w:val="0"/>
      <w:autoSpaceDN w:val="0"/>
      <w:adjustRightInd w:val="0"/>
      <w:ind w:firstLine="720"/>
    </w:pPr>
    <w:rPr>
      <w:rFonts w:ascii="Arial" w:eastAsia="Times New Roman" w:hAnsi="Arial" w:cs="Arial"/>
    </w:rPr>
  </w:style>
  <w:style w:type="paragraph" w:styleId="af4">
    <w:name w:val="Body Text"/>
    <w:basedOn w:val="a"/>
    <w:link w:val="af5"/>
    <w:rsid w:val="00272771"/>
    <w:pPr>
      <w:spacing w:after="0" w:line="240" w:lineRule="auto"/>
      <w:jc w:val="both"/>
    </w:pPr>
    <w:rPr>
      <w:rFonts w:ascii="Arial" w:eastAsia="Times New Roman" w:hAnsi="Arial" w:cs="Arial"/>
      <w:sz w:val="24"/>
      <w:szCs w:val="24"/>
    </w:rPr>
  </w:style>
  <w:style w:type="character" w:customStyle="1" w:styleId="af5">
    <w:name w:val="Основной текст Знак"/>
    <w:link w:val="af4"/>
    <w:rsid w:val="00272771"/>
    <w:rPr>
      <w:rFonts w:ascii="Arial" w:eastAsia="Times New Roman" w:hAnsi="Arial" w:cs="Arial"/>
      <w:sz w:val="24"/>
      <w:szCs w:val="24"/>
    </w:rPr>
  </w:style>
  <w:style w:type="character" w:styleId="af6">
    <w:name w:val="annotation reference"/>
    <w:rsid w:val="00272771"/>
    <w:rPr>
      <w:sz w:val="16"/>
      <w:szCs w:val="16"/>
    </w:rPr>
  </w:style>
  <w:style w:type="paragraph" w:styleId="af7">
    <w:name w:val="annotation text"/>
    <w:basedOn w:val="a"/>
    <w:link w:val="af8"/>
    <w:rsid w:val="00272771"/>
    <w:pPr>
      <w:spacing w:after="0" w:line="240" w:lineRule="auto"/>
    </w:pPr>
    <w:rPr>
      <w:rFonts w:ascii="Times New Roman" w:eastAsia="Times New Roman" w:hAnsi="Times New Roman"/>
      <w:sz w:val="20"/>
      <w:szCs w:val="20"/>
    </w:rPr>
  </w:style>
  <w:style w:type="character" w:customStyle="1" w:styleId="af8">
    <w:name w:val="Текст примечания Знак"/>
    <w:link w:val="af7"/>
    <w:rsid w:val="00272771"/>
    <w:rPr>
      <w:rFonts w:ascii="Times New Roman" w:eastAsia="Times New Roman" w:hAnsi="Times New Roman" w:cs="Times New Roman"/>
      <w:sz w:val="20"/>
      <w:szCs w:val="20"/>
    </w:rPr>
  </w:style>
  <w:style w:type="paragraph" w:styleId="af9">
    <w:name w:val="annotation subject"/>
    <w:basedOn w:val="af7"/>
    <w:next w:val="af7"/>
    <w:link w:val="afa"/>
    <w:rsid w:val="00272771"/>
    <w:rPr>
      <w:b/>
      <w:bCs/>
    </w:rPr>
  </w:style>
  <w:style w:type="character" w:customStyle="1" w:styleId="afa">
    <w:name w:val="Тема примечания Знак"/>
    <w:link w:val="af9"/>
    <w:rsid w:val="00272771"/>
    <w:rPr>
      <w:rFonts w:ascii="Times New Roman" w:eastAsia="Times New Roman" w:hAnsi="Times New Roman" w:cs="Times New Roman"/>
      <w:b/>
      <w:bCs/>
      <w:sz w:val="20"/>
      <w:szCs w:val="20"/>
    </w:rPr>
  </w:style>
  <w:style w:type="table" w:customStyle="1" w:styleId="111">
    <w:name w:val="Сетка таблицы11"/>
    <w:basedOn w:val="a1"/>
    <w:next w:val="ad"/>
    <w:rsid w:val="002727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Просмотренная гиперссылка1"/>
    <w:rsid w:val="00272771"/>
    <w:rPr>
      <w:color w:val="800080"/>
      <w:u w:val="single"/>
    </w:rPr>
  </w:style>
  <w:style w:type="character" w:customStyle="1" w:styleId="aa">
    <w:name w:val="Без интервала Знак"/>
    <w:link w:val="a9"/>
    <w:uiPriority w:val="1"/>
    <w:rsid w:val="00272771"/>
    <w:rPr>
      <w:rFonts w:eastAsia="Calibri"/>
      <w:sz w:val="22"/>
      <w:szCs w:val="22"/>
      <w:lang w:eastAsia="en-US"/>
    </w:rPr>
  </w:style>
  <w:style w:type="table" w:customStyle="1" w:styleId="1110">
    <w:name w:val="Сетка таблицы111"/>
    <w:basedOn w:val="a1"/>
    <w:next w:val="ad"/>
    <w:uiPriority w:val="59"/>
    <w:rsid w:val="002727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FollowedHyperlink"/>
    <w:uiPriority w:val="99"/>
    <w:semiHidden/>
    <w:unhideWhenUsed/>
    <w:rsid w:val="003544E8"/>
    <w:rPr>
      <w:color w:val="800080"/>
      <w:u w:val="single"/>
    </w:rPr>
  </w:style>
  <w:style w:type="paragraph" w:styleId="afc">
    <w:name w:val="Document Map"/>
    <w:basedOn w:val="a"/>
    <w:link w:val="afd"/>
    <w:uiPriority w:val="99"/>
    <w:semiHidden/>
    <w:unhideWhenUsed/>
    <w:rsid w:val="00B07059"/>
    <w:pPr>
      <w:spacing w:after="0" w:line="240" w:lineRule="auto"/>
    </w:pPr>
    <w:rPr>
      <w:rFonts w:ascii="Lucida Grande CY" w:hAnsi="Lucida Grande CY" w:cs="Lucida Grande CY"/>
      <w:sz w:val="24"/>
      <w:szCs w:val="24"/>
    </w:rPr>
  </w:style>
  <w:style w:type="character" w:customStyle="1" w:styleId="afd">
    <w:name w:val="Схема документа Знак"/>
    <w:basedOn w:val="a0"/>
    <w:link w:val="afc"/>
    <w:uiPriority w:val="99"/>
    <w:semiHidden/>
    <w:rsid w:val="00B07059"/>
    <w:rPr>
      <w:rFonts w:ascii="Lucida Grande CY" w:hAnsi="Lucida Grande CY" w:cs="Lucida Grande CY"/>
      <w:sz w:val="24"/>
      <w:szCs w:val="24"/>
    </w:rPr>
  </w:style>
  <w:style w:type="paragraph" w:styleId="afe">
    <w:name w:val="Revision"/>
    <w:hidden/>
    <w:uiPriority w:val="99"/>
    <w:semiHidden/>
    <w:rsid w:val="004D4A1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35428">
      <w:bodyDiv w:val="1"/>
      <w:marLeft w:val="0"/>
      <w:marRight w:val="0"/>
      <w:marTop w:val="0"/>
      <w:marBottom w:val="0"/>
      <w:divBdr>
        <w:top w:val="none" w:sz="0" w:space="0" w:color="auto"/>
        <w:left w:val="none" w:sz="0" w:space="0" w:color="auto"/>
        <w:bottom w:val="none" w:sz="0" w:space="0" w:color="auto"/>
        <w:right w:val="none" w:sz="0" w:space="0" w:color="auto"/>
      </w:divBdr>
      <w:divsChild>
        <w:div w:id="532379031">
          <w:marLeft w:val="547"/>
          <w:marRight w:val="0"/>
          <w:marTop w:val="77"/>
          <w:marBottom w:val="0"/>
          <w:divBdr>
            <w:top w:val="none" w:sz="0" w:space="0" w:color="auto"/>
            <w:left w:val="none" w:sz="0" w:space="0" w:color="auto"/>
            <w:bottom w:val="none" w:sz="0" w:space="0" w:color="auto"/>
            <w:right w:val="none" w:sz="0" w:space="0" w:color="auto"/>
          </w:divBdr>
        </w:div>
        <w:div w:id="841044136">
          <w:marLeft w:val="1397"/>
          <w:marRight w:val="0"/>
          <w:marTop w:val="67"/>
          <w:marBottom w:val="0"/>
          <w:divBdr>
            <w:top w:val="none" w:sz="0" w:space="0" w:color="auto"/>
            <w:left w:val="none" w:sz="0" w:space="0" w:color="auto"/>
            <w:bottom w:val="none" w:sz="0" w:space="0" w:color="auto"/>
            <w:right w:val="none" w:sz="0" w:space="0" w:color="auto"/>
          </w:divBdr>
        </w:div>
        <w:div w:id="949166569">
          <w:marLeft w:val="1397"/>
          <w:marRight w:val="0"/>
          <w:marTop w:val="67"/>
          <w:marBottom w:val="0"/>
          <w:divBdr>
            <w:top w:val="none" w:sz="0" w:space="0" w:color="auto"/>
            <w:left w:val="none" w:sz="0" w:space="0" w:color="auto"/>
            <w:bottom w:val="none" w:sz="0" w:space="0" w:color="auto"/>
            <w:right w:val="none" w:sz="0" w:space="0" w:color="auto"/>
          </w:divBdr>
        </w:div>
        <w:div w:id="1146313348">
          <w:marLeft w:val="1397"/>
          <w:marRight w:val="0"/>
          <w:marTop w:val="67"/>
          <w:marBottom w:val="0"/>
          <w:divBdr>
            <w:top w:val="none" w:sz="0" w:space="0" w:color="auto"/>
            <w:left w:val="none" w:sz="0" w:space="0" w:color="auto"/>
            <w:bottom w:val="none" w:sz="0" w:space="0" w:color="auto"/>
            <w:right w:val="none" w:sz="0" w:space="0" w:color="auto"/>
          </w:divBdr>
        </w:div>
        <w:div w:id="1181314026">
          <w:marLeft w:val="547"/>
          <w:marRight w:val="0"/>
          <w:marTop w:val="77"/>
          <w:marBottom w:val="0"/>
          <w:divBdr>
            <w:top w:val="none" w:sz="0" w:space="0" w:color="auto"/>
            <w:left w:val="none" w:sz="0" w:space="0" w:color="auto"/>
            <w:bottom w:val="none" w:sz="0" w:space="0" w:color="auto"/>
            <w:right w:val="none" w:sz="0" w:space="0" w:color="auto"/>
          </w:divBdr>
        </w:div>
        <w:div w:id="1280454637">
          <w:marLeft w:val="1397"/>
          <w:marRight w:val="0"/>
          <w:marTop w:val="67"/>
          <w:marBottom w:val="0"/>
          <w:divBdr>
            <w:top w:val="none" w:sz="0" w:space="0" w:color="auto"/>
            <w:left w:val="none" w:sz="0" w:space="0" w:color="auto"/>
            <w:bottom w:val="none" w:sz="0" w:space="0" w:color="auto"/>
            <w:right w:val="none" w:sz="0" w:space="0" w:color="auto"/>
          </w:divBdr>
        </w:div>
        <w:div w:id="1375544679">
          <w:marLeft w:val="547"/>
          <w:marRight w:val="0"/>
          <w:marTop w:val="77"/>
          <w:marBottom w:val="0"/>
          <w:divBdr>
            <w:top w:val="none" w:sz="0" w:space="0" w:color="auto"/>
            <w:left w:val="none" w:sz="0" w:space="0" w:color="auto"/>
            <w:bottom w:val="none" w:sz="0" w:space="0" w:color="auto"/>
            <w:right w:val="none" w:sz="0" w:space="0" w:color="auto"/>
          </w:divBdr>
        </w:div>
        <w:div w:id="1965499742">
          <w:marLeft w:val="1397"/>
          <w:marRight w:val="0"/>
          <w:marTop w:val="67"/>
          <w:marBottom w:val="0"/>
          <w:divBdr>
            <w:top w:val="none" w:sz="0" w:space="0" w:color="auto"/>
            <w:left w:val="none" w:sz="0" w:space="0" w:color="auto"/>
            <w:bottom w:val="none" w:sz="0" w:space="0" w:color="auto"/>
            <w:right w:val="none" w:sz="0" w:space="0" w:color="auto"/>
          </w:divBdr>
        </w:div>
        <w:div w:id="2069568870">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21" Type="http://schemas.openxmlformats.org/officeDocument/2006/relationships/customXml" Target="../customXml/item21.xml"/><Relationship Id="rId34" Type="http://schemas.openxmlformats.org/officeDocument/2006/relationships/hyperlink" Target="http://www.sk.ru"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endnotes" Target="endnotes.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notes" Target="footnotes.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tyles" Target="styles.xml"/><Relationship Id="rId36"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numbering" Target="numbering.xml"/><Relationship Id="rId30" Type="http://schemas.openxmlformats.org/officeDocument/2006/relationships/settings" Target="settings.xml"/><Relationship Id="rId35" Type="http://schemas.openxmlformats.org/officeDocument/2006/relationships/footer" Target="footer1.xm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ct:contentTypeSchema xmlns:ct="http://schemas.microsoft.com/office/2006/metadata/contentType" xmlns:ma="http://schemas.microsoft.com/office/2006/metadata/properties/metaAttributes" ct:_="" ma:_="" ma:contentTypeName="Document" ma:contentTypeID="0x0101005C1A2A383AB2404DAC24DA50A888508D" ma:contentTypeVersion="0" ma:contentTypeDescription="Create a new document." ma:contentTypeScope="" ma:versionID="698af806b34ed829950e1c237c44293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5462E-769F-7F48-B63F-088E2BCDD348}">
  <ds:schemaRefs>
    <ds:schemaRef ds:uri="http://schemas.openxmlformats.org/officeDocument/2006/bibliography"/>
  </ds:schemaRefs>
</ds:datastoreItem>
</file>

<file path=customXml/itemProps10.xml><?xml version="1.0" encoding="utf-8"?>
<ds:datastoreItem xmlns:ds="http://schemas.openxmlformats.org/officeDocument/2006/customXml" ds:itemID="{6FC3FDE2-BE66-BB48-9BBB-77F3D405224E}">
  <ds:schemaRefs>
    <ds:schemaRef ds:uri="http://schemas.openxmlformats.org/officeDocument/2006/bibliography"/>
  </ds:schemaRefs>
</ds:datastoreItem>
</file>

<file path=customXml/itemProps11.xml><?xml version="1.0" encoding="utf-8"?>
<ds:datastoreItem xmlns:ds="http://schemas.openxmlformats.org/officeDocument/2006/customXml" ds:itemID="{0E9AF139-AA78-D44B-A9BD-51EDF915D470}">
  <ds:schemaRefs>
    <ds:schemaRef ds:uri="http://schemas.openxmlformats.org/officeDocument/2006/bibliography"/>
  </ds:schemaRefs>
</ds:datastoreItem>
</file>

<file path=customXml/itemProps12.xml><?xml version="1.0" encoding="utf-8"?>
<ds:datastoreItem xmlns:ds="http://schemas.openxmlformats.org/officeDocument/2006/customXml" ds:itemID="{FB69D98F-2C6B-4A4A-BC14-97953A081DCC}">
  <ds:schemaRefs>
    <ds:schemaRef ds:uri="http://schemas.openxmlformats.org/officeDocument/2006/bibliography"/>
  </ds:schemaRefs>
</ds:datastoreItem>
</file>

<file path=customXml/itemProps13.xml><?xml version="1.0" encoding="utf-8"?>
<ds:datastoreItem xmlns:ds="http://schemas.openxmlformats.org/officeDocument/2006/customXml" ds:itemID="{CCB6DE68-4747-3448-AA78-AF868807DDAA}">
  <ds:schemaRefs>
    <ds:schemaRef ds:uri="http://schemas.openxmlformats.org/officeDocument/2006/bibliography"/>
  </ds:schemaRefs>
</ds:datastoreItem>
</file>

<file path=customXml/itemProps14.xml><?xml version="1.0" encoding="utf-8"?>
<ds:datastoreItem xmlns:ds="http://schemas.openxmlformats.org/officeDocument/2006/customXml" ds:itemID="{92AFAE03-D32F-8640-8B94-FA13E1E63E1B}">
  <ds:schemaRefs>
    <ds:schemaRef ds:uri="http://schemas.openxmlformats.org/officeDocument/2006/bibliography"/>
  </ds:schemaRefs>
</ds:datastoreItem>
</file>

<file path=customXml/itemProps15.xml><?xml version="1.0" encoding="utf-8"?>
<ds:datastoreItem xmlns:ds="http://schemas.openxmlformats.org/officeDocument/2006/customXml" ds:itemID="{4A393033-2718-40C7-80F8-57033FAE70BC}">
  <ds:schemaRefs>
    <ds:schemaRef ds:uri="http://schemas.openxmlformats.org/officeDocument/2006/bibliography"/>
  </ds:schemaRefs>
</ds:datastoreItem>
</file>

<file path=customXml/itemProps16.xml><?xml version="1.0" encoding="utf-8"?>
<ds:datastoreItem xmlns:ds="http://schemas.openxmlformats.org/officeDocument/2006/customXml" ds:itemID="{F734F7BD-EBF3-8E49-B9DA-55C73B43C242}">
  <ds:schemaRefs>
    <ds:schemaRef ds:uri="http://schemas.openxmlformats.org/officeDocument/2006/bibliography"/>
  </ds:schemaRefs>
</ds:datastoreItem>
</file>

<file path=customXml/itemProps17.xml><?xml version="1.0" encoding="utf-8"?>
<ds:datastoreItem xmlns:ds="http://schemas.openxmlformats.org/officeDocument/2006/customXml" ds:itemID="{ECD913CD-8F4A-A547-855E-B809DFEF04FA}">
  <ds:schemaRefs>
    <ds:schemaRef ds:uri="http://schemas.openxmlformats.org/officeDocument/2006/bibliography"/>
  </ds:schemaRefs>
</ds:datastoreItem>
</file>

<file path=customXml/itemProps18.xml><?xml version="1.0" encoding="utf-8"?>
<ds:datastoreItem xmlns:ds="http://schemas.openxmlformats.org/officeDocument/2006/customXml" ds:itemID="{DA2E30D6-D36C-694F-BFA2-402043D8BCF1}">
  <ds:schemaRefs>
    <ds:schemaRef ds:uri="http://schemas.openxmlformats.org/officeDocument/2006/bibliography"/>
  </ds:schemaRefs>
</ds:datastoreItem>
</file>

<file path=customXml/itemProps19.xml><?xml version="1.0" encoding="utf-8"?>
<ds:datastoreItem xmlns:ds="http://schemas.openxmlformats.org/officeDocument/2006/customXml" ds:itemID="{BEAEF4F0-50E6-4A25-8CD2-4AC23ED637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2AEA05-1A6F-0249-9648-B6FA1E14DF5D}">
  <ds:schemaRefs>
    <ds:schemaRef ds:uri="http://schemas.openxmlformats.org/officeDocument/2006/bibliography"/>
  </ds:schemaRefs>
</ds:datastoreItem>
</file>

<file path=customXml/itemProps20.xml><?xml version="1.0" encoding="utf-8"?>
<ds:datastoreItem xmlns:ds="http://schemas.openxmlformats.org/officeDocument/2006/customXml" ds:itemID="{E67AF38D-DCE2-4EA1-B657-1549BBD5C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1.xml><?xml version="1.0" encoding="utf-8"?>
<ds:datastoreItem xmlns:ds="http://schemas.openxmlformats.org/officeDocument/2006/customXml" ds:itemID="{64A6BC02-8AF6-364A-B6D6-D5422BA08D43}">
  <ds:schemaRefs>
    <ds:schemaRef ds:uri="http://schemas.openxmlformats.org/officeDocument/2006/bibliography"/>
  </ds:schemaRefs>
</ds:datastoreItem>
</file>

<file path=customXml/itemProps22.xml><?xml version="1.0" encoding="utf-8"?>
<ds:datastoreItem xmlns:ds="http://schemas.openxmlformats.org/officeDocument/2006/customXml" ds:itemID="{37E9606F-04FF-CB40-B24A-6A6E8333016A}">
  <ds:schemaRefs>
    <ds:schemaRef ds:uri="http://schemas.openxmlformats.org/officeDocument/2006/bibliography"/>
  </ds:schemaRefs>
</ds:datastoreItem>
</file>

<file path=customXml/itemProps23.xml><?xml version="1.0" encoding="utf-8"?>
<ds:datastoreItem xmlns:ds="http://schemas.openxmlformats.org/officeDocument/2006/customXml" ds:itemID="{04FFE143-8CB9-48FB-AF6C-D2E14EA529C6}">
  <ds:schemaRefs>
    <ds:schemaRef ds:uri="http://schemas.openxmlformats.org/officeDocument/2006/bibliography"/>
  </ds:schemaRefs>
</ds:datastoreItem>
</file>

<file path=customXml/itemProps24.xml><?xml version="1.0" encoding="utf-8"?>
<ds:datastoreItem xmlns:ds="http://schemas.openxmlformats.org/officeDocument/2006/customXml" ds:itemID="{330363B4-5744-40A3-8A8C-573B0A3343A9}">
  <ds:schemaRefs>
    <ds:schemaRef ds:uri="http://schemas.openxmlformats.org/officeDocument/2006/bibliography"/>
  </ds:schemaRefs>
</ds:datastoreItem>
</file>

<file path=customXml/itemProps25.xml><?xml version="1.0" encoding="utf-8"?>
<ds:datastoreItem xmlns:ds="http://schemas.openxmlformats.org/officeDocument/2006/customXml" ds:itemID="{4FC08F94-214A-4380-BA2E-D225E12C859C}">
  <ds:schemaRefs>
    <ds:schemaRef ds:uri="http://schemas.openxmlformats.org/officeDocument/2006/bibliography"/>
  </ds:schemaRefs>
</ds:datastoreItem>
</file>

<file path=customXml/itemProps26.xml><?xml version="1.0" encoding="utf-8"?>
<ds:datastoreItem xmlns:ds="http://schemas.openxmlformats.org/officeDocument/2006/customXml" ds:itemID="{0CC745C4-C082-487E-90C3-5CEB685DE09F}">
  <ds:schemaRefs>
    <ds:schemaRef ds:uri="http://schemas.openxmlformats.org/officeDocument/2006/bibliography"/>
  </ds:schemaRefs>
</ds:datastoreItem>
</file>

<file path=customXml/itemProps3.xml><?xml version="1.0" encoding="utf-8"?>
<ds:datastoreItem xmlns:ds="http://schemas.openxmlformats.org/officeDocument/2006/customXml" ds:itemID="{CB6D57B2-B497-DC41-969F-1E9339CA7A32}">
  <ds:schemaRefs>
    <ds:schemaRef ds:uri="http://schemas.openxmlformats.org/officeDocument/2006/bibliography"/>
  </ds:schemaRefs>
</ds:datastoreItem>
</file>

<file path=customXml/itemProps4.xml><?xml version="1.0" encoding="utf-8"?>
<ds:datastoreItem xmlns:ds="http://schemas.openxmlformats.org/officeDocument/2006/customXml" ds:itemID="{BFC34E04-D13B-494D-875B-FE4B1F92A03F}">
  <ds:schemaRefs>
    <ds:schemaRef ds:uri="http://schemas.openxmlformats.org/officeDocument/2006/bibliography"/>
  </ds:schemaRefs>
</ds:datastoreItem>
</file>

<file path=customXml/itemProps5.xml><?xml version="1.0" encoding="utf-8"?>
<ds:datastoreItem xmlns:ds="http://schemas.openxmlformats.org/officeDocument/2006/customXml" ds:itemID="{7603B15D-3A62-4B4E-BB2A-5DA972295D02}">
  <ds:schemaRefs>
    <ds:schemaRef ds:uri="http://schemas.openxmlformats.org/officeDocument/2006/bibliography"/>
  </ds:schemaRefs>
</ds:datastoreItem>
</file>

<file path=customXml/itemProps6.xml><?xml version="1.0" encoding="utf-8"?>
<ds:datastoreItem xmlns:ds="http://schemas.openxmlformats.org/officeDocument/2006/customXml" ds:itemID="{DAA3BF65-F19A-436F-8307-468AAE9227D0}">
  <ds:schemaRefs>
    <ds:schemaRef ds:uri="http://schemas.openxmlformats.org/officeDocument/2006/bibliography"/>
  </ds:schemaRefs>
</ds:datastoreItem>
</file>

<file path=customXml/itemProps7.xml><?xml version="1.0" encoding="utf-8"?>
<ds:datastoreItem xmlns:ds="http://schemas.openxmlformats.org/officeDocument/2006/customXml" ds:itemID="{DD21FFF6-49FB-4303-9855-C1CF85695D67}">
  <ds:schemaRefs>
    <ds:schemaRef ds:uri="http://schemas.microsoft.com/sharepoint/v3/contenttype/forms"/>
  </ds:schemaRefs>
</ds:datastoreItem>
</file>

<file path=customXml/itemProps8.xml><?xml version="1.0" encoding="utf-8"?>
<ds:datastoreItem xmlns:ds="http://schemas.openxmlformats.org/officeDocument/2006/customXml" ds:itemID="{56774276-EB83-E346-A36E-6C83A3155CE6}">
  <ds:schemaRefs>
    <ds:schemaRef ds:uri="http://schemas.openxmlformats.org/officeDocument/2006/bibliography"/>
  </ds:schemaRefs>
</ds:datastoreItem>
</file>

<file path=customXml/itemProps9.xml><?xml version="1.0" encoding="utf-8"?>
<ds:datastoreItem xmlns:ds="http://schemas.openxmlformats.org/officeDocument/2006/customXml" ds:itemID="{41D6827F-0219-44D2-827C-9E20B8589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5880</Words>
  <Characters>33516</Characters>
  <Application>Microsoft Office Word</Application>
  <DocSecurity>0</DocSecurity>
  <Lines>279</Lines>
  <Paragraphs>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39318</CharactersWithSpaces>
  <SharedDoc>false</SharedDoc>
  <HLinks>
    <vt:vector size="6" baseType="variant">
      <vt:variant>
        <vt:i4>196681</vt:i4>
      </vt:variant>
      <vt:variant>
        <vt:i4>0</vt:i4>
      </vt:variant>
      <vt:variant>
        <vt:i4>0</vt:i4>
      </vt:variant>
      <vt:variant>
        <vt:i4>5</vt:i4>
      </vt:variant>
      <vt:variant>
        <vt:lpwstr>http://www.sk.ru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Grechikhin Pavel</cp:lastModifiedBy>
  <cp:revision>3</cp:revision>
  <cp:lastPrinted>2013-10-09T13:42:00Z</cp:lastPrinted>
  <dcterms:created xsi:type="dcterms:W3CDTF">2013-10-21T03:55:00Z</dcterms:created>
  <dcterms:modified xsi:type="dcterms:W3CDTF">2013-10-21T03:56:00Z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0x0101005C1A2A383AB2404DAC24DA50A888508D</vt:lpwstr>
  </property>
</Properties>
</file>