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6"/>
        <w:gridCol w:w="7248"/>
      </w:tblGrid>
      <w:tr w:rsidR="00056B6B" w:rsidRPr="0083111C" w:rsidTr="0068296B">
        <w:tc>
          <w:tcPr>
            <w:tcW w:w="9634" w:type="dxa"/>
            <w:gridSpan w:val="2"/>
          </w:tcPr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en-US"/>
              </w:rPr>
            </w:pPr>
            <w:permStart w:id="118366243" w:edGrp="everyone"/>
            <w:permStart w:id="1085426824" w:edGrp="everyone" w:colFirst="0" w:colLast="0"/>
            <w:permStart w:id="263076877" w:edGrp="everyone" w:colFirst="1" w:colLast="1"/>
            <w:permEnd w:id="118366243"/>
            <w:r w:rsidRPr="0083111C"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en-US"/>
              </w:rPr>
              <w:t>31 октября</w:t>
            </w:r>
          </w:p>
        </w:tc>
      </w:tr>
      <w:tr w:rsidR="00056B6B" w:rsidRPr="0083111C" w:rsidTr="0068296B">
        <w:tc>
          <w:tcPr>
            <w:tcW w:w="2386" w:type="dxa"/>
          </w:tcPr>
          <w:p w:rsidR="00056B6B" w:rsidRPr="00DE4495" w:rsidRDefault="00BB1206" w:rsidP="008311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en-US"/>
              </w:rPr>
            </w:pPr>
            <w:permStart w:id="720062879" w:edGrp="everyone" w:colFirst="0" w:colLast="0"/>
            <w:permStart w:id="387788122" w:edGrp="everyone" w:colFirst="1" w:colLast="1"/>
            <w:permStart w:id="184053400" w:edGrp="everyone" w:colFirst="2" w:colLast="2"/>
            <w:permEnd w:id="1085426824"/>
            <w:permEnd w:id="263076877"/>
            <w:r w:rsidRPr="00DE44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11:30 – 13:00</w:t>
            </w:r>
          </w:p>
        </w:tc>
        <w:tc>
          <w:tcPr>
            <w:tcW w:w="7248" w:type="dxa"/>
          </w:tcPr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Панельная дискуссия</w:t>
            </w:r>
          </w:p>
          <w:p w:rsidR="00BB1206" w:rsidRPr="006B29B3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color w:val="000000"/>
                <w:sz w:val="28"/>
                <w:szCs w:val="28"/>
                <w:lang w:eastAsia="ja-JP"/>
              </w:rPr>
              <w:t>Повестка технологического развития городов: тренды и возможности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Зал </w:t>
            </w:r>
            <w:r w:rsidRPr="00BB120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US" w:eastAsia="ja-JP"/>
              </w:rPr>
              <w:t>B</w:t>
            </w:r>
            <w:r w:rsidRPr="00BB120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>7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Исторически города являлись основными производителями и потребителями инновационных технологий. Первыми инновациями, определившими облик современных городов, стали решения в здравоохранении и санитарии, снабжении и логистике. Сегодня прогресс и экономическая успешность городов в значительной степени обусловлены умением использовать коммуникационные технологии.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Каковы основные тренды технологического развития городов? Какие проблемы могут быть решены с помощью новых технологий? Участники дискуссии обсудят ключевые технологии, которые будут определять облик городов, влиять на их экономическое развитие и формировать поведенческие стандарты жителей.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Модератор: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ja-JP"/>
              </w:rPr>
              <w:t xml:space="preserve">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 xml:space="preserve">Джейсон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Понтин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,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Председатель, MIT </w:t>
            </w:r>
            <w:proofErr w:type="spellStart"/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Enterprise</w:t>
            </w:r>
            <w:proofErr w:type="spellEnd"/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Forum</w:t>
            </w:r>
            <w:proofErr w:type="spellEnd"/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; главный редактор, </w:t>
            </w:r>
            <w:proofErr w:type="spellStart"/>
            <w:r w:rsidRPr="00BB12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>MIT’s</w:t>
            </w:r>
            <w:proofErr w:type="spellEnd"/>
            <w:r w:rsidRPr="00BB12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>Technology</w:t>
            </w:r>
            <w:proofErr w:type="spellEnd"/>
            <w:r w:rsidRPr="00BB12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>Review</w:t>
            </w:r>
            <w:proofErr w:type="spellEnd"/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Участники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: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Дэниел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 xml:space="preserve"> Рус,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Профессор, Массачусетский технологический институт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Роберт</w:t>
            </w:r>
            <w:r w:rsidRPr="00BB12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Пушкарич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,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Глава представительства в Северной Европе и Средней Азии, </w:t>
            </w:r>
            <w:proofErr w:type="spellStart"/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Ericsson</w:t>
            </w:r>
            <w:proofErr w:type="spellEnd"/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Рейнхард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Пош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,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Руководитель информационной службы, Федеральное правительство Австрии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Улла Гамильтон,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Заместитель мэра Стокгольма по вопросам дорожного движения, труда и занятости населения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eastAsia="ja-JP"/>
              </w:rPr>
              <w:t>Алексей Комиссаров</w:t>
            </w:r>
            <w:r w:rsidRPr="00BB12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Руководитель Департамента науки, промышленной политики и предпринимательства г. Москвы, Правительство Москвы </w:t>
            </w:r>
          </w:p>
          <w:p w:rsidR="00056B6B" w:rsidRPr="0083111C" w:rsidRDefault="00056B6B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BB1206" w:rsidRPr="0083111C" w:rsidTr="0068296B">
        <w:tc>
          <w:tcPr>
            <w:tcW w:w="2386" w:type="dxa"/>
          </w:tcPr>
          <w:p w:rsidR="00BB1206" w:rsidRDefault="00BB1206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ermStart w:id="2030074707" w:edGrp="everyone" w:colFirst="0" w:colLast="0"/>
            <w:permStart w:id="1580029165" w:edGrp="everyone" w:colFirst="1" w:colLast="1"/>
            <w:permStart w:id="872754620" w:edGrp="everyone" w:colFirst="2" w:colLast="2"/>
            <w:permEnd w:id="720062879"/>
            <w:permEnd w:id="387788122"/>
            <w:permEnd w:id="184053400"/>
            <w:r w:rsidRPr="00DE6B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11:30 – 13:00</w:t>
            </w:r>
          </w:p>
          <w:p w:rsidR="00BB1206" w:rsidRPr="00DE4495" w:rsidRDefault="00BB1206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394B128" wp14:editId="0A5D2885">
                  <wp:extent cx="274320" cy="3232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Панельная дискуссия</w:t>
            </w:r>
          </w:p>
          <w:p w:rsidR="00BB1206" w:rsidRPr="006B29B3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Визуальная привлекательность и эргономика города</w:t>
            </w:r>
          </w:p>
          <w:p w:rsidR="00BB1206" w:rsidRPr="006B29B3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Зал В5</w:t>
            </w:r>
          </w:p>
          <w:p w:rsidR="00BB1206" w:rsidRPr="007A279C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 xml:space="preserve">Одним из ключевых факторов, определяющих успех города, является способность притягивать и удерживать таланты, создавать особую среду, в которой они могут реализовать себя. Сравнимая экономическая мощь и инфраструктура позволяют городам мирового уровня, таким как Токио, Нью-Йорк, Лондон и Париж конкурировать за счет качества городской среды и способности создавать особое впечатление. Работники кадровых агентств уверены, что сотрудники ведущих компаний из США готовы работать в Париже за меньшую зарплату, чем в других городах. Очевидно, что визуальная среда и эргономика города становятся </w:t>
            </w:r>
            <w:r w:rsidRPr="00BB1206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lastRenderedPageBreak/>
              <w:t>источниками его привлекательности, а так же факторами, способствующими плодотворной коммуникации, зарождению новых идей и проектов.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ab/>
              <w:t>Москва, обладая финансовыми и политическими ресурсами, мощным научным и культурным потенциалом, имеет всё необходимое, чтобы стать желанным местом жизни и работы для самых образованных и успешных людей не только из России, но и со всего континента. Однако низкое качество городской среды не позволяет городу играть эту роль в полной мере. Сегодня муниципальная власть прилагает серьезные усилия, чтобы изменить текущую ситуацию, но если, к примеру, транспортные проблемы могут быть решены с использованием уже не раз опробованных моделей и стратегий, то решения, улучшающие стиль и эргономику менее очевидны.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ab/>
              <w:t>Как запустить и поддерживать процесс генерации эстетичной и эргономичной среды? Как увидеть и оценить прогресс? Для этого надо научиться измерять такие субъективные параметры как «удобство» и «привлекательность» города. Не приведет ли гонка за качеством среды к опустошению городского бюджета, будет ли такая среда доступной для всех горожан? Участники дискуссии обсудят механизмы формирования удобной и эстетичной городской среды, ту роль, которую играют в этом процессе бизнес, муниципальные власти, сообщества и отдельные жители.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Модератор</w:t>
            </w:r>
            <w:r w:rsidRPr="007A279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 xml:space="preserve">: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Джон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Уортингтон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профессор университета Шеффилда, со-основатель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DEGW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u w:val="single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 xml:space="preserve">Спикеры: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Марат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Хуснуллин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заместитель Мэра Москвы в Правительстве Москвы по вопросам градостроительной политики и строительства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Сергей Кузнецов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, главный архитектор Москвы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Игорь Носов,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заместитель руководителя Департамента науки, промышленной политики и предпринимательства города Москвы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Керстин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Хегер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профессор архитектуры и городского дизайна,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NTNU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Тронхейм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,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и директор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Керстин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H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ö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ger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Architekten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GmbH</w:t>
            </w:r>
          </w:p>
          <w:p w:rsidR="00BB1206" w:rsidRPr="007A279C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 w:eastAsia="ja-JP"/>
              </w:rPr>
              <w:t>Фредерико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 w:eastAsia="ja-JP"/>
              </w:rPr>
              <w:t>де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 w:eastAsia="ja-JP"/>
              </w:rPr>
              <w:t>Холанда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n-US" w:eastAsia="ja-JP"/>
              </w:rPr>
              <w:t xml:space="preserve">, 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архитекто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р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 xml:space="preserve">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профессор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 xml:space="preserve"> Faculty of Architecture and Urbanism, University of Brasília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Кристофер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Чоа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.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 Вице президент компании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AECOM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. международный консультант в области развития территорий и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инфрструктуры</w:t>
            </w:r>
            <w:proofErr w:type="spellEnd"/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Участники дискуссии: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Юрий Григорян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российский архитектор,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сооснователь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и руководитель архитектурного бюро «Проект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Меганом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», преподаватель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МархИ</w:t>
            </w:r>
            <w:proofErr w:type="spellEnd"/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Ольга Захарова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директор Центрального парка культуры и отдыха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lastRenderedPageBreak/>
              <w:t>имени Горького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Варвара Мельникова,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директор Института медиа, архитектуры и дизайна Стрелка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Софья Троценко,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руководитель центра современного искусства «Винзавод»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Антон Белов,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директор центра современного искусства «Гараж»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Наталья Куприянова,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главный архитектор  г. Суздаль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Мирослав Штука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директор по ландшафту, ОДАС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Сколково</w:t>
            </w:r>
            <w:proofErr w:type="spellEnd"/>
          </w:p>
          <w:p w:rsidR="00BB1206" w:rsidRPr="007A279C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BB1206" w:rsidRPr="0083111C" w:rsidTr="0068296B">
        <w:tc>
          <w:tcPr>
            <w:tcW w:w="2386" w:type="dxa"/>
          </w:tcPr>
          <w:p w:rsidR="00BB1206" w:rsidRPr="00DE6BFD" w:rsidRDefault="00BB1206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ermStart w:id="995780843" w:edGrp="everyone" w:colFirst="0" w:colLast="0"/>
            <w:permStart w:id="288235602" w:edGrp="everyone" w:colFirst="1" w:colLast="1"/>
            <w:permStart w:id="75776881" w:edGrp="everyone" w:colFirst="2" w:colLast="2"/>
            <w:permEnd w:id="2030074707"/>
            <w:permEnd w:id="1580029165"/>
            <w:permEnd w:id="872754620"/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16.00-17.30</w:t>
            </w:r>
          </w:p>
        </w:tc>
        <w:tc>
          <w:tcPr>
            <w:tcW w:w="7248" w:type="dxa"/>
          </w:tcPr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Панельная дискуссия</w:t>
            </w:r>
          </w:p>
          <w:p w:rsidR="00BB1206" w:rsidRPr="006B29B3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Правовая и институциональная среда: препятствие или ключевой фактор развития инноваций?</w:t>
            </w:r>
          </w:p>
          <w:p w:rsidR="00BB1206" w:rsidRPr="006B29B3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 xml:space="preserve">Зал </w:t>
            </w: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val="en-US" w:eastAsia="ja-JP"/>
              </w:rPr>
              <w:t>B</w:t>
            </w: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8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Для большинства стран, стремящихся к эффективному экономическому росту, поддержка инноваций является одним из ключевых приоритетов. Это в равной мере относится к государствам с существенно различающимися политическими системами, укладом общества и экономической жизни. При этом так называемые «развивающиеся страны» на пути построения инновационной экономики сталкиваются, как правило, со схожими проблемами институционального характера – становится ясно, что вопросы права и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правоприменения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свободы и демократии, рынка и конкуренции имеют </w:t>
            </w:r>
            <w:proofErr w:type="gram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важное значение</w:t>
            </w:r>
            <w:proofErr w:type="gram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.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Почему так происходит? Какую роль в развитии инноваций играет институциональная среда, какие ее аспекты наиболее важны? Возможен ли успех в инновационной сфере в странах со слабыми рыночными и демократическими институтами?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Модератор</w:t>
            </w: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: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Роберто Унгер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, Профессор, Юридическая школа, Гарвардский университет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Участники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: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Кодзи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Оми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 xml:space="preserve">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Основатель, председатель,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Science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and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Technology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in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Society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Forum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 xml:space="preserve">Чарльз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Океахалам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 xml:space="preserve">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Генеральный директор,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AGH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Group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Алексей Иванов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, Руководитель Департамента правовой политики и общественного развития, Фонд «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Сколково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»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Вадим Махов</w:t>
            </w:r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Президент, председатель Совета директоров, ОАО «Объединенные машиностроительные заводы» 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Томаш</w:t>
            </w:r>
            <w:proofErr w:type="spellEnd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Телма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eastAsia="ja-JP"/>
              </w:rPr>
              <w:t xml:space="preserve">, </w:t>
            </w:r>
            <w:r w:rsidRPr="00BB1206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Директор по Европе и Центральной Азии, Международная финансовая корпорация (</w:t>
            </w:r>
            <w:r w:rsidRPr="00BB1206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val="en-US" w:eastAsia="ja-JP"/>
              </w:rPr>
              <w:t>IFC</w:t>
            </w:r>
            <w:r w:rsidRPr="00BB1206">
              <w:rPr>
                <w:rFonts w:ascii="Times New Roman" w:eastAsia="MS Mincho" w:hAnsi="Times New Roman" w:cs="Times New Roman"/>
                <w:bCs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 xml:space="preserve">Леопольд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ja-JP"/>
              </w:rPr>
              <w:t>Шпехт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, Партнер,  </w:t>
            </w:r>
            <w:proofErr w:type="spellStart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 w:eastAsia="ja-JP"/>
              </w:rPr>
              <w:t>SpechtBoehm</w:t>
            </w:r>
            <w:proofErr w:type="spellEnd"/>
            <w:r w:rsidRPr="00BB12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[TBC]</w:t>
            </w:r>
          </w:p>
          <w:p w:rsidR="00BB1206" w:rsidRPr="00BB1206" w:rsidRDefault="00BB1206" w:rsidP="00BB1206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BB1206" w:rsidRPr="0083111C" w:rsidTr="0068296B">
        <w:tc>
          <w:tcPr>
            <w:tcW w:w="2386" w:type="dxa"/>
          </w:tcPr>
          <w:p w:rsidR="00BB1206" w:rsidRDefault="00BB1206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ermStart w:id="1948868914" w:edGrp="everyone" w:colFirst="0" w:colLast="0"/>
            <w:permStart w:id="1836979357" w:edGrp="everyone" w:colFirst="1" w:colLast="1"/>
            <w:permStart w:id="2108177247" w:edGrp="everyone" w:colFirst="2" w:colLast="2"/>
            <w:permEnd w:id="995780843"/>
            <w:permEnd w:id="288235602"/>
            <w:permEnd w:id="75776881"/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16.00-17.30</w:t>
            </w:r>
          </w:p>
          <w:p w:rsidR="00DE4495" w:rsidRPr="006B29B3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B29B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2E839C1" wp14:editId="11FC66E0">
                  <wp:extent cx="457200" cy="45085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Круглый стол</w:t>
            </w:r>
          </w:p>
          <w:p w:rsidR="00BB1206" w:rsidRPr="006B29B3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СНГ: партнерство в инновациях</w:t>
            </w:r>
          </w:p>
          <w:p w:rsidR="00BB1206" w:rsidRPr="006B29B3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Часть 1. Новые геополитические реалии и их влияние на инновационные процессы на пространстве СНГ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Зал С</w:t>
            </w:r>
            <w:proofErr w:type="gramStart"/>
            <w:r w:rsidRPr="00DE4495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4</w:t>
            </w:r>
            <w:proofErr w:type="gramEnd"/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Позиции отдельных государств в новой архитектуре экономической интеграции непосредственно зависят от уровня их модернизации на основе инновационных факторов развития.</w:t>
            </w: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Как влияет создание Таможенного союза и Единого экономического пространства, а также вступление России в ВТО на инновационные процессы в государствах-участниках СНГ?</w:t>
            </w: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Каковы драйверы повышения конкурентоспособности с учетом специфики структуры себестоимости, рынка труда, природных ресурсов государств СНГ? В какой степени механизмы налогового, технологического, таможенно-тарифного регулирования, а также развитие государственной политики стран СНГ способны стимулировать инновационные процессы? </w:t>
            </w: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Участникам дискуссии предлагается обсудить возможности синхронизации программ и проектов инновационного развития на пространстве Содружества, а также оценить сравнительную конкурентоспособность и потенциал регионов СНГ по размещению инновационной деятельности.</w:t>
            </w: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Насколько опыт управления инновациями в Европейском союзе напрямую применим для стран СНГ? Каковы факторы развития инновационного сотрудничества стран СНГ с зарубежными компаниями. Что определяет привлекательность страны (регионов) для зарубежного инвестирования в инновационную сферу?</w:t>
            </w: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По итогам обсуждения будут подготовлены практические рекомендации.</w:t>
            </w: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1206" w:rsidRPr="00DE4495" w:rsidRDefault="00BB1206" w:rsidP="00BB120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E4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Председатель дискуссии: 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Константин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Косачев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Руководитель,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(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Россотрудничество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1206" w:rsidRPr="00DE4495" w:rsidRDefault="00BB1206" w:rsidP="00BB12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1206" w:rsidRPr="00DE4495" w:rsidRDefault="00BB1206" w:rsidP="00BB1206">
            <w:pPr>
              <w:spacing w:after="120" w:line="24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Со-модераторы:</w:t>
            </w:r>
          </w:p>
          <w:p w:rsidR="00BB1206" w:rsidRPr="00DE4495" w:rsidRDefault="00BB1206" w:rsidP="00BB1206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Иван Бортник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 Исполнительный директор, Ассоциация инновационных регионов России</w:t>
            </w:r>
          </w:p>
          <w:p w:rsidR="00BB1206" w:rsidRPr="00DE4495" w:rsidRDefault="00BB1206" w:rsidP="00BB1206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Михаил Аким,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по стратегическому планированию, ABB Россия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BB1206" w:rsidRPr="00DE4495" w:rsidRDefault="00BB1206" w:rsidP="00BB1206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Участники</w:t>
            </w:r>
            <w:r w:rsidRPr="00DE449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: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Татьяна Валовая,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 Коллегии Евразийской экономической комиссии – министр по основным направлениям интеграции и макроэкономике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Виктор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Косоуров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Первый заместитель председателя, Комитет по науке, образованию, культуре и информационной политике, Совет Федерации Федерального Собрания Российской Федерации </w:t>
            </w:r>
            <w:r w:rsidRPr="00DE449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[TBC]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Александр Ивлев,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 партнер,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Ernst&amp;Young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, Россия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[TBC]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Виктор Бородин,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Партнер,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Ernst&amp;Young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Вадим Куликов,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Партнер, «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BrightCapital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руководитель, Центра инноваций Куликова; председатель Совета директоров, ООО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«ЭКОВЭЙВ Технологии»</w:t>
            </w:r>
          </w:p>
          <w:p w:rsidR="00BB1206" w:rsidRPr="00DE4495" w:rsidRDefault="00BB1206" w:rsidP="00BB1206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Марина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Удачина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Институт Инноваций Инфраструктуры и Инвестиций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Чижов</w:t>
            </w:r>
            <w:proofErr w:type="gram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ервый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генерального директора, вице-президент по работе с государственными органами и устойчивому развитию бизнеса, ОАО «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Фортум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449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[TBC]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Филипп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Пегорье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Президент,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Альстом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Россия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Анатолий Перминов,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генерального директора – генерального конструктора, ОАО «Российские космические системы»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Ирина Бахтина,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по корпоративным отношениям,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Юнилевер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Русь </w:t>
            </w:r>
            <w:r w:rsidRPr="00DE449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[TBC]</w:t>
            </w:r>
          </w:p>
          <w:p w:rsidR="00BB1206" w:rsidRPr="00DE4495" w:rsidRDefault="00BB1206" w:rsidP="00BB12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Михаил Рогачев,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ФГАУ «Российский фонд технологического развития»</w:t>
            </w:r>
          </w:p>
          <w:p w:rsidR="00BB1206" w:rsidRPr="0083111C" w:rsidRDefault="00BB1206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</w:tr>
      <w:tr w:rsidR="00056B6B" w:rsidRPr="0083111C" w:rsidTr="0068296B">
        <w:tc>
          <w:tcPr>
            <w:tcW w:w="2386" w:type="dxa"/>
          </w:tcPr>
          <w:p w:rsidR="00056B6B" w:rsidRPr="0083111C" w:rsidRDefault="00BB1206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ermStart w:id="712141398" w:edGrp="everyone" w:colFirst="0" w:colLast="0"/>
            <w:permStart w:id="1563104789" w:edGrp="everyone" w:colFirst="1" w:colLast="1"/>
            <w:permStart w:id="1015285060" w:edGrp="everyone" w:colFirst="2" w:colLast="2"/>
            <w:permEnd w:id="1948868914"/>
            <w:permEnd w:id="1836979357"/>
            <w:permEnd w:id="2108177247"/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B0356F9" wp14:editId="6A2C5FC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349250</wp:posOffset>
                  </wp:positionV>
                  <wp:extent cx="1377315" cy="320675"/>
                  <wp:effectExtent l="0" t="0" r="0" b="3175"/>
                  <wp:wrapSquare wrapText="bothSides"/>
                  <wp:docPr id="16" name="Рисунок 2" descr="sktech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ktech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32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B6B" w:rsidRPr="008311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16.30-18.00</w:t>
            </w:r>
          </w:p>
        </w:tc>
        <w:tc>
          <w:tcPr>
            <w:tcW w:w="7248" w:type="dxa"/>
          </w:tcPr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Закрытое заседание Попечительского совета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Сколковского</w:t>
            </w:r>
            <w:proofErr w:type="spellEnd"/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института науки и технологий 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311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Зал В</w:t>
            </w:r>
            <w:proofErr w:type="gramStart"/>
            <w:r w:rsidRPr="008311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proofErr w:type="gramEnd"/>
          </w:p>
          <w:p w:rsidR="00056B6B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56B6B" w:rsidRPr="0083111C" w:rsidRDefault="00056B6B" w:rsidP="00DE4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4495" w:rsidRPr="0083111C" w:rsidTr="0068296B">
        <w:tc>
          <w:tcPr>
            <w:tcW w:w="2386" w:type="dxa"/>
          </w:tcPr>
          <w:p w:rsid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ermStart w:id="1571575445" w:edGrp="everyone" w:colFirst="0" w:colLast="0"/>
            <w:permStart w:id="1549748257" w:edGrp="everyone" w:colFirst="1" w:colLast="1"/>
            <w:permStart w:id="984219668" w:edGrp="everyone" w:colFirst="2" w:colLast="2"/>
            <w:permEnd w:id="712141398"/>
            <w:permEnd w:id="1563104789"/>
            <w:permEnd w:id="1015285060"/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00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19: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  <w:p w:rsidR="00DE4495" w:rsidRDefault="00DE4495" w:rsidP="0083111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Диспут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 xml:space="preserve">Защита интеллектуальной собственности 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val="en-US" w:eastAsia="ja-JP"/>
              </w:rPr>
              <w:t>VS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 xml:space="preserve"> свободное распространение инноваций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Зал 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B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ind w:firstLine="45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 современном мире  значение интеллектуального капитала и нематериальных активов с каждым днем возрастает. В то время как компании стремятся путем патентования закрепить права собственности на активы, основанные на знаниях и творческом выражении, есть и те, кто полагают, что тенденция к тотальной защите интеллектуальной собственности приведет к замедлению инновационного развития мира и отдельных стран, особенно из числа развивающихся. Их оппоненты считают, что лишь защита прав собственности позволит развивающимся странам отстаивать свои интеллектуальные права, и в итоге занять свое место на инновационной карте мира. </w:t>
            </w:r>
          </w:p>
          <w:p w:rsidR="00DE4495" w:rsidRPr="00DE4495" w:rsidRDefault="00DE4495" w:rsidP="00DE4495">
            <w:pPr>
              <w:spacing w:after="0" w:line="240" w:lineRule="auto"/>
              <w:ind w:firstLine="45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Где проходит грань между необходимостью защищать свои интеллектуальные права и возможностью глобального распространения инноваций во благо всего человечества? Тормозит ли защита интеллектуальной собственности глобальный прогресс или, наоборот, способствует распространению инноваций? 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rPr>
                <w:rFonts w:ascii="Times New Roman" w:eastAsia="ヒラギノ角ゴ Pro W3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Модератор</w:t>
            </w: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:</w:t>
            </w:r>
            <w:r w:rsidRPr="00DE4495">
              <w:rPr>
                <w:rFonts w:ascii="Times New Roman" w:eastAsia="ヒラギノ角ゴ Pro W3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Игорь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Дроздов</w:t>
            </w:r>
            <w:r w:rsidRPr="00DE449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Старший вице-президент по правовым и общеадминистративным вопросам, Фонд «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Сколково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Участники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: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Джеймс Эванс</w:t>
            </w: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Научный сотрудник, Институт вычислений; доцент департамента социологии комитета по концептуальному, историческому и социальному изучению науки, Университет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Чикаго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Ндубуиси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Экекве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Основатель, Африканский институт технологий 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Янис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Лианос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Директор, Центр права, экономики и общества; профессор Школы права, Университетский колледж Лондона (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UCL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)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Джеймс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Хитч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Адвокат, партнер,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Baker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&amp;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McKenzie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[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TBC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left="33"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Бернт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Хюгенхолтз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Профессор, директор Института информационного права, Университет Амстердама [TBC]</w:t>
            </w:r>
          </w:p>
          <w:p w:rsidR="00DE4495" w:rsidRPr="0083111C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4495" w:rsidRPr="0083111C" w:rsidTr="0068296B">
        <w:tc>
          <w:tcPr>
            <w:tcW w:w="2386" w:type="dxa"/>
          </w:tcPr>
          <w:p w:rsid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ermStart w:id="792150077" w:edGrp="everyone" w:colFirst="0" w:colLast="0"/>
            <w:permStart w:id="1472791817" w:edGrp="everyone" w:colFirst="1" w:colLast="1"/>
            <w:permStart w:id="484343236" w:edGrp="everyone" w:colFirst="2" w:colLast="2"/>
            <w:permEnd w:id="1571575445"/>
            <w:permEnd w:id="1549748257"/>
            <w:permEnd w:id="984219668"/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00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19: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  <w:p w:rsidR="00DE4495" w:rsidRPr="0083111C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DE4495" w:rsidRPr="006B29B3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Креативный город: территория, богатая знаниями</w:t>
            </w:r>
          </w:p>
          <w:p w:rsidR="00DE4495" w:rsidRPr="006B29B3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 xml:space="preserve">Зал </w:t>
            </w:r>
            <w:r w:rsidRPr="006B29B3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B</w:t>
            </w:r>
            <w:r w:rsidRPr="006B29B3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7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Современный город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 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является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хабом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аккумулирующим знания, инновации и творческие идеи. Ключевую роль в развитии креативного потенциала города играет «инфраструктура знаний» – система университетов и научных парков. При этом важнейшим условием позитивного воздействия инфраструктуры знаний на развитие города является ее интеграция в городскую среду – систему гуманитарных, культурных, социальных, управленческих, экономических и градостроительных связей.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Как интеграция инфраструктуры знаний в городское пространство может воздействовать на социально-экономическое развитие города? Какой набор методов и инструментов позволяет спроектировать и эффективно вписать инфраструктуру знаний в городскую ткань? Какие примеры мирового опыта могут быть использованы в российской практике?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Модератор</w:t>
            </w: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Мануэль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Хейтор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 Центра инноваций, технологий и стратегических исследований, Технический университет Лиссабона (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IST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)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Участники: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Фредерико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де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Оланда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Профессор архитектуры и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урбанистики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Университет Бразилии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Тереса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Хейтор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Профессор факультета строительства и архитектуры, Технический университет Лиссабона (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IST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)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Джон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Уортингтон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Сооснователь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DEGW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; директор, Академия градостроительства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Аластар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Блит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Независимый консультант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Кирстен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Хёгер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eastAsia="ja-JP"/>
              </w:rPr>
              <w:t> </w:t>
            </w:r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ja-JP"/>
              </w:rPr>
              <w:t>Профессор архитектуры и городского дизайна, </w:t>
            </w:r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ja-JP"/>
              </w:rPr>
              <w:t>NTNU</w:t>
            </w:r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ja-JP"/>
              </w:rPr>
              <w:t>; президент, </w:t>
            </w:r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ja-JP"/>
              </w:rPr>
              <w:t>Kerstin H</w:t>
            </w:r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ja-JP"/>
              </w:rPr>
              <w:t>ö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ja-JP"/>
              </w:rPr>
              <w:t>gerArchitekten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ja-JP"/>
              </w:rPr>
              <w:t> GmbH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Сергей Капков, 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Руководитель Департамента культуры города Москвы, Правительство Москвы  </w:t>
            </w:r>
          </w:p>
        </w:tc>
      </w:tr>
      <w:tr w:rsidR="00DE4495" w:rsidRPr="0083111C" w:rsidTr="0068296B">
        <w:tc>
          <w:tcPr>
            <w:tcW w:w="2386" w:type="dxa"/>
          </w:tcPr>
          <w:p w:rsid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ermStart w:id="594225041" w:edGrp="everyone" w:colFirst="0" w:colLast="0"/>
            <w:permStart w:id="906784786" w:edGrp="everyone" w:colFirst="1" w:colLast="1"/>
            <w:permStart w:id="2026908947" w:edGrp="everyone" w:colFirst="2" w:colLast="2"/>
            <w:permEnd w:id="792150077"/>
            <w:permEnd w:id="1472791817"/>
            <w:permEnd w:id="484343236"/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00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19: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  <w:p w:rsidR="00DE4495" w:rsidRPr="0083111C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Case-study</w:t>
            </w:r>
            <w:proofErr w:type="spellEnd"/>
          </w:p>
          <w:p w:rsidR="00DE4495" w:rsidRPr="006B29B3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</w:pPr>
            <w:r w:rsidRPr="006B29B3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 xml:space="preserve">Неожиданные инновационные экосистемы: успешные </w:t>
            </w:r>
            <w:proofErr w:type="spellStart"/>
            <w:r w:rsidRPr="006B29B3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инноваторы</w:t>
            </w:r>
            <w:proofErr w:type="spellEnd"/>
            <w:r w:rsidRPr="006B29B3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 xml:space="preserve"> в условиях слабой институциональной среды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Зал С</w:t>
            </w:r>
            <w:proofErr w:type="gramStart"/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2</w:t>
            </w:r>
            <w:proofErr w:type="gramEnd"/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Примеры возникновения успешных инновационных систем в 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 xml:space="preserve">развитых странах широко известны. При этом их уроки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слабоприменимы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к странам с неразвитыми институтами. Однако существуют примеры развития культуры инноваций даже во враждебной среде – в условиях «капитализма </w:t>
            </w:r>
            <w:proofErr w:type="gram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для</w:t>
            </w:r>
            <w:proofErr w:type="gram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своих». Одним из таких примеров является история тайваньских «реформ сбоку» («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inside-out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reforms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»), когда медленно распространяющиеся эффекты от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микрореформ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инициированных самой элитой, привели к радикальной трансформации экономики – созданию инновационного кластера и формированию венчурного капитализма ранней стадии.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Ключевыми факторами успеха стали опора на неоднородность элит и способность её наиболее динамичного сегмента сформировать убедительный и диверсифицированный портфель проектов – портфель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микрореформ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. Лишь немногие проекты такого портфеля вырастают в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макропреобразования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но именно эти немногие изменяют лицо экономики (как в Тайване и Китае) или ее частей (Аргентина, Индия, Бразилия).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Участники мероприятия представят примеры проведения таких незаметных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микрореформ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и обсудят их применимость в российской практике.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Модератор: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Евгений Кузнецов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Старший экономист, Всемирный банк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Участники: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Боб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Ходжсон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, Основатель,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Zernike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Эктор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Отейи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, Генеральный директор, INVAP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Тэ Янг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Канг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, Генеральный директор, Исследовательский институт POSCO, Корея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56B6B" w:rsidRPr="0083111C" w:rsidTr="0068296B">
        <w:tc>
          <w:tcPr>
            <w:tcW w:w="2386" w:type="dxa"/>
          </w:tcPr>
          <w:p w:rsidR="00056B6B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ermStart w:id="1529816792" w:edGrp="everyone" w:colFirst="0" w:colLast="0"/>
            <w:permStart w:id="1945067335" w:edGrp="everyone" w:colFirst="1" w:colLast="1"/>
            <w:permStart w:id="279796211" w:edGrp="everyone" w:colFirst="2" w:colLast="2"/>
            <w:permEnd w:id="594225041"/>
            <w:permEnd w:id="906784786"/>
            <w:permEnd w:id="2026908947"/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00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19:</w:t>
            </w:r>
            <w:r w:rsidRPr="008311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  <w:p w:rsidR="00DE4495" w:rsidRPr="0083111C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B29B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3624C06" wp14:editId="2D0B6503">
                  <wp:extent cx="457200" cy="45085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Круглый стол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СНГ: партнерство в инновациях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ja-JP"/>
              </w:rPr>
              <w:t>Часть 2. Сценарии развития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Зал С</w:t>
            </w:r>
            <w:proofErr w:type="gramStart"/>
            <w:r w:rsidRPr="0083111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4</w:t>
            </w:r>
            <w:proofErr w:type="gramEnd"/>
          </w:p>
          <w:p w:rsidR="00056B6B" w:rsidRPr="0083111C" w:rsidRDefault="00056B6B" w:rsidP="0083111C">
            <w:pPr>
              <w:spacing w:after="0" w:line="240" w:lineRule="auto"/>
              <w:ind w:firstLine="651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056B6B" w:rsidRPr="006B29B3" w:rsidRDefault="00056B6B" w:rsidP="0083111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B3">
              <w:rPr>
                <w:rFonts w:ascii="Times New Roman" w:hAnsi="Times New Roman" w:cs="Times New Roman"/>
                <w:sz w:val="24"/>
                <w:szCs w:val="24"/>
              </w:rPr>
              <w:t>В последние годы стало очевидным, что назрела необходимость в пересмотре существующих подходов к развитию межгосударственного инновационного сотрудничества стран Содружества, а также в разработке новых принципов и механизмов такого взаимодействия. Одним из них является принятая Советом глав правительств СНГ в октябре 2011 г. Межгосударственная программа инновационного сотрудничества государств-участников СНГ на период до 2020 года, которая заложила основу для создания единого инновационного пространства Содружества. Каковы ее значение и задачи по реализации?</w:t>
            </w:r>
          </w:p>
          <w:p w:rsidR="00056B6B" w:rsidRPr="006B29B3" w:rsidRDefault="00056B6B" w:rsidP="0083111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B3">
              <w:rPr>
                <w:rFonts w:ascii="Times New Roman" w:hAnsi="Times New Roman" w:cs="Times New Roman"/>
                <w:sz w:val="24"/>
                <w:szCs w:val="24"/>
              </w:rPr>
              <w:t>Возможно ли распространение опыта Фонда «</w:t>
            </w:r>
            <w:proofErr w:type="spellStart"/>
            <w:r w:rsidRPr="006B29B3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6B29B3">
              <w:rPr>
                <w:rFonts w:ascii="Times New Roman" w:hAnsi="Times New Roman" w:cs="Times New Roman"/>
                <w:sz w:val="24"/>
                <w:szCs w:val="24"/>
              </w:rPr>
              <w:t>» и мер по его государственной поддержке на пространстве СНГ? Какова роль кластеров в инновационном развитии регионов стран СНГ.</w:t>
            </w:r>
          </w:p>
          <w:p w:rsidR="00056B6B" w:rsidRPr="006B29B3" w:rsidRDefault="00056B6B" w:rsidP="0083111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B3">
              <w:rPr>
                <w:rFonts w:ascii="Times New Roman" w:hAnsi="Times New Roman" w:cs="Times New Roman"/>
                <w:sz w:val="24"/>
                <w:szCs w:val="24"/>
              </w:rPr>
              <w:t>По итогам обсуждения будут подготовлены практические рекомендации.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:rsidR="00056B6B" w:rsidRPr="0083111C" w:rsidRDefault="00056B6B" w:rsidP="0083111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8311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 xml:space="preserve">Председатель дискуссии: 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Константин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Косачев</w:t>
            </w:r>
            <w:proofErr w:type="spellEnd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Руководитель,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(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Россотрудничество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</w:pPr>
          </w:p>
          <w:p w:rsidR="00056B6B" w:rsidRPr="0083111C" w:rsidRDefault="00056B6B" w:rsidP="0083111C">
            <w:pPr>
              <w:tabs>
                <w:tab w:val="left" w:pos="142"/>
              </w:tabs>
              <w:spacing w:after="120" w:line="240" w:lineRule="auto"/>
              <w:ind w:right="34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Модератор</w:t>
            </w:r>
            <w:r w:rsidRPr="0083111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: 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Михаил Аким,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по стратегическому планированию, ABB Россия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056B6B" w:rsidRPr="0083111C" w:rsidRDefault="00056B6B" w:rsidP="0083111C">
            <w:pPr>
              <w:tabs>
                <w:tab w:val="left" w:pos="142"/>
              </w:tabs>
              <w:spacing w:after="120" w:line="240" w:lineRule="auto"/>
              <w:ind w:right="34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ja-JP"/>
              </w:rPr>
              <w:t>Участники</w:t>
            </w:r>
            <w:r w:rsidRPr="0083111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: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Сергей Иванов,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председателя Исполнительного комитета – Исполнительного секретаря СНГ</w:t>
            </w:r>
          </w:p>
          <w:p w:rsidR="00056B6B" w:rsidRPr="006B29B3" w:rsidRDefault="00056B6B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Елена Панина,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 Комитета по экономической политике, инновационному развитию и предпринимательству, Государственная Дума Федерального Собрания Российской </w:t>
            </w:r>
            <w:r w:rsidRPr="006B29B3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r w:rsidRPr="006B29B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[TBC]</w:t>
            </w:r>
          </w:p>
          <w:p w:rsidR="00056B6B" w:rsidRPr="006B29B3" w:rsidRDefault="00056B6B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Иан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Симпсон,</w:t>
            </w:r>
            <w:r w:rsidRPr="006B29B3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Научно-технический центр компании «</w:t>
            </w:r>
            <w:r w:rsidRPr="006B2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</w:t>
            </w:r>
            <w:r w:rsidRPr="006B29B3">
              <w:rPr>
                <w:rFonts w:ascii="Times New Roman" w:hAnsi="Times New Roman" w:cs="Times New Roman"/>
                <w:sz w:val="24"/>
                <w:szCs w:val="24"/>
              </w:rPr>
              <w:t xml:space="preserve">» в России </w:t>
            </w:r>
            <w:r w:rsidRPr="006B29B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[TBC]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Алексей Дик,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директора Института системного анализа и информационного обеспечения научно-технической сферы (</w:t>
            </w:r>
            <w:proofErr w:type="spellStart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БелИСА</w:t>
            </w:r>
            <w:proofErr w:type="spellEnd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Государственный комитет по науке и технологиям Республики Беларусь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МартанПетерс</w:t>
            </w:r>
            <w:proofErr w:type="spellEnd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Партнер, Отдел консультационных услуг по сопровождению сделок с </w:t>
            </w:r>
            <w:proofErr w:type="spellStart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PricewaterhouseCoopers</w:t>
            </w:r>
            <w:proofErr w:type="spellEnd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Россия </w:t>
            </w:r>
            <w:r w:rsidRPr="0083111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[TBC]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Михаил Фрейдлин,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Советник заместителя председателя, Государственного агентства по вопросам науки, инноваций и информатизации Украины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Александр Окунев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Директор по взаимодействию с надзорными органами государственной власти и региональной политике, Фонд «</w:t>
            </w:r>
            <w:proofErr w:type="spellStart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Сколково</w:t>
            </w:r>
            <w:proofErr w:type="spellEnd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Сергей Крылов,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Вице-президент, ООО «Сименс»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Игорь Горшков,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Генеральный директор, Научно-технический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прикладной физики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Евгений Кузнецов,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Департамента продвижения инновационных и социальных программ, ОАО «РВК»</w:t>
            </w:r>
          </w:p>
          <w:p w:rsidR="00056B6B" w:rsidRPr="006B29B3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Евгения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Шамис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6B29B3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БТК «Персонал </w:t>
            </w:r>
            <w:proofErr w:type="spellStart"/>
            <w:r w:rsidRPr="006B29B3">
              <w:rPr>
                <w:rFonts w:ascii="Times New Roman" w:hAnsi="Times New Roman" w:cs="Times New Roman"/>
                <w:sz w:val="24"/>
                <w:szCs w:val="24"/>
              </w:rPr>
              <w:t>Тач</w:t>
            </w:r>
            <w:proofErr w:type="spellEnd"/>
            <w:r w:rsidRPr="006B2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</w:tr>
      <w:tr w:rsidR="00056B6B" w:rsidRPr="0083111C" w:rsidTr="0068296B">
        <w:tc>
          <w:tcPr>
            <w:tcW w:w="9634" w:type="dxa"/>
            <w:gridSpan w:val="2"/>
          </w:tcPr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permStart w:id="322597195" w:edGrp="everyone" w:colFirst="0" w:colLast="0"/>
            <w:permStart w:id="1473009805" w:edGrp="everyone" w:colFirst="1" w:colLast="1"/>
            <w:permEnd w:id="1529816792"/>
            <w:permEnd w:id="1945067335"/>
            <w:permEnd w:id="279796211"/>
            <w:r w:rsidRPr="0083111C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lastRenderedPageBreak/>
              <w:t>1 ноября</w:t>
            </w:r>
          </w:p>
        </w:tc>
      </w:tr>
      <w:tr w:rsidR="00056B6B" w:rsidRPr="00E2664A" w:rsidTr="0068296B">
        <w:tc>
          <w:tcPr>
            <w:tcW w:w="2386" w:type="dxa"/>
          </w:tcPr>
          <w:p w:rsidR="00056B6B" w:rsidRPr="0083111C" w:rsidRDefault="00DE4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ermStart w:id="1262713128" w:edGrp="everyone" w:colFirst="0" w:colLast="0"/>
            <w:permStart w:id="1925976914" w:edGrp="everyone" w:colFirst="1" w:colLast="1"/>
            <w:permStart w:id="1359108704" w:edGrp="everyone" w:colFirst="2" w:colLast="2"/>
            <w:permEnd w:id="322597195"/>
            <w:permEnd w:id="1473009805"/>
            <w:r w:rsidRPr="00DE449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12:00 – 13:30</w:t>
            </w:r>
          </w:p>
        </w:tc>
        <w:tc>
          <w:tcPr>
            <w:tcW w:w="7248" w:type="dxa"/>
          </w:tcPr>
          <w:p w:rsidR="00DE4495" w:rsidRPr="00DE4495" w:rsidRDefault="00DE4495" w:rsidP="00DE4495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DE4495" w:rsidRPr="00DE4495" w:rsidRDefault="00DE4495" w:rsidP="00DE4495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 xml:space="preserve">Частный космос: от модели 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val="en-US" w:eastAsia="ja-JP"/>
              </w:rPr>
              <w:t>G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2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val="en-US" w:eastAsia="ja-JP"/>
              </w:rPr>
              <w:t>G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 xml:space="preserve"> к модели 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val="en-US" w:eastAsia="ja-JP"/>
              </w:rPr>
              <w:t>B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2</w:t>
            </w: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val="en-US" w:eastAsia="ja-JP"/>
              </w:rPr>
              <w:t>C</w:t>
            </w:r>
          </w:p>
          <w:p w:rsidR="00DE4495" w:rsidRPr="00DE4495" w:rsidRDefault="00DE4495" w:rsidP="00DE4495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Зал 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C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  <w:p w:rsidR="00DE4495" w:rsidRPr="00DE4495" w:rsidRDefault="00DE4495" w:rsidP="00DE4495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Космическая отрасль до недавнего времени развивалась лишь в нескольких ведущих странах и исключительно за счет государственных средств. Частный капитал по целому ряду причин не имел возможности широкого участия в проектах, связанных с запуском летательных аппаратов за пределы атмосферы Земли. Однако времена изменились, появились заинтересованные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инвесторы, и в мае 2012 года первый частный космический корабль приводнился в Тихом океане, вернувшись с рейса на Международную космическую станцию. </w:t>
            </w:r>
          </w:p>
          <w:p w:rsidR="00DE4495" w:rsidRPr="00DE4495" w:rsidRDefault="00DE4495" w:rsidP="00DE4495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Существуют крайне </w:t>
            </w:r>
            <w:proofErr w:type="gram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амбициозные</w:t>
            </w:r>
            <w:proofErr w:type="gram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проекты в области космического туризма, однако пока крайне высоки как стоимость полета, так и риски. Каким будет космос через десятилетия? Какие новые технологии способны принести миру частные космические разработки? Стоит ли ожидать масштабной экспансии частного бизнеса в космос в ближайшем будущем?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Модератор: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Манфред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Кришке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Вице-президент, управляющий директор,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Intermap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Technologies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Corporation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Участники: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Стивен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Аттенборо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Коммерческий директор,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V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rgin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Galactic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Михаил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Кокорич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директор,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Dauria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Aerospace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Светлана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Алябьева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Финансово-экономического управления,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Роскосмос</w:t>
            </w:r>
            <w:proofErr w:type="spellEnd"/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Дмитрий Манаков,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директор, УК 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Ergo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Omnis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Барбара</w:t>
            </w: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Гинелли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International Space Innovation Centre (ISIC)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Дмитрий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Пайсон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развитию кластера космических технологий и телекоммуникаций, Фонд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56B6B" w:rsidRPr="00EA3DF4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4495" w:rsidRPr="00E2664A" w:rsidTr="0068296B">
        <w:tc>
          <w:tcPr>
            <w:tcW w:w="2386" w:type="dxa"/>
          </w:tcPr>
          <w:p w:rsidR="00DE4495" w:rsidRPr="0083111C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ermStart w:id="1422945946" w:edGrp="everyone" w:colFirst="0" w:colLast="0"/>
            <w:permStart w:id="294545558" w:edGrp="everyone" w:colFirst="1" w:colLast="1"/>
            <w:permStart w:id="629675960" w:edGrp="everyone" w:colFirst="2" w:colLast="2"/>
            <w:permEnd w:id="1262713128"/>
            <w:permEnd w:id="1925976914"/>
            <w:permEnd w:id="1359108704"/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12.00-13.30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Коммуникация в городе и технологии, меняющие пространство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Зал 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B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</w:t>
            </w:r>
          </w:p>
          <w:p w:rsidR="00DE4495" w:rsidRPr="00DE4495" w:rsidRDefault="00DE4495" w:rsidP="00DE4495">
            <w:pPr>
              <w:spacing w:after="0" w:line="240" w:lineRule="auto"/>
              <w:ind w:firstLine="60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Качество коммуникации определяет эффективность взаимодействия людей и тем самым  оказывает влияние на развитие экономики города. Внедряемые технологии формируют новые нормы поведения, меняя организацию экономических взаимодействий.</w:t>
            </w:r>
          </w:p>
          <w:p w:rsidR="00DE4495" w:rsidRPr="00DE4495" w:rsidRDefault="00DE4495" w:rsidP="00DE4495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Использование технологий преобразует городские пространства, часто рождая новые функции. Так, фабрика трансформируется в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коворкинговое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пространство, металлургический завод – в ландшафтный парк, а площадь для проведения военных парадов становится любимым местом отдыха горожан. Новый характер пространства создает новые возможности для коммуникации и взаимодействия жителей города.</w:t>
            </w:r>
          </w:p>
          <w:p w:rsidR="00DE4495" w:rsidRPr="00DE4495" w:rsidRDefault="00DE4495" w:rsidP="00DE4495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Участники дискуссии обсудят новые формы и средства коммуникации в городе, порождаемые новыми технологиями; новые бизнесы, развивающиеся на их основе; трансформацию форм коммуникации в городском управлении; новые подходы к решению транспортных проблем; средства коммуникации, которые могут повысить безопасность граждан в общественных местах.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Модератор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: 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 xml:space="preserve">Билл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Хатчисон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Председатель, i-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Canada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Alliance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; исполнительный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директор Центра развития умных городов,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Ernst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&amp;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Young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Участники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Роберт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Белл</w:t>
            </w:r>
            <w:r w:rsidRPr="00DE449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Основатель,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Intelligent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Community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Forum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Вим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Элфринк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Исполнительный вице-президент, директор по вопросам глобализации,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Cisco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Systems</w:t>
            </w:r>
            <w:proofErr w:type="spellEnd"/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Сергей Капков,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Руководитель Департамента культуры города Москвы, Правительство Москвы  [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TBC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]*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Улла Гамильтон</w:t>
            </w:r>
            <w:r w:rsidRPr="00DE4495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Заместитель мэра Стокгольма по вопросам дорожного движения, труда и занятости населения [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TBC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Эксперты: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Шахар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Вайзер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Учредитель, генеральный директор,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GetTaxi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 учредитель, совладелец, Vigoda.ru</w:t>
            </w:r>
          </w:p>
          <w:p w:rsidR="00DE4495" w:rsidRPr="00DE4495" w:rsidRDefault="00DE4495" w:rsidP="00DE4495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Виталий Виноградов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Соучредитель, партнер, i-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Accelerator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; заместитель генерального директора,  ООО «ВШЭ Инновации»</w:t>
            </w:r>
          </w:p>
        </w:tc>
      </w:tr>
      <w:tr w:rsidR="00DE4495" w:rsidRPr="00E2664A" w:rsidTr="0068296B">
        <w:tc>
          <w:tcPr>
            <w:tcW w:w="2386" w:type="dxa"/>
          </w:tcPr>
          <w:p w:rsidR="00DE4495" w:rsidRPr="0083111C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ermStart w:id="221970498" w:edGrp="everyone" w:colFirst="0" w:colLast="0"/>
            <w:permStart w:id="1384269970" w:edGrp="everyone" w:colFirst="1" w:colLast="1"/>
            <w:permStart w:id="848370810" w:edGrp="everyone" w:colFirst="2" w:colLast="2"/>
            <w:permEnd w:id="1422945946"/>
            <w:permEnd w:id="294545558"/>
            <w:permEnd w:id="629675960"/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12.00-13.30</w:t>
            </w:r>
          </w:p>
          <w:p w:rsidR="00DE4495" w:rsidRPr="0083111C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B29B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92EEDF9" wp14:editId="086C20AF">
                  <wp:extent cx="1377950" cy="32321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</w:p>
          <w:p w:rsidR="00DE4495" w:rsidRPr="00DE4495" w:rsidRDefault="00DE4495" w:rsidP="00DE449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en-US"/>
              </w:rPr>
            </w:pPr>
            <w:r w:rsidRPr="00DE4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en-US"/>
              </w:rPr>
              <w:t>Зал С</w:t>
            </w:r>
            <w:proofErr w:type="gramStart"/>
            <w:r w:rsidRPr="00DE4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en-US"/>
              </w:rPr>
              <w:t>4</w:t>
            </w:r>
            <w:proofErr w:type="gramEnd"/>
          </w:p>
          <w:p w:rsidR="00DE4495" w:rsidRPr="00DE4495" w:rsidRDefault="00DE4495" w:rsidP="00DE449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color="000000"/>
                <w:lang w:eastAsia="en-US"/>
              </w:rPr>
            </w:pPr>
            <w:r w:rsidRPr="00DE44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Трансляционное исследование: от лаборатории до компании</w:t>
            </w:r>
          </w:p>
          <w:p w:rsidR="00DE4495" w:rsidRPr="00DE4495" w:rsidRDefault="00DE4495" w:rsidP="00DE4495">
            <w:pPr>
              <w:spacing w:after="0" w:line="240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Десять лет назад в Университете Калифорнии, Сан-Диего (UCSD) и Массачусетском технологическом институте (MIT) были созданы Центры доказательства концепций (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ProofofConceptCenters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). Перед ними была поставлена задача создания условий, при которых лабораторные идеи воплощались бы в конкретные продукты для рынка.</w:t>
            </w:r>
          </w:p>
          <w:p w:rsidR="00DE4495" w:rsidRPr="00DE4495" w:rsidRDefault="00DE4495" w:rsidP="00DE4495">
            <w:pPr>
              <w:spacing w:after="0" w:line="240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Центр вон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Либега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в Университете Калифорнии, Сан-Диего и Центр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Дешпанде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в Массачусетском технологическом институте стали не только звеньями, связывающими инвесторов и предпринимателей на ранней стадии развития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высокорискованных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университетских технологий, но и впервые в мире перед этими Центрами была поставлена задача по ускоренной коммерциализации технологий.</w:t>
            </w:r>
          </w:p>
          <w:p w:rsidR="00DE4495" w:rsidRPr="00DE4495" w:rsidRDefault="00DE4495" w:rsidP="00DE4495">
            <w:pPr>
              <w:spacing w:after="0" w:line="240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Участники панельной дискуссии рассмотрят работу ведущих мировых Центров доказательства концепций, сравнят результаты их деятельности с теми усилиями, которые предпринимаются в российских центрах, например, в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Сколковском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институте науки и технологий. В ходе панельной дискуссии будут обсуждены следующие вопросы: Какие существуют перспективы обеспечить успешную ускоренную коммерциализацию результата университетских технологий? Каким образом активизировать сотрудничество Центров доказательства концепций с Центрами трансфера технологий? Возможно ли использование опыта Центров доказательства концепции не только на направлениях инженерных разработок? Каким </w:t>
            </w:r>
            <w:proofErr w:type="gram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>образом</w:t>
            </w:r>
            <w:proofErr w:type="gram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возможно обеспечить привлечение в эти Центры стратегических участников из промышленности с традиционным венчурным капиталом?</w:t>
            </w:r>
          </w:p>
          <w:p w:rsidR="00DE4495" w:rsidRPr="00DE4495" w:rsidRDefault="00DE4495" w:rsidP="00DE4495">
            <w:pPr>
              <w:spacing w:after="0" w:line="240" w:lineRule="auto"/>
              <w:ind w:left="7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 xml:space="preserve">Модератор: 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Эбигэйл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Бэрроу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Директор, Массачусетский центр трансфера технологий; Управляющий директор Центра вон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Либега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Калифорнийский университет, Сан-Диего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Участники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Тони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Рейвен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Генеральный директор,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Кембридж Энтерпрайз, Кембриджский университет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ЭлиасКаро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Вице-президент по технологическому развитию,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WallaceH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CoulterFoundation</w:t>
            </w:r>
            <w:proofErr w:type="spellEnd"/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Илья Дубинский, </w:t>
            </w:r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Директор Центра предпринимательства и инноваций, </w:t>
            </w:r>
            <w:proofErr w:type="spellStart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Сколковский</w:t>
            </w:r>
            <w:proofErr w:type="spellEnd"/>
            <w:r w:rsidRPr="00DE44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институт науки и технологий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Чарльз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Куни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Основатель, директор факультета профессорско-преподавательского состава Центра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Дешпанде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Массачусетский технологический институт; директор по профессорско-преподавательскому составу направления предпринимательство и инновации, Инициатива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Сколковский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институт науки и технологий / Массачусетский технологический институт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ХозеЭстабил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Директор направления предпринимательство и инновации, Инициатива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Сколковский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институт науки и технологий / Массачусетский технологический институт; директор, Инновации и предпринимательство (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IEI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), 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Portugal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Program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Массачусетский технологический институт (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MIT</w:t>
            </w:r>
            <w:r w:rsidRPr="00DE4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Олег Мовсесян,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Директор, Научный парк Московского государственного университета имени М. В. Ломоносова</w:t>
            </w:r>
          </w:p>
          <w:p w:rsidR="00DE4495" w:rsidRPr="0083111C" w:rsidRDefault="00DE4495" w:rsidP="0083111C">
            <w:pPr>
              <w:pStyle w:val="5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56B6B" w:rsidRPr="00BC0173" w:rsidTr="0068296B">
        <w:tc>
          <w:tcPr>
            <w:tcW w:w="2386" w:type="dxa"/>
          </w:tcPr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ermStart w:id="539433772" w:edGrp="everyone" w:colFirst="0" w:colLast="0"/>
            <w:permStart w:id="1685929957" w:edGrp="everyone" w:colFirst="1" w:colLast="1"/>
            <w:permStart w:id="1599491799" w:edGrp="everyone" w:colFirst="2" w:colLast="2"/>
            <w:permEnd w:id="221970498"/>
            <w:permEnd w:id="1384269970"/>
            <w:permEnd w:id="848370810"/>
            <w:r w:rsidRPr="008311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12.00-13.30</w:t>
            </w:r>
          </w:p>
        </w:tc>
        <w:tc>
          <w:tcPr>
            <w:tcW w:w="7248" w:type="dxa"/>
          </w:tcPr>
          <w:p w:rsidR="001D287A" w:rsidRPr="00BB1206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</w:p>
          <w:p w:rsidR="001D287A" w:rsidRPr="006B29B3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29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Перспективные технологии развития биоэнергетики</w:t>
            </w:r>
          </w:p>
          <w:p w:rsidR="001D287A" w:rsidRPr="00BB1206" w:rsidRDefault="001D287A" w:rsidP="001D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В</w:t>
            </w:r>
            <w:proofErr w:type="gramStart"/>
            <w:r w:rsidRPr="00BB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</w:p>
          <w:p w:rsidR="001D287A" w:rsidRPr="00BB1206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последние годы технологии получения энергии на основе переработки биомассы стали одними из самых перспективных технологий в области возобновляемой энергетики. </w:t>
            </w:r>
            <w:proofErr w:type="gram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Несмотря на то, что инновационные биоэнергетические технологии обладают потенциалом, способным трансформировать имеющиеся или создавать новые отрасли промышленности, до сих пор доля биоэнергетики на мировых и региональных энергетических рынках остается незначительной, не сопоставимой с энергетикой на углеводородном сырье.</w:t>
            </w:r>
            <w:proofErr w:type="gram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развитие биоэнергетики особенно важно в силу того, что именно в этой сфере, охватывающей различные технологические области, можно достичь значительного синергетического </w:t>
            </w:r>
            <w:proofErr w:type="gram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эффекта</w:t>
            </w:r>
            <w:proofErr w:type="gram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как в науке, так и в экономике.</w:t>
            </w:r>
          </w:p>
          <w:p w:rsidR="001D287A" w:rsidRPr="00BB1206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круглого стола предлагается обсудить преимущества различных биоэнергетических технологий, способных составить конкуренцию традиционным видам углеводородного топлива и серьезно изменить мировой энергетический баланс. Сможет ли </w:t>
            </w:r>
            <w:proofErr w:type="spell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биотопливо</w:t>
            </w:r>
            <w:proofErr w:type="spell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из биомассы бросить вызов </w:t>
            </w:r>
            <w:proofErr w:type="gram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привычному набору</w:t>
            </w:r>
            <w:proofErr w:type="gram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ресурсов? Каковы перспективы биоэнергетики в ближайшие годы заметно расширить свою долю на рынке, стать более привлекательной для потребителя? Какие технологии создадут основу для прорыва в этой области?</w:t>
            </w:r>
          </w:p>
          <w:p w:rsidR="001D287A" w:rsidRPr="006B29B3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u w:val="single"/>
              </w:rPr>
            </w:pPr>
            <w:r w:rsidRPr="00BB1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B29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Модератор:</w:t>
            </w:r>
          </w:p>
          <w:p w:rsidR="001D287A" w:rsidRPr="00BB1206" w:rsidRDefault="001D287A" w:rsidP="001D2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BB12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Раиф</w:t>
            </w:r>
            <w:proofErr w:type="spellEnd"/>
            <w:r w:rsidRPr="00BB12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Василов,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НТК Биоэнергетика, НИЦ «Курчатовский институт»; </w:t>
            </w:r>
            <w:r w:rsidRPr="00BB1206">
              <w:rPr>
                <w:rFonts w:ascii="Times New Roman" w:hAnsi="Times New Roman" w:cs="Times New Roman"/>
                <w:color w:val="18366D"/>
                <w:sz w:val="24"/>
                <w:szCs w:val="24"/>
              </w:rPr>
              <w:t>зам. р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Pr="00BB1206">
              <w:rPr>
                <w:rFonts w:ascii="Times New Roman" w:hAnsi="Times New Roman" w:cs="Times New Roman"/>
                <w:color w:val="18366D"/>
                <w:sz w:val="24"/>
                <w:szCs w:val="24"/>
              </w:rPr>
              <w:t>я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техплатформы</w:t>
            </w:r>
            <w:proofErr w:type="spell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«Биоэнергетика»</w:t>
            </w:r>
          </w:p>
          <w:p w:rsidR="001D287A" w:rsidRPr="006B29B3" w:rsidRDefault="001D287A" w:rsidP="001D2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6B29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  <w:p w:rsidR="001D287A" w:rsidRPr="006B29B3" w:rsidRDefault="001D287A" w:rsidP="001D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29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Спикеры:</w:t>
            </w:r>
          </w:p>
          <w:p w:rsidR="001D287A" w:rsidRPr="00BB1206" w:rsidRDefault="001D287A" w:rsidP="006B29B3">
            <w:pPr>
              <w:spacing w:line="240" w:lineRule="auto"/>
              <w:ind w:right="-1524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Йозеф </w:t>
            </w:r>
            <w:proofErr w:type="spellStart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Шпитцер</w:t>
            </w:r>
            <w:proofErr w:type="spell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по направлению биоэнергетики, Международное Энергетическое Агентство, Австрия </w:t>
            </w:r>
          </w:p>
          <w:p w:rsidR="001D287A" w:rsidRPr="00BB1206" w:rsidRDefault="001D287A" w:rsidP="006B29B3">
            <w:pPr>
              <w:spacing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Манфред </w:t>
            </w:r>
            <w:proofErr w:type="spellStart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Кирхер</w:t>
            </w:r>
            <w:proofErr w:type="spell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, Председатель Правления, Кластер Промышленной Биотехнологии CLIB 2021, Германия</w:t>
            </w:r>
          </w:p>
          <w:p w:rsidR="001D287A" w:rsidRPr="00BB1206" w:rsidRDefault="001D287A" w:rsidP="006B29B3">
            <w:pPr>
              <w:tabs>
                <w:tab w:val="left" w:pos="142"/>
              </w:tabs>
              <w:spacing w:line="240" w:lineRule="auto"/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proofErr w:type="gramEnd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ергей</w:t>
            </w:r>
            <w:proofErr w:type="spellEnd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Варфоломеев</w:t>
            </w:r>
            <w:r w:rsidRPr="00BB1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академик РАН, директор Институт биохимической физики им. Н.М. Эммануэля РАН</w:t>
            </w:r>
          </w:p>
          <w:p w:rsidR="001D287A" w:rsidRPr="00BB1206" w:rsidRDefault="001D287A" w:rsidP="006B29B3">
            <w:pPr>
              <w:spacing w:line="240" w:lineRule="auto"/>
              <w:ind w:right="-347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Валентин </w:t>
            </w:r>
            <w:proofErr w:type="spellStart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Пармон</w:t>
            </w:r>
            <w:proofErr w:type="spellEnd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академик РАН, директор Институт катализа им. Г.К. Борескова СО РАН</w:t>
            </w:r>
          </w:p>
          <w:p w:rsidR="001D287A" w:rsidRPr="00BB1206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Михаил Аким,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стратегическому развитию, ABB </w:t>
            </w:r>
            <w:proofErr w:type="spell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  <w:p w:rsidR="001D287A" w:rsidRPr="00BB1206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Владислав Карасевич,</w:t>
            </w:r>
            <w:r w:rsidRPr="00BB1206">
              <w:rPr>
                <w:rFonts w:ascii="Times New Roman" w:hAnsi="Times New Roman" w:cs="Times New Roman"/>
                <w:b/>
                <w:bCs/>
                <w:i/>
                <w:iCs/>
                <w:color w:val="18366D"/>
                <w:sz w:val="24"/>
                <w:szCs w:val="24"/>
              </w:rPr>
              <w:t xml:space="preserve"> 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НТЦ «Энергосбережение и </w:t>
            </w:r>
            <w:proofErr w:type="spell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», ОАО «Газпром </w:t>
            </w:r>
            <w:proofErr w:type="spellStart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промгаз</w:t>
            </w:r>
            <w:proofErr w:type="spellEnd"/>
            <w:r w:rsidRPr="00BB12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287A" w:rsidRPr="00BB1206" w:rsidRDefault="001D287A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Владимир</w:t>
            </w:r>
            <w:r w:rsidRPr="00BB120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Басков,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зам. руководителя «Российского энергетического агентства»</w:t>
            </w:r>
          </w:p>
          <w:p w:rsidR="00056B6B" w:rsidRPr="00BC0173" w:rsidRDefault="001D287A" w:rsidP="006B2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Марк </w:t>
            </w:r>
            <w:proofErr w:type="spellStart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Цодиков</w:t>
            </w:r>
            <w:proofErr w:type="spellEnd"/>
            <w:r w:rsidRPr="00BB1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BB120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профессор, Институт нефтехимического синтеза им. А.В. Топчиева РАН</w:t>
            </w:r>
            <w:r w:rsidRPr="00BB1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DE4495" w:rsidRPr="00BC0173" w:rsidTr="0068296B">
        <w:tc>
          <w:tcPr>
            <w:tcW w:w="2386" w:type="dxa"/>
          </w:tcPr>
          <w:p w:rsidR="00DE4495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ermStart w:id="2129539201" w:edGrp="everyone" w:colFirst="0" w:colLast="0"/>
            <w:permStart w:id="1905480195" w:edGrp="everyone" w:colFirst="1" w:colLast="1"/>
            <w:permStart w:id="956720966" w:edGrp="everyone" w:colFirst="2" w:colLast="2"/>
            <w:permEnd w:id="539433772"/>
            <w:permEnd w:id="1685929957"/>
            <w:permEnd w:id="1599491799"/>
            <w:r w:rsidRPr="00DE44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12.00-13.30</w:t>
            </w:r>
          </w:p>
          <w:p w:rsidR="00DE4495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DE4495" w:rsidRPr="006B29B3" w:rsidRDefault="00DE4495" w:rsidP="006B2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B29B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2E8808" wp14:editId="0F256610">
                  <wp:extent cx="628015" cy="323215"/>
                  <wp:effectExtent l="0" t="0" r="635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DE4495" w:rsidRPr="00DE4495" w:rsidRDefault="00DE4495" w:rsidP="00DE44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</w:p>
          <w:p w:rsidR="00DE4495" w:rsidRPr="006B29B3" w:rsidRDefault="00DE4495" w:rsidP="00DE44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9B3"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тенденции развития технологий в области накопителей энергии</w:t>
            </w:r>
          </w:p>
          <w:p w:rsidR="00DE4495" w:rsidRPr="00DE4495" w:rsidRDefault="00DE4495" w:rsidP="00DE44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sz w:val="24"/>
                <w:szCs w:val="24"/>
              </w:rPr>
              <w:t>Зал В</w:t>
            </w:r>
            <w:proofErr w:type="gramStart"/>
            <w:r w:rsidRPr="00DE44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  <w:p w:rsidR="00DE4495" w:rsidRPr="00DE4495" w:rsidRDefault="00DE4495" w:rsidP="00DE44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накопления энергии становятся драйвером инновационных преобразований в энергетическом секторе. Одним из приоритетных направлений повышения надежности электроснабжения является интеграция систем накопления энергии в общую энергетическую инфраструктуру. Основные задачи таких систем – выравнивание пиковых нагрузок на сети и снижение рисков аварий в энергосистеме, а также поддержание максимально долгого бесперебойного энергоснабжения при возникновении чрезвычайных ситуаций. Накопители энергии играют все большую роль не только в сегменте потребительской электроники, но и в транспорте, в системах энергообеспечения зданий и целых городов. Запуск первого в России завода по производству литий-ионных аккумуляторов повышенной ёмкости создал предпосылки и необходимые условия для развития отечественного рынка накопителей энергии.</w:t>
            </w:r>
          </w:p>
          <w:p w:rsidR="00DE4495" w:rsidRPr="00DE4495" w:rsidRDefault="00DE4495" w:rsidP="00DE44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секции обсудят мировые тренды развития технологий накопления энергии, расскажут о существующих отечественных разработках и перспективах развития технологий накопления энергии в России. Может ли современная энергетика развиваться без накопителей? Каким станет рынок накопителей энергии и как он повлияет на изменение структуры энергетической отрасли? Какова роль накопителей в энергосистемах будущего? В каких сферах будут реализованы первые масштабные проекты?</w:t>
            </w:r>
          </w:p>
          <w:p w:rsidR="00DE4495" w:rsidRPr="006B29B3" w:rsidRDefault="00DE4495" w:rsidP="00DE4495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29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Модератор: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Василий Белов</w:t>
            </w:r>
            <w:r w:rsidRPr="006B29B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директор кластера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Фонд «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E4495" w:rsidRPr="006B29B3" w:rsidRDefault="00DE4495" w:rsidP="00DE4495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29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Участники:</w:t>
            </w:r>
          </w:p>
          <w:p w:rsidR="00DE4495" w:rsidRPr="007A279C" w:rsidRDefault="00DE4495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«Мировые тенденции развития накопителей энергии. </w:t>
            </w:r>
            <w:proofErr w:type="gramStart"/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Перспективы на ближайшие 25 лет»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Дмитрий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Набережнев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</w:t>
            </w:r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BAIN &amp; COMPANY </w:t>
            </w:r>
            <w:proofErr w:type="gramEnd"/>
          </w:p>
          <w:p w:rsidR="00DE4495" w:rsidRPr="00EA3DF4" w:rsidRDefault="00DE4495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«Разработки современных накопителей энергии и систем управления»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Уве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Вайдеманн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Продукт-менеджер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, AVL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</w:p>
          <w:p w:rsidR="00DE4495" w:rsidRPr="00EA3DF4" w:rsidRDefault="00DE4495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«Применение накопителей энергии для альтернативной энергетики в Европе»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Пиа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Бекманн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 директор,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</w:p>
          <w:p w:rsidR="00DE4495" w:rsidRPr="007A279C" w:rsidRDefault="00DE4495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«Перспективные </w:t>
            </w:r>
            <w:proofErr w:type="gramStart"/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литий-воздушные</w:t>
            </w:r>
            <w:proofErr w:type="gramEnd"/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системы накопления энергии сверхвысокой емкости для мобильных приложений и автотранспорта»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Даниил Иткис</w:t>
            </w:r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химических наук; научный руководитель, член Совета директоров, FM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</w:p>
          <w:p w:rsidR="00DE4495" w:rsidRPr="00BB1206" w:rsidRDefault="00DE4495" w:rsidP="006B29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«Электромобиль как распределённая батарея»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Георгий Афанасьев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 Руководитель, Экспертный клуб промышленности и энергетики</w:t>
            </w:r>
          </w:p>
        </w:tc>
      </w:tr>
      <w:tr w:rsidR="00DE4495" w:rsidRPr="00BC0173" w:rsidTr="0068296B">
        <w:tc>
          <w:tcPr>
            <w:tcW w:w="2386" w:type="dxa"/>
          </w:tcPr>
          <w:p w:rsid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ermStart w:id="487411063" w:edGrp="everyone" w:colFirst="0" w:colLast="0"/>
            <w:permStart w:id="143536431" w:edGrp="everyone" w:colFirst="1" w:colLast="1"/>
            <w:permStart w:id="1336172665" w:edGrp="everyone" w:colFirst="2" w:colLast="2"/>
            <w:permEnd w:id="2129539201"/>
            <w:permEnd w:id="1905480195"/>
            <w:permEnd w:id="956720966"/>
            <w:r w:rsidRPr="00DE44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12.00-13.30</w:t>
            </w:r>
          </w:p>
          <w:p w:rsidR="00DE4495" w:rsidRPr="00DE4495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65E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C92E68" wp14:editId="4906274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138430</wp:posOffset>
                  </wp:positionV>
                  <wp:extent cx="257175" cy="323850"/>
                  <wp:effectExtent l="0" t="0" r="9525" b="0"/>
                  <wp:wrapSquare wrapText="bothSides"/>
                  <wp:docPr id="36" name="Рисунок 6" descr="http://street-moscow.ru/images/articles/gerb-mosk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street-moscow.ru/images/articles/gerb-mosk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Панельная дискуссия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Город сквозь призму устойчивого развития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Зал В5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E4495">
              <w:rPr>
                <w:rFonts w:ascii="Times New Roman" w:hAnsi="Times New Roman" w:cs="Times New Roman"/>
                <w:bCs/>
                <w:iCs/>
              </w:rPr>
              <w:t xml:space="preserve">Москва, в силу своих исторических амбиций на статус глобального города, обречена на попытку инициировать процесс трансформации из центра индустриального производства и перераспределения ресурсов в пространство высокого качество жизни, а в перспективе, в метрополию, производящую культурные коды и коммуникации, имеющие значение для всего мира.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E4495">
              <w:rPr>
                <w:rFonts w:ascii="Times New Roman" w:hAnsi="Times New Roman" w:cs="Times New Roman"/>
                <w:bCs/>
                <w:iCs/>
              </w:rPr>
              <w:tab/>
              <w:t xml:space="preserve">Одним из условий, делающих возможным реализацию этого благоприятного сценария, является способность города поддерживать </w:t>
            </w:r>
            <w:r w:rsidRPr="00DE4495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долговременный рост, не увеличивая количества потребляемых ресурсов и нагрузки на окружающую среду. Такой подход  побуждает по иному смотреть на все, чем владеет или пользуется Москва - от территории и воздуха до людского потенциала и кулинарных традиций.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E4495">
              <w:rPr>
                <w:rFonts w:ascii="Times New Roman" w:hAnsi="Times New Roman" w:cs="Times New Roman"/>
                <w:bCs/>
                <w:iCs/>
              </w:rPr>
              <w:tab/>
              <w:t>Понятие «устойчивого развития» несет в себе больший смысл, нежели только энергосбережение или технологии утилизации отходов. Оно означает смену социальных стереотипов и личностных приоритетов, можно сказать смену образа жизни. В силу масштаба Московской метрополии, ее значения для страны, формирование модели устойчивого развития для этой территории, будет иметь положительное влияние на потенциал всей России.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E4495">
              <w:rPr>
                <w:rFonts w:ascii="Times New Roman" w:hAnsi="Times New Roman" w:cs="Times New Roman"/>
                <w:bCs/>
                <w:iCs/>
              </w:rPr>
              <w:tab/>
              <w:t xml:space="preserve">В дискуссии примут участие члены Правительства Москвы, которым предстоит выстраивать и реализовывать стратегию города, эксперты, осмысляющие новую урбанистическую реальность и представители  высокотехнологичных компаний - носители практического опыта. Они обсудят практики и приоритеты, способствующие  выходу города на траекторию устойчивого развития.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4495">
              <w:rPr>
                <w:rFonts w:ascii="Times New Roman" w:hAnsi="Times New Roman" w:cs="Times New Roman"/>
                <w:b/>
                <w:bCs/>
                <w:u w:val="single"/>
              </w:rPr>
              <w:t xml:space="preserve">Модератор: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  <w:iCs/>
              </w:rPr>
              <w:t>Александр Малютин,</w:t>
            </w:r>
            <w:r w:rsidRPr="00DE449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DE4495">
              <w:rPr>
                <w:rFonts w:ascii="Times New Roman" w:hAnsi="Times New Roman" w:cs="Times New Roman"/>
                <w:bCs/>
                <w:iCs/>
              </w:rPr>
              <w:t xml:space="preserve">директор по работе с ключевыми партнерами и инвестициям, ОДАС </w:t>
            </w:r>
            <w:proofErr w:type="spellStart"/>
            <w:r w:rsidRPr="00DE4495">
              <w:rPr>
                <w:rFonts w:ascii="Times New Roman" w:hAnsi="Times New Roman" w:cs="Times New Roman"/>
                <w:bCs/>
                <w:iCs/>
              </w:rPr>
              <w:t>Сколково</w:t>
            </w:r>
            <w:proofErr w:type="spellEnd"/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DE4495" w:rsidRPr="00EA3DF4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4495">
              <w:rPr>
                <w:rFonts w:ascii="Times New Roman" w:hAnsi="Times New Roman" w:cs="Times New Roman"/>
                <w:b/>
                <w:bCs/>
                <w:u w:val="single"/>
              </w:rPr>
              <w:t>Спикеры</w:t>
            </w:r>
            <w:r w:rsidRPr="00EA3DF4">
              <w:rPr>
                <w:rFonts w:ascii="Times New Roman" w:hAnsi="Times New Roman" w:cs="Times New Roman"/>
                <w:b/>
                <w:bCs/>
                <w:u w:val="single"/>
              </w:rPr>
              <w:t xml:space="preserve">: 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</w:rPr>
              <w:t xml:space="preserve">Максим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Ликсутов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 w:rsidRPr="00DE44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4495">
              <w:rPr>
                <w:rFonts w:ascii="Times New Roman" w:hAnsi="Times New Roman" w:cs="Times New Roman"/>
                <w:bCs/>
              </w:rPr>
              <w:t>заместитель Мэра Москвы в Правительстве Москвы, руководитель Департамента транспорта и развития дорожно-транспортной инфраструктуры</w:t>
            </w:r>
            <w:r w:rsidRPr="00DE4495">
              <w:rPr>
                <w:rFonts w:ascii="Times New Roman" w:hAnsi="Times New Roman" w:cs="Times New Roman"/>
                <w:bCs/>
              </w:rPr>
              <w:br/>
              <w:t>города Москвы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  <w:szCs w:val="24"/>
              </w:rPr>
              <w:t>Сергей Кузнецов</w:t>
            </w:r>
            <w:r w:rsidRPr="006B29B3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bCs/>
                <w:szCs w:val="24"/>
              </w:rPr>
              <w:t xml:space="preserve"> главный архитектор Москвы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  <w:iCs/>
              </w:rPr>
              <w:t>Сергей Шпилько,</w:t>
            </w:r>
            <w:r w:rsidRPr="00DE449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DE4495">
              <w:rPr>
                <w:rFonts w:ascii="Times New Roman" w:hAnsi="Times New Roman" w:cs="Times New Roman"/>
                <w:bCs/>
                <w:iCs/>
              </w:rPr>
              <w:t>руководитель Комитета по туризму и гостиничному хозяйству города Москвы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Волькер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Харткопф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DE4495">
              <w:rPr>
                <w:rFonts w:ascii="Times New Roman" w:hAnsi="Times New Roman" w:cs="Times New Roman"/>
                <w:bCs/>
              </w:rPr>
              <w:t>профессор</w:t>
            </w:r>
            <w:r w:rsidRPr="00DE449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DE4495">
              <w:rPr>
                <w:rFonts w:ascii="Times New Roman" w:hAnsi="Times New Roman" w:cs="Times New Roman"/>
                <w:bCs/>
              </w:rPr>
              <w:t>архитектуры</w:t>
            </w:r>
            <w:r w:rsidRPr="00DE449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DE4495">
              <w:rPr>
                <w:rFonts w:ascii="Times New Roman" w:hAnsi="Times New Roman" w:cs="Times New Roman"/>
                <w:bCs/>
              </w:rPr>
              <w:t>руководитель</w:t>
            </w:r>
            <w:r w:rsidRPr="00DE4495">
              <w:rPr>
                <w:rFonts w:ascii="Times New Roman" w:hAnsi="Times New Roman" w:cs="Times New Roman"/>
                <w:bCs/>
                <w:lang w:val="en-US"/>
              </w:rPr>
              <w:t xml:space="preserve"> Center for Building Performance and Diagnostics, Carnegie Mellon University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</w:rPr>
              <w:t xml:space="preserve">Даррелл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Станафорд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 w:rsidRPr="00DE4495">
              <w:rPr>
                <w:rFonts w:ascii="Times New Roman" w:hAnsi="Times New Roman" w:cs="Times New Roman"/>
                <w:bCs/>
              </w:rPr>
              <w:t xml:space="preserve"> председатель </w:t>
            </w:r>
            <w:r w:rsidRPr="00DE4495">
              <w:rPr>
                <w:rFonts w:ascii="Times New Roman" w:hAnsi="Times New Roman" w:cs="Times New Roman"/>
                <w:bCs/>
                <w:lang w:val="en-US"/>
              </w:rPr>
              <w:t>ULI</w:t>
            </w:r>
            <w:r w:rsidRPr="00DE4495">
              <w:rPr>
                <w:rFonts w:ascii="Times New Roman" w:hAnsi="Times New Roman" w:cs="Times New Roman"/>
                <w:bCs/>
              </w:rPr>
              <w:t xml:space="preserve"> (</w:t>
            </w:r>
            <w:r w:rsidRPr="00DE4495">
              <w:rPr>
                <w:rFonts w:ascii="Times New Roman" w:hAnsi="Times New Roman" w:cs="Times New Roman"/>
                <w:bCs/>
                <w:lang w:val="en-US"/>
              </w:rPr>
              <w:t>Urban</w:t>
            </w:r>
            <w:r w:rsidRPr="00EA3DF4">
              <w:rPr>
                <w:rFonts w:ascii="Times New Roman" w:hAnsi="Times New Roman" w:cs="Times New Roman"/>
                <w:bCs/>
              </w:rPr>
              <w:t xml:space="preserve"> </w:t>
            </w:r>
            <w:r w:rsidRPr="00DE4495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EA3DF4">
              <w:rPr>
                <w:rFonts w:ascii="Times New Roman" w:hAnsi="Times New Roman" w:cs="Times New Roman"/>
                <w:bCs/>
              </w:rPr>
              <w:t xml:space="preserve"> </w:t>
            </w:r>
            <w:r w:rsidRPr="00DE4495">
              <w:rPr>
                <w:rFonts w:ascii="Times New Roman" w:hAnsi="Times New Roman" w:cs="Times New Roman"/>
                <w:bCs/>
                <w:lang w:val="en-US"/>
              </w:rPr>
              <w:t>Institute</w:t>
            </w:r>
            <w:r w:rsidRPr="00DE4495">
              <w:rPr>
                <w:rFonts w:ascii="Times New Roman" w:hAnsi="Times New Roman" w:cs="Times New Roman"/>
                <w:bCs/>
              </w:rPr>
              <w:t>)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29B3">
              <w:rPr>
                <w:rFonts w:ascii="Times New Roman" w:hAnsi="Times New Roman" w:cs="Times New Roman"/>
                <w:bCs/>
                <w:i/>
                <w:iCs/>
              </w:rPr>
              <w:t>Леонид Меламед,</w:t>
            </w:r>
            <w:r w:rsidRPr="00DE449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DE4495">
              <w:rPr>
                <w:rFonts w:ascii="Times New Roman" w:hAnsi="Times New Roman" w:cs="Times New Roman"/>
                <w:bCs/>
                <w:iCs/>
              </w:rPr>
              <w:t>генеральный директор холдинга «Композит»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x-none"/>
              </w:rPr>
            </w:pPr>
            <w:r w:rsidRPr="006B29B3">
              <w:rPr>
                <w:rFonts w:ascii="Times New Roman" w:hAnsi="Times New Roman" w:cs="Times New Roman"/>
                <w:b/>
                <w:i/>
                <w:lang w:eastAsia="x-none"/>
              </w:rPr>
              <w:t xml:space="preserve">Томас </w:t>
            </w:r>
            <w:proofErr w:type="spellStart"/>
            <w:r w:rsidRPr="006B29B3">
              <w:rPr>
                <w:rFonts w:ascii="Times New Roman" w:hAnsi="Times New Roman" w:cs="Times New Roman"/>
                <w:b/>
                <w:i/>
                <w:lang w:eastAsia="x-none"/>
              </w:rPr>
              <w:t>Сэвчик</w:t>
            </w:r>
            <w:proofErr w:type="spellEnd"/>
            <w:r w:rsidRPr="00DE4495">
              <w:rPr>
                <w:rFonts w:ascii="Times New Roman" w:hAnsi="Times New Roman" w:cs="Times New Roman"/>
                <w:lang w:eastAsia="x-none"/>
              </w:rPr>
              <w:t xml:space="preserve">, руководитель, </w:t>
            </w:r>
            <w:proofErr w:type="spellStart"/>
            <w:r w:rsidRPr="00DE4495">
              <w:rPr>
                <w:rFonts w:ascii="Times New Roman" w:hAnsi="Times New Roman" w:cs="Times New Roman"/>
                <w:lang w:val="en-US" w:eastAsia="x-none"/>
              </w:rPr>
              <w:t>Arthesia</w:t>
            </w:r>
            <w:proofErr w:type="spellEnd"/>
            <w:r w:rsidRPr="00DE4495">
              <w:rPr>
                <w:rFonts w:ascii="Times New Roman" w:hAnsi="Times New Roman" w:cs="Times New Roman"/>
                <w:lang w:eastAsia="x-none"/>
              </w:rPr>
              <w:t>, Швейцария</w:t>
            </w:r>
          </w:p>
          <w:p w:rsidR="00DE4495" w:rsidRPr="00EA3DF4" w:rsidRDefault="00DE4495" w:rsidP="00DE44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B3">
              <w:rPr>
                <w:rFonts w:ascii="Times New Roman" w:hAnsi="Times New Roman" w:cs="Times New Roman"/>
                <w:b/>
                <w:bCs/>
                <w:i/>
              </w:rPr>
              <w:t xml:space="preserve">Урсула </w:t>
            </w:r>
            <w:proofErr w:type="spellStart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Айке</w:t>
            </w:r>
            <w:proofErr w:type="spellEnd"/>
            <w:r w:rsidRPr="006B29B3"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 w:rsidRPr="00DE449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E4495">
              <w:rPr>
                <w:rFonts w:ascii="Times New Roman" w:hAnsi="Times New Roman" w:cs="Times New Roman"/>
                <w:bCs/>
              </w:rPr>
              <w:t>профессор, Университет прикладных наук Штутгарта,  Германия</w:t>
            </w:r>
          </w:p>
        </w:tc>
      </w:tr>
      <w:tr w:rsidR="00DE4495" w:rsidRPr="00BC0173" w:rsidTr="0068296B">
        <w:tc>
          <w:tcPr>
            <w:tcW w:w="2386" w:type="dxa"/>
          </w:tcPr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ermStart w:id="1661275542" w:edGrp="everyone" w:colFirst="0" w:colLast="0"/>
            <w:permStart w:id="2026993144" w:edGrp="everyone" w:colFirst="1" w:colLast="1"/>
            <w:permStart w:id="1299593011" w:edGrp="everyone" w:colFirst="2" w:colLast="2"/>
            <w:permEnd w:id="487411063"/>
            <w:permEnd w:id="143536431"/>
            <w:permEnd w:id="1336172665"/>
            <w:r w:rsidRPr="00DE44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14.30-16.00</w:t>
            </w: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Круглый стол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Как государство и бизнес могут стимулировать инновации в космической отрасли?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Зал 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C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ind w:firstLine="60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Освоение космоса опирается на самые передовые технологии. Однако инновации в этой области крайне медленно превращаются в реальные продукты. К тому же, особых технологических прорывов в космосе в последнее время не видно. Как стимулировать создание новых космических технологий? Какие меры будут наиболее эффективны? </w:t>
            </w:r>
          </w:p>
          <w:p w:rsidR="00DE4495" w:rsidRPr="00DE4495" w:rsidRDefault="00DE4495" w:rsidP="00DE4495">
            <w:pPr>
              <w:spacing w:after="0" w:line="240" w:lineRule="auto"/>
              <w:ind w:firstLine="60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 одной стороны, развитие космических технологий необходимо для создания новых товаров и услуг. С другой стороны, в космосе новые  технологии – это всегда риск и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повышенные расходы на страхование, не говоря уже о стоимости разработки.</w:t>
            </w:r>
          </w:p>
          <w:p w:rsidR="00DE4495" w:rsidRPr="00DE4495" w:rsidRDefault="00DE4495" w:rsidP="00DE4495">
            <w:pPr>
              <w:spacing w:after="0" w:line="240" w:lineRule="auto"/>
              <w:ind w:firstLine="60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Насколько космическая отрасль готова к риску? Надо ли позволить частным компаниям активно работать в космосе, и насколько применимы в космической отрасли рыночные принципы? Оправдана ли здесь конкуренция? Нужно ли вообще стимулировать создание прорывных космических технологий?</w:t>
            </w:r>
          </w:p>
          <w:p w:rsidR="00DE4495" w:rsidRPr="00DE4495" w:rsidRDefault="00DE4495" w:rsidP="00DE4495">
            <w:pPr>
              <w:spacing w:after="0" w:line="240" w:lineRule="auto"/>
              <w:ind w:firstLine="708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Модератор: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Михаил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Кокорич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Генеральный директор,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Dauria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Aerospace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Участники: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Владимир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Поповкин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Глава, Федеральное космическое агентство (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Роскосмос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) 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[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TBC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]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Сергей Жуков,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Руководитель Кластера космических технологий и телекоммуникаций, Фонд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Сколково</w:t>
            </w:r>
            <w:proofErr w:type="spellEnd"/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Николай Севастьянов,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Генеральный конструктор, ОАО «Газпро</w:t>
            </w:r>
            <w:proofErr w:type="gram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м-</w:t>
            </w:r>
            <w:proofErr w:type="gram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Космические системы»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Тьерри де Пре-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Версо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Генеральный директор,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Space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Bel</w:t>
            </w:r>
            <w:proofErr w:type="spellEnd"/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Эдвард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Кроули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Президент, </w:t>
            </w:r>
            <w:proofErr w:type="spellStart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Сколковский</w:t>
            </w:r>
            <w:proofErr w:type="spellEnd"/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институт науки и технологий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Андрей Ионин, </w:t>
            </w:r>
            <w:r w:rsidRPr="00DE4495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ja-JP"/>
              </w:rPr>
              <w:t>Аналитик, Некоммерческое партнерство «Содействие развитию и использованию навигационных технологий»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ja-JP"/>
              </w:rPr>
            </w:pP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ja-JP"/>
              </w:rPr>
              <w:t>Эксперты: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Сергей Миллер,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Президент, ГИС-Ассоциация[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TBC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  <w:p w:rsidR="00DE4495" w:rsidRPr="00DE4495" w:rsidRDefault="00DE4495" w:rsidP="00DE4495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Владимир Гершензон, 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Генеральный директор ИТЦ «СКАНЭКС» [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TBC</w:t>
            </w: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E4495" w:rsidRPr="00BC0173" w:rsidTr="0068296B">
        <w:tc>
          <w:tcPr>
            <w:tcW w:w="2386" w:type="dxa"/>
          </w:tcPr>
          <w:p w:rsidR="00DE4495" w:rsidRPr="00DE4495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ermStart w:id="630482207" w:edGrp="everyone" w:colFirst="0" w:colLast="0"/>
            <w:permStart w:id="1535465810" w:edGrp="everyone" w:colFirst="1" w:colLast="1"/>
            <w:permStart w:id="2044346731" w:edGrp="everyone" w:colFirst="2" w:colLast="2"/>
            <w:permEnd w:id="1661275542"/>
            <w:permEnd w:id="2026993144"/>
            <w:permEnd w:id="1299593011"/>
            <w:r w:rsidRPr="00831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14.30-16.00</w:t>
            </w: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Безопасность в городе: технологические решения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Зал 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B</w:t>
            </w: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</w:t>
            </w:r>
          </w:p>
          <w:p w:rsidR="00DE4495" w:rsidRPr="00DE4495" w:rsidRDefault="00DE4495" w:rsidP="00DE4495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95" w:rsidRPr="00DE4495" w:rsidRDefault="00DE4495" w:rsidP="00DE4495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Рост мегаполисов и агломераций, возрастающая мобильность населения,  террористические, криминогенные, техногенные угрозы и ряд других рисков формируют новые вызовы для современных городов. Между тем обеспечение безопасности горожан является одной из основ, определяющей успех урбанистического развития.</w:t>
            </w:r>
          </w:p>
          <w:p w:rsidR="00DE4495" w:rsidRPr="00DE4495" w:rsidRDefault="00DE4495" w:rsidP="00DE4495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Участники дискуссии обсудят риски и угрозы, с которыми сталкиваются современные города, а также возможности применения инновационных технологий для обеспечения безопасности городской среды. Отдельное внимание будет уделено лучшим международным практикам и примерам успешного применения инновационных технологий в данной сфере.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Модератор</w:t>
            </w: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: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  <w:p w:rsidR="00DE4495" w:rsidRPr="00DE4495" w:rsidRDefault="00DE4495" w:rsidP="00DE44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Григорий </w:t>
            </w:r>
            <w:proofErr w:type="spellStart"/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Ревзин</w:t>
            </w:r>
            <w:proofErr w:type="spellEnd"/>
            <w:r w:rsidRPr="00DE4495">
              <w:rPr>
                <w:rFonts w:ascii="Times New Roman" w:eastAsia="Calibri" w:hAnsi="Times New Roman" w:cs="Times New Roman"/>
                <w:sz w:val="24"/>
                <w:szCs w:val="24"/>
              </w:rPr>
              <w:t>, Журналист, писатель, критик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Участники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Хироки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Мацуура</w:t>
            </w:r>
            <w:proofErr w:type="spellEnd"/>
            <w:r w:rsidRPr="00DE449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ja-JP"/>
              </w:rPr>
              <w:t>,</w:t>
            </w:r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Партнер,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Maxwan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Urbanists</w:t>
            </w:r>
            <w:proofErr w:type="spellEnd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&amp; </w:t>
            </w:r>
            <w:proofErr w:type="spellStart"/>
            <w:r w:rsidRPr="00DE449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Architechts</w:t>
            </w:r>
            <w:proofErr w:type="spellEnd"/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Шон Патрик</w:t>
            </w:r>
            <w:proofErr w:type="gramStart"/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’Брайен</w:t>
            </w:r>
            <w:proofErr w:type="spellEnd"/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DE4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Вице-президент по городским вопросам и </w:t>
            </w:r>
            <w:r w:rsidRPr="00DE44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общественной безопасности, </w:t>
            </w:r>
            <w:r w:rsidRPr="00DE44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SAP</w:t>
            </w:r>
            <w:r w:rsidRPr="00DE4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44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AG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Эксперты: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Андре Рихтер</w:t>
            </w:r>
            <w:r w:rsidRPr="00DE4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E4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Генеральный директор, ООО «Филипс и </w:t>
            </w:r>
            <w:proofErr w:type="spellStart"/>
            <w:r w:rsidRPr="00DE4495">
              <w:rPr>
                <w:rFonts w:ascii="Times New Roman" w:eastAsia="Calibri" w:hAnsi="Times New Roman" w:cs="Times New Roman"/>
                <w:sz w:val="24"/>
                <w:szCs w:val="24"/>
              </w:rPr>
              <w:t>Оптоган</w:t>
            </w:r>
            <w:proofErr w:type="spellEnd"/>
            <w:r w:rsidRPr="00DE449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56B6B" w:rsidRPr="00BC0173" w:rsidTr="0068296B">
        <w:tc>
          <w:tcPr>
            <w:tcW w:w="2386" w:type="dxa"/>
          </w:tcPr>
          <w:p w:rsidR="00056B6B" w:rsidRPr="0083111C" w:rsidRDefault="0005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ermStart w:id="300380811" w:edGrp="everyone" w:colFirst="0" w:colLast="0"/>
            <w:permStart w:id="1213299111" w:edGrp="everyone" w:colFirst="1" w:colLast="1"/>
            <w:permStart w:id="1783107667" w:edGrp="everyone" w:colFirst="2" w:colLast="2"/>
            <w:permEnd w:id="630482207"/>
            <w:permEnd w:id="1535465810"/>
            <w:permEnd w:id="2044346731"/>
            <w:r w:rsidRPr="00831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14.30-16.00</w:t>
            </w:r>
            <w:r w:rsidR="00DE4495">
              <w:rPr>
                <w:noProof/>
              </w:rPr>
              <w:drawing>
                <wp:inline distT="0" distB="0" distL="0" distR="0" wp14:anchorId="0C1D5398" wp14:editId="5C1C934F">
                  <wp:extent cx="647700" cy="381000"/>
                  <wp:effectExtent l="0" t="0" r="0" b="0"/>
                  <wp:docPr id="17" name="Рисунок 2" descr="C:\Users\asuslova\Pictures\logo-sho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lova\Pictures\logo-sho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495">
              <w:rPr>
                <w:noProof/>
              </w:rPr>
              <w:drawing>
                <wp:inline distT="0" distB="0" distL="0" distR="0" wp14:anchorId="4F4C142A" wp14:editId="34AE80A0">
                  <wp:extent cx="747903" cy="371475"/>
                  <wp:effectExtent l="0" t="0" r="0" b="0"/>
                  <wp:docPr id="18" name="crsLogo" descr="&amp;TScy;&amp;Scy;&amp;Rcy; &amp;Scy;&amp;iecy;&amp;vcy;&amp;iecy;&amp;rcy;&amp;ocy;-&amp;Zcy;&amp;acy;&amp;pcy;&amp;acy;&amp;d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sLogo" descr="&amp;TScy;&amp;Scy;&amp;Rcy; &amp;Scy;&amp;iecy;&amp;vcy;&amp;iecy;&amp;rcy;&amp;ocy;-&amp;Zcy;&amp;acy;&amp;pcy;&amp;acy;&amp;d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03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056B6B" w:rsidRPr="00DE4495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056B6B" w:rsidRPr="006B29B3" w:rsidRDefault="00056B6B" w:rsidP="0083111C">
            <w:pPr>
              <w:pStyle w:val="5"/>
              <w:spacing w:before="0" w:beforeAutospacing="0" w:after="0" w:afterAutospacing="0"/>
              <w:rPr>
                <w:sz w:val="24"/>
                <w:szCs w:val="24"/>
              </w:rPr>
            </w:pPr>
            <w:r w:rsidRPr="006B29B3">
              <w:rPr>
                <w:sz w:val="24"/>
                <w:szCs w:val="24"/>
              </w:rPr>
              <w:t>Проектирование российского рынка композитных материалов: контуры дорожной карты</w:t>
            </w:r>
          </w:p>
          <w:p w:rsidR="00BA261A" w:rsidRPr="006B29B3" w:rsidRDefault="00744DF8" w:rsidP="0083111C">
            <w:pPr>
              <w:pStyle w:val="5"/>
              <w:spacing w:before="0" w:beforeAutospacing="0" w:after="0" w:afterAutospacing="0"/>
              <w:rPr>
                <w:sz w:val="24"/>
                <w:szCs w:val="24"/>
              </w:rPr>
            </w:pPr>
            <w:r w:rsidRPr="006B29B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5894D26" wp14:editId="1F61682C">
                      <wp:extent cx="304800" cy="304800"/>
                      <wp:effectExtent l="0" t="0" r="0" b="0"/>
                      <wp:docPr id="15" name="AutoShape 2" descr="&amp;Mcy;&amp;icy;&amp;ncy;&amp;icy;&amp;scy;&amp;tcy;&amp;iecy;&amp;rcy;&amp;scy;&amp;tcy;&amp;vcy;&amp;ocy; &amp;pcy;&amp;rcy;&amp;ocy;&amp;mcy;&amp;ycy;&amp;shcy;&amp;lcy;&amp;iecy;&amp;ncy;&amp;ncy;&amp;ocy;&amp;scy;&amp;tcy;&amp;icy; &amp;icy; &amp;tcy;&amp;ocy;&amp;rcy;&amp;gcy;&amp;ocy;&amp;vcy;&amp;lcy;&amp;icy; &amp;Rcy;&amp;ocy;&amp;scy;&amp;scy;&amp;icy;&amp;jcy;&amp;scy;&amp;kcy;&amp;ocy;&amp;jcy; &amp;Fcy;&amp;iecy;&amp;dcy;&amp;iecy;&amp;rcy;&amp;acy;&amp;tscy;&amp;icy;&amp;icy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&amp;Mcy;&amp;icy;&amp;ncy;&amp;icy;&amp;scy;&amp;tcy;&amp;iecy;&amp;rcy;&amp;scy;&amp;tcy;&amp;vcy;&amp;ocy; &amp;pcy;&amp;rcy;&amp;ocy;&amp;mcy;&amp;ycy;&amp;shcy;&amp;lcy;&amp;iecy;&amp;ncy;&amp;ncy;&amp;ocy;&amp;scy;&amp;tcy;&amp;icy; &amp;icy; &amp;tcy;&amp;ocy;&amp;rcy;&amp;gcy;&amp;ocy;&amp;vcy;&amp;lcy;&amp;icy; &amp;Rcy;&amp;ocy;&amp;scy;&amp;scy;&amp;icy;&amp;jcy;&amp;scy;&amp;kcy;&amp;ocy;&amp;jcy; &amp;Fcy;&amp;iecy;&amp;dcy;&amp;iecy;&amp;rcy;&amp;acy;&amp;tscy;&amp;icy;&amp;i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uedwvDcDAACyBwAADgAAAAAAAAAAAAAAAAAuAgAAZHJzL2Uyb0RvYy54bWxQSwECLQAUAAYACAAA&#10;ACEATKDpLNgAAAADAQAADwAAAAAAAAAAAAAAAACRBQAAZHJzL2Rvd25yZXYueG1sUEsFBgAAAAAE&#10;AAQA8wAAAJ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A261A" w:rsidRPr="006B29B3">
              <w:rPr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A261A" w:rsidRPr="006B29B3">
              <w:rPr>
                <w:noProof/>
                <w:sz w:val="24"/>
                <w:szCs w:val="24"/>
              </w:rPr>
              <w:t xml:space="preserve"> </w:t>
            </w:r>
          </w:p>
          <w:p w:rsidR="00056B6B" w:rsidRPr="006B29B3" w:rsidRDefault="00056B6B" w:rsidP="0083111C">
            <w:pPr>
              <w:pStyle w:val="5"/>
              <w:spacing w:before="0" w:beforeAutospacing="0" w:after="0" w:afterAutospacing="0"/>
              <w:rPr>
                <w:sz w:val="24"/>
                <w:szCs w:val="24"/>
              </w:rPr>
            </w:pPr>
            <w:r w:rsidRPr="006B29B3">
              <w:rPr>
                <w:sz w:val="24"/>
                <w:szCs w:val="24"/>
              </w:rPr>
              <w:t>Зал В</w:t>
            </w:r>
            <w:proofErr w:type="gramStart"/>
            <w:r w:rsidRPr="006B29B3">
              <w:rPr>
                <w:sz w:val="24"/>
                <w:szCs w:val="24"/>
              </w:rPr>
              <w:t>4</w:t>
            </w:r>
            <w:proofErr w:type="gramEnd"/>
          </w:p>
          <w:p w:rsidR="00056B6B" w:rsidRPr="0083111C" w:rsidRDefault="00056B6B" w:rsidP="0083111C">
            <w:pPr>
              <w:spacing w:after="0" w:line="240" w:lineRule="auto"/>
              <w:ind w:firstLine="601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проводится в рамках проекта «Промышленный и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на долгосрочную перспективу»</w:t>
            </w:r>
            <w:r w:rsidR="006F3F51" w:rsidRPr="006B29B3">
              <w:rPr>
                <w:rFonts w:ascii="Times New Roman" w:hAnsi="Times New Roman" w:cs="Times New Roman"/>
                <w:sz w:val="24"/>
                <w:szCs w:val="24"/>
              </w:rPr>
              <w:t xml:space="preserve"> (реализуется Фондом «Центр стратегических разработок «Северо-Запад»  по заказу </w:t>
            </w:r>
            <w:proofErr w:type="spellStart"/>
            <w:r w:rsidR="006F3F51" w:rsidRPr="006B29B3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6F3F51" w:rsidRPr="006B29B3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, целью проекта является разработка стратегических направлений развития российской промышленности, формирования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запроса на разработку перспективных научных направлений. Новые композитные материалы являются одним из ключевых направлений массовой технологической сдвижки производственных секторов, которые актуальны для транспортной инфраструктуры, строительства, энергетики, машиностроения и других отраслей.</w:t>
            </w:r>
          </w:p>
          <w:p w:rsidR="00056B6B" w:rsidRPr="0083111C" w:rsidRDefault="00056B6B" w:rsidP="0083111C">
            <w:pPr>
              <w:spacing w:after="0" w:line="240" w:lineRule="auto"/>
              <w:ind w:firstLine="601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круглого стола обсудят перспективы развития российского рынка композитных материалов, основные требования потребителей и технологические возможности производителей новых материалов. Какие существуют концептуальные подходы по формированию рынка высокотехнологичных товаров на основе композиционных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материаов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 для различных отраслей? Роль инновационных технологий в изменении качественных характеристик композиционных материалов и снижении их стоимости? Представители экспертного сообщества обсудят перспективы развития производств на территории Российской Федерации и возможности выхода на международные рынки.</w:t>
            </w:r>
          </w:p>
          <w:p w:rsidR="00056B6B" w:rsidRPr="0083111C" w:rsidRDefault="00056B6B" w:rsidP="0083111C">
            <w:pPr>
              <w:spacing w:after="0" w:line="240" w:lineRule="auto"/>
              <w:ind w:firstLine="601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По итогам круглого стола будет дан прогноз технологического развития сектора композитных материалов в России и сформированы предложения по реализации государственной политики в этой сфере.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 xml:space="preserve">Модератор: 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Владимир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Княгинин</w:t>
            </w:r>
            <w:proofErr w:type="spellEnd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Директор, Фонд «Центр стратегических разработок «Северо-Запад»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left="33" w:right="34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</w:pP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left="33" w:righ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Участники</w:t>
            </w:r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: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left="33" w:right="34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056B6B" w:rsidRPr="00237C9F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Григорий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Элькин</w:t>
            </w:r>
            <w:proofErr w:type="spellEnd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Руководитель, Федеральное агентство по техническому регулированию и метрологии, РОССТАНДАРТ</w:t>
            </w:r>
          </w:p>
          <w:p w:rsidR="00A34354" w:rsidRPr="00A34354" w:rsidRDefault="00A34354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Советник Министр</w:t>
            </w:r>
            <w:r w:rsidR="001D287A">
              <w:rPr>
                <w:rFonts w:ascii="Times New Roman" w:hAnsi="Times New Roman" w:cs="Times New Roman"/>
                <w:sz w:val="24"/>
                <w:szCs w:val="24"/>
              </w:rPr>
              <w:t xml:space="preserve">а, 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 и торговли Российской Федерации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Николай Быстров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руководителя, ФДА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Росавтодор</w:t>
            </w:r>
            <w:proofErr w:type="spellEnd"/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Евгений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Каблов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директор/ </w:t>
            </w: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Денис Гращенков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Генерального директора по научному направлению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Неметаллические материалы, металлические композиционные материалы и теплозащита ФГУП «ВИАМ»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Сергей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Ветохин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 Исполнительный директор, Союз производителей композитов (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Союзкомпозит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Дмитрий Песков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 Директор направления «Молодые профессионалы», АНО «Агентство стратегических инициатив»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Алексей</w:t>
            </w:r>
            <w:proofErr w:type="gram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</w:t>
            </w:r>
            <w:proofErr w:type="gramEnd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олубев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 Глава города Саров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Владимир Харин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УК «РУСКОМПОЗИТ»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Дмитрий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Рузаев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 Начальник исследовательского центр, ОАО «АВТОВАЗ»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Владимир Алейник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генерального директора по стратегии и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proofErr w:type="gram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НИИграфит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cs="Times New Roman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Юрий</w:t>
            </w:r>
            <w:proofErr w:type="gram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</w:t>
            </w:r>
            <w:proofErr w:type="gramEnd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олубев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по развитию, Россия и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СНГДау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ЮропГмбХ</w:t>
            </w:r>
            <w:proofErr w:type="spellEnd"/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Андрей Ушаков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директор, ООО НПП «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АпАТэК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Сергей Сокол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Генеральный директор, ОАО « РТ-</w:t>
            </w:r>
            <w:proofErr w:type="spellStart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Химкомпозит</w:t>
            </w:r>
            <w:proofErr w:type="spellEnd"/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56B6B" w:rsidRPr="00237C9F" w:rsidRDefault="00056B6B" w:rsidP="0083111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Сергей Павлов</w:t>
            </w:r>
            <w:r w:rsidRPr="0083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Директор по маркетингу, ХК «Композит»</w:t>
            </w:r>
          </w:p>
          <w:p w:rsidR="00056B6B" w:rsidRPr="00237C9F" w:rsidRDefault="00056B6B" w:rsidP="0083111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56B6B" w:rsidRPr="00237C9F" w:rsidRDefault="00056B6B" w:rsidP="0083111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56B6B" w:rsidRPr="00E2664A" w:rsidTr="0068296B">
        <w:tc>
          <w:tcPr>
            <w:tcW w:w="2386" w:type="dxa"/>
          </w:tcPr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ermStart w:id="1562314670" w:edGrp="everyone" w:colFirst="0" w:colLast="0"/>
            <w:permStart w:id="600912282" w:edGrp="everyone" w:colFirst="1" w:colLast="1"/>
            <w:permStart w:id="1893746358" w:edGrp="everyone" w:colFirst="2" w:colLast="2"/>
            <w:permEnd w:id="300380811"/>
            <w:permEnd w:id="1213299111"/>
            <w:permEnd w:id="1783107667"/>
            <w:r w:rsidRPr="00831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14.30-16.00</w:t>
            </w:r>
          </w:p>
        </w:tc>
        <w:tc>
          <w:tcPr>
            <w:tcW w:w="7248" w:type="dxa"/>
          </w:tcPr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1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Панельная дискуссия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Россия как полноправный партнер в глобальном инновационном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процессе развития медицинских технологий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 С</w:t>
            </w:r>
            <w:proofErr w:type="gramStart"/>
            <w:r w:rsidRPr="00831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proofErr w:type="gramEnd"/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Современные разработки и успех в технологическом секторе в России стремительно распространились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на сферу медицины и биотехнологий. Развитие медицинских технологий приобрело глобальный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исследования и разработки ведутся в разных странах и на разных стадиях.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Участникам панельной дискуссии предстоит определить роль, которую Россия может сыграть в процессах глобализации инноваций в сфере здравоохранения в целом,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техники и оборудования, в частности. </w:t>
            </w: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6B" w:rsidRPr="0083111C" w:rsidRDefault="00056B6B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В рамках панельной дискуссии участники обсудят, каким образом преобразовать огромный интеллектуальный потенциал, которым обладает Россия, в конкурентоспособные коммерческие проекты? Рассмотрят преимущества и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развития бизнеса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международных корпораций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аким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профиль российского пациента в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будущем.Каковы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развития медицинского бизнеса в России. Какой вклад может быть внесен российскими инвесторами в сферу здравоохранения? Какие факторы влияют на привлечение иностранных инвестиций в российское здравоохранение?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Модератор</w:t>
            </w:r>
            <w:r w:rsidRPr="00831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Милена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Адамян</w:t>
            </w:r>
            <w:proofErr w:type="gram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чредитель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исполнительный директор, </w:t>
            </w:r>
            <w:proofErr w:type="spellStart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LifeSciencesAngelNetwork</w:t>
            </w:r>
            <w:proofErr w:type="spellEnd"/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, к.м.н.</w:t>
            </w: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56B6B" w:rsidRPr="0083111C" w:rsidRDefault="00056B6B" w:rsidP="0083111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Участники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Стив Левин,</w:t>
            </w:r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Главный редактор, </w:t>
            </w:r>
            <w:proofErr w:type="spellStart"/>
            <w:r w:rsidRPr="0083111C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en-US" w:eastAsia="en-US"/>
              </w:rPr>
              <w:t>ElsevierBusinessIntelligence</w:t>
            </w:r>
            <w:proofErr w:type="spellEnd"/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ТреворГан</w:t>
            </w:r>
            <w:proofErr w:type="spellEnd"/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,</w:t>
            </w:r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Международные Стратегии, </w:t>
            </w:r>
            <w:proofErr w:type="spellStart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Медтроник</w:t>
            </w:r>
            <w:proofErr w:type="spellEnd"/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Алексей </w:t>
            </w:r>
            <w:proofErr w:type="spellStart"/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Маловатский</w:t>
            </w:r>
            <w:proofErr w:type="spellEnd"/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,</w:t>
            </w:r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Управляющий партнер, </w:t>
            </w:r>
            <w:proofErr w:type="spellStart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>ViamedixFund</w:t>
            </w:r>
            <w:proofErr w:type="spellEnd"/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Егор Лукьянов,</w:t>
            </w:r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Генеральный директор, ООО «</w:t>
            </w:r>
            <w:proofErr w:type="spellStart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Стентекс</w:t>
            </w:r>
            <w:proofErr w:type="spellEnd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 основатель, ООО «</w:t>
            </w:r>
            <w:proofErr w:type="spellStart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Биостен</w:t>
            </w:r>
            <w:proofErr w:type="spellEnd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Майкл </w:t>
            </w:r>
            <w:proofErr w:type="spellStart"/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Кериакос</w:t>
            </w:r>
            <w:proofErr w:type="gramStart"/>
            <w:r w:rsidRPr="0083111C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,</w:t>
            </w:r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резидент</w:t>
            </w:r>
            <w:proofErr w:type="spellEnd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основатель,</w:t>
            </w:r>
            <w:proofErr w:type="spellStart"/>
            <w:r w:rsidRPr="0083111C"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>EverydayHealth</w:t>
            </w:r>
            <w:proofErr w:type="spellEnd"/>
          </w:p>
          <w:p w:rsidR="00056B6B" w:rsidRPr="0083111C" w:rsidRDefault="00056B6B" w:rsidP="0083111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Георгий </w:t>
            </w:r>
            <w:proofErr w:type="spellStart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Голухов</w:t>
            </w:r>
            <w:proofErr w:type="spellEnd"/>
            <w:r w:rsidRPr="008311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83111C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Правительства Москвы; руководитель, Департамент здравоохранения города Москвы</w:t>
            </w:r>
          </w:p>
          <w:p w:rsidR="00056B6B" w:rsidRPr="00237C9F" w:rsidRDefault="00F14704" w:rsidP="0083111C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B29B3">
              <w:rPr>
                <w:rFonts w:eastAsia="MS Mincho"/>
                <w:b/>
                <w:i/>
                <w:lang w:eastAsia="en-US"/>
              </w:rPr>
              <w:t xml:space="preserve">Елена </w:t>
            </w:r>
            <w:proofErr w:type="spellStart"/>
            <w:r w:rsidRPr="006B29B3">
              <w:rPr>
                <w:rFonts w:eastAsia="MS Mincho"/>
                <w:b/>
                <w:i/>
                <w:lang w:eastAsia="en-US"/>
              </w:rPr>
              <w:t>Голухова</w:t>
            </w:r>
            <w:proofErr w:type="spellEnd"/>
            <w:r w:rsidRPr="006B29B3">
              <w:rPr>
                <w:rFonts w:eastAsia="MS Mincho"/>
                <w:b/>
                <w:i/>
                <w:lang w:eastAsia="en-US"/>
              </w:rPr>
              <w:t>,</w:t>
            </w:r>
            <w:r w:rsidRPr="006B29B3">
              <w:rPr>
                <w:rFonts w:ascii="Arial" w:hAnsi="Arial"/>
              </w:rPr>
              <w:t xml:space="preserve"> </w:t>
            </w:r>
            <w:r w:rsidRPr="006B29B3">
              <w:rPr>
                <w:rFonts w:eastAsia="MS Mincho"/>
                <w:lang w:eastAsia="en-US"/>
              </w:rPr>
              <w:t xml:space="preserve">доктор медицинских наук, профессор, член корреспондент Российской Академии Наук, НЦССХ им </w:t>
            </w:r>
            <w:proofErr w:type="spellStart"/>
            <w:r w:rsidRPr="006B29B3">
              <w:rPr>
                <w:rFonts w:eastAsia="MS Mincho"/>
                <w:lang w:eastAsia="en-US"/>
              </w:rPr>
              <w:t>А.Н.Бакулева</w:t>
            </w:r>
            <w:proofErr w:type="spellEnd"/>
            <w:r w:rsidRPr="006B29B3">
              <w:rPr>
                <w:rFonts w:eastAsia="MS Mincho"/>
                <w:lang w:eastAsia="en-US"/>
              </w:rPr>
              <w:t>.</w:t>
            </w:r>
          </w:p>
          <w:p w:rsidR="00056B6B" w:rsidRPr="00237C9F" w:rsidRDefault="00056B6B" w:rsidP="0083111C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056B6B" w:rsidRPr="00237C9F" w:rsidRDefault="00056B6B" w:rsidP="0083111C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DE4495" w:rsidRPr="00E2664A" w:rsidTr="0068296B">
        <w:tc>
          <w:tcPr>
            <w:tcW w:w="2386" w:type="dxa"/>
          </w:tcPr>
          <w:p w:rsidR="00DE4495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ermStart w:id="1963658787" w:edGrp="everyone" w:colFirst="0" w:colLast="0"/>
            <w:permStart w:id="1715538269" w:edGrp="everyone" w:colFirst="1" w:colLast="1"/>
            <w:permStart w:id="1244735782" w:edGrp="everyone" w:colFirst="2" w:colLast="2"/>
            <w:permEnd w:id="1562314670"/>
            <w:permEnd w:id="600912282"/>
            <w:permEnd w:id="1893746358"/>
            <w:r w:rsidRPr="00831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14.30-16.00</w:t>
            </w:r>
          </w:p>
          <w:p w:rsidR="00DE4495" w:rsidRPr="006B29B3" w:rsidRDefault="00DE4495" w:rsidP="006B2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29B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E630C1" wp14:editId="77E954F8">
                  <wp:extent cx="628015" cy="328930"/>
                  <wp:effectExtent l="0" t="0" r="63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Панельная дискуссия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Успешный опыт применения накопителей энергии в различных отраслях</w:t>
            </w:r>
          </w:p>
          <w:p w:rsidR="00DE4495" w:rsidRPr="00DE4495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Зал В</w:t>
            </w:r>
            <w:proofErr w:type="gramStart"/>
            <w:r w:rsidRPr="00DE44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  <w:proofErr w:type="gramEnd"/>
          </w:p>
          <w:p w:rsidR="00DE4495" w:rsidRPr="00EA3DF4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E4495" w:rsidRPr="00DE4495" w:rsidRDefault="00DE4495" w:rsidP="00DE44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накопления энергии становятся драйвером инновационных преобразований в энергетическом секторе. Одним из приоритетных направлений повышения надежности электроснабжения является интеграция систем накопления энергии в общую энергетическую инфраструктуру. Основные задачи таких систем – выравнивание пиковых нагрузок на сети и снижение рисков аварий в энергосистеме, а также поддержание максимально долгого бесперебойного энергоснабжения при возникновении чрезвычайных ситуаций. Накопители энергии играют все большую роль не только в сегменте потребительской электроники, но и в транспорте, в системах энергообеспечения зданий и целых городов. Запуск первого в России завода по производству литий-ионных аккумуляторов повышенной ёмкости создал предпосылки и необходимые условия для развития отечественного рынка накопителей энергии.</w:t>
            </w:r>
          </w:p>
          <w:p w:rsidR="00DE4495" w:rsidRPr="00DE4495" w:rsidRDefault="00DE4495" w:rsidP="00DE449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Участники секции обсудят мировые тренды развития технологий накопления энергии, расскажут о существующих отечественных разработках и перспективах развития технологий накопления энергии в России. Может ли современная энергетика развиваться без накопителей? Каким станет рынок накопителей энергии и как он повлияет на изменение структуры энергетической отрасли? Какова роль накопителей в энергосистемах будущего? В каких сферах будут реализованы первые масштабные проекты? </w:t>
            </w:r>
          </w:p>
          <w:p w:rsidR="00DE4495" w:rsidRPr="00DE4495" w:rsidRDefault="00DE4495" w:rsidP="00DE4495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Участники:</w:t>
            </w:r>
          </w:p>
          <w:p w:rsidR="00DE4495" w:rsidRPr="00EA3DF4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«Концепция применения сетевых накопителей энергии (СНЭ) в ГК «</w:t>
            </w:r>
            <w:proofErr w:type="spellStart"/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Росатом</w:t>
            </w:r>
            <w:proofErr w:type="spellEnd"/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Иван Борисов,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развитию и реструктуризации, ГК «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4495" w:rsidRPr="00EA3DF4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«Российский опыт создания производства </w:t>
            </w:r>
            <w:proofErr w:type="spellStart"/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высокоёмких</w:t>
            </w:r>
            <w:proofErr w:type="spellEnd"/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литий-</w:t>
            </w: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ионных аккумуляторов»</w:t>
            </w:r>
          </w:p>
          <w:p w:rsidR="00DE4495" w:rsidRPr="00EA3DF4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Александр Ерохин,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ООО «</w:t>
            </w:r>
            <w:proofErr w:type="spellStart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Лиотех</w:t>
            </w:r>
            <w:proofErr w:type="spellEnd"/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4495" w:rsidRPr="00EA3DF4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«Использование электрохимических конденсаторов с водными электролитами в транспорте»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Сергей Уляхин</w:t>
            </w:r>
            <w:r w:rsidRPr="00DE449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проекта, ЗАО «ЭЛТОН»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4495" w:rsidRPr="00EA3DF4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«Опыт разработки и создания решений источников бесперебойного питания (ИБП) для центров обработки данных, домашние накопители, накопители для логистической техники»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Василий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Тиматков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технического директора, ООО «МОБЭЛ»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4495" w:rsidRPr="00EA3DF4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«Применение накопителей энергии на железнодорожном транспорте»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Алексей Дубинин,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директора, ООО «Центр инновационного развития СТМ»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4495" w:rsidRPr="00EA3DF4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«Перспективные ниши применения литий-ионных аккумуляторов в стационарной энергетике»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Сергей Гуськов</w:t>
            </w:r>
            <w:r w:rsidRPr="00DE449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ЗАО «Энергетические проекты» [TBC]*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4495" w:rsidRPr="007A279C" w:rsidRDefault="00DE4495" w:rsidP="00DE44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«Технологии управления накопителями энергии»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proofErr w:type="gramEnd"/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ветлана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Бузаджи</w:t>
            </w:r>
            <w:proofErr w:type="spellEnd"/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7A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ООО «СУХЭ»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E4495" w:rsidRPr="00EA3DF4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DE44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«Управление гибридными электростанциями распределенной генерации с использованием накопителей энергии на литий-ионных аккумуляторах»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44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Игорь Озерных</w:t>
            </w:r>
            <w:r w:rsidRPr="00DE4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E449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конструктор, ОАО «ОНПП «Технология»; доктор</w:t>
            </w:r>
          </w:p>
          <w:p w:rsidR="00DE4495" w:rsidRPr="0083111C" w:rsidRDefault="00DE4495" w:rsidP="00831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4495" w:rsidRPr="00E2664A" w:rsidTr="0068296B">
        <w:tc>
          <w:tcPr>
            <w:tcW w:w="2386" w:type="dxa"/>
          </w:tcPr>
          <w:p w:rsidR="00DE4495" w:rsidRPr="0083111C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ermStart w:id="307430139" w:edGrp="everyone" w:colFirst="0" w:colLast="0"/>
            <w:permStart w:id="1653944975" w:edGrp="everyone" w:colFirst="1" w:colLast="1"/>
            <w:permStart w:id="400702534" w:edGrp="everyone" w:colFirst="2" w:colLast="2"/>
            <w:permEnd w:id="1963658787"/>
            <w:permEnd w:id="1715538269"/>
            <w:permEnd w:id="124473578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</w:tc>
        <w:tc>
          <w:tcPr>
            <w:tcW w:w="7248" w:type="dxa"/>
          </w:tcPr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Космос на каждый день: перспективы массового применения космических технологий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Зал </w:t>
            </w:r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C</w:t>
            </w:r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Передовые технологии, разработанные в космической отрасли, уже давно используются в других секторах экономики, в том числе для производства товаров и услуг массового потребления. Тефлоновое покрытие, ЖК-экраны, навигационные и картографические системы – вот далеко не полный перечень «космических» технологий,  с которыми мы соприкасаемся каждый день.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каких еще сферах современные космические технологии имеют коммерческий потенциал адаптации? Стоит ли ожидать прорывов, связанных с экспортом космических технологий в другие сферы экономики? Какие преимущества «космические» инновации могут привнести в повседневную жизнь?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Участники дискуссии также обсудят использование передовых земных технологий в космосе – этот подход сегодня является одним из наиболее инновационных в разработке «космических» продуктов.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Модератор: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Мартин </w:t>
            </w: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Свитинг</w:t>
            </w:r>
            <w:proofErr w:type="spellEnd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Председатель правления, </w:t>
            </w:r>
            <w:proofErr w:type="spellStart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 w:bidi="en-US"/>
              </w:rPr>
              <w:t>Surrey</w:t>
            </w:r>
            <w:proofErr w:type="spellEnd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 w:bidi="en-US"/>
              </w:rPr>
              <w:t>Satellite</w:t>
            </w:r>
            <w:proofErr w:type="spellEnd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 w:bidi="en-US"/>
              </w:rPr>
              <w:t>Technology</w:t>
            </w:r>
            <w:proofErr w:type="spellEnd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 w:bidi="en-US"/>
              </w:rPr>
              <w:t>Ltd</w:t>
            </w:r>
            <w:proofErr w:type="spellEnd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[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TBC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]*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Участники: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Берндт</w:t>
            </w:r>
            <w:proofErr w:type="spellEnd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Фейербахер</w:t>
            </w:r>
            <w:proofErr w:type="spellEnd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,</w:t>
            </w:r>
            <w:r w:rsidRPr="00E57477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Президент, Международная федерация астронавтики (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IAF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Франк </w:t>
            </w: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Зальцгебер</w:t>
            </w:r>
            <w:proofErr w:type="spellEnd"/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Руководитель программы трансфера технологий, Европейское космическое агентство (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 w:bidi="en-US"/>
              </w:rPr>
              <w:t>ESA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Евгений </w:t>
            </w: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Буйдинов</w:t>
            </w:r>
            <w:proofErr w:type="spellEnd"/>
            <w:r w:rsidRPr="00E5747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Заместитель генерального директора, руководитель блока инноваций, ФГУП «Космическая связь»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Том </w:t>
            </w: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Ингерсон</w:t>
            </w:r>
            <w:proofErr w:type="spellEnd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Генеральный директор 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Skybox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Вячеслав Безбородов, 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Генеральный директор, ОАО «НПК РЕКОД»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Кристиан</w:t>
            </w:r>
            <w:proofErr w:type="spellEnd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Саллабергер</w:t>
            </w:r>
            <w:proofErr w:type="spellEnd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Вице-президент, 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MDA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eastAsia="ja-JP"/>
              </w:rPr>
              <w:t>Эксперты:</w:t>
            </w:r>
          </w:p>
          <w:p w:rsidR="00E57477" w:rsidRPr="00E57477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Михаил</w:t>
            </w: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en-US" w:eastAsia="ja-JP"/>
              </w:rPr>
              <w:t xml:space="preserve"> </w:t>
            </w: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Лукин</w:t>
            </w: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en-US" w:eastAsia="ja-JP"/>
              </w:rPr>
              <w:t xml:space="preserve">, 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Cambrige</w:t>
            </w:r>
            <w:proofErr w:type="spellEnd"/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Technology Innovations Ltd. </w:t>
            </w:r>
            <w:r w:rsidRPr="00E57477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[</w:t>
            </w:r>
            <w:r w:rsidRPr="00E57477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TBC</w:t>
            </w:r>
            <w:r w:rsidRPr="00E57477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]</w:t>
            </w:r>
          </w:p>
          <w:p w:rsidR="00DE4495" w:rsidRPr="00DE4495" w:rsidRDefault="00E57477" w:rsidP="00E574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57477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Ольга Гершензон</w:t>
            </w:r>
            <w:r w:rsidRPr="00E5747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Вице-президент, ИТЦ «САНЭКС»</w:t>
            </w:r>
            <w:r w:rsidRPr="00E57477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[</w:t>
            </w:r>
            <w:r w:rsidRPr="00E57477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TBC</w:t>
            </w:r>
            <w:r w:rsidRPr="00E57477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]</w:t>
            </w:r>
          </w:p>
        </w:tc>
      </w:tr>
      <w:tr w:rsidR="00DE4495" w:rsidRPr="00EA3DF4" w:rsidTr="0068296B">
        <w:tc>
          <w:tcPr>
            <w:tcW w:w="2386" w:type="dxa"/>
          </w:tcPr>
          <w:p w:rsidR="00DE4495" w:rsidRDefault="00DE4495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ermStart w:id="2007921184" w:edGrp="everyone" w:colFirst="0" w:colLast="0"/>
            <w:permStart w:id="973546639" w:edGrp="everyone" w:colFirst="1" w:colLast="1"/>
            <w:permStart w:id="699487328" w:edGrp="everyone" w:colFirst="2" w:colLast="2"/>
            <w:permEnd w:id="307430139"/>
            <w:permEnd w:id="1653944975"/>
            <w:permEnd w:id="40070253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  <w:p w:rsidR="0068296B" w:rsidRPr="006B29B3" w:rsidRDefault="0068296B" w:rsidP="00831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29B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D6DADD9" wp14:editId="03B32C23">
                  <wp:extent cx="1005840" cy="225425"/>
                  <wp:effectExtent l="0" t="0" r="3810" b="317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Современные технологии управления городами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Зал 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B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</w:t>
            </w:r>
          </w:p>
          <w:p w:rsidR="0068296B" w:rsidRPr="0068296B" w:rsidRDefault="0068296B" w:rsidP="0068296B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68296B" w:rsidRPr="0068296B" w:rsidRDefault="0068296B" w:rsidP="0068296B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«Современность» города определяется его системой управления. Среди ключевых характеристик и задач современной системы управления города необходимо выделить: 1) чёткое определение компетенций, необходимых для реализации функций городского управления; 2) наличие развитых коммуникаций и информационной открытости, позволяющих повысить </w:t>
            </w:r>
            <w:proofErr w:type="spellStart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вовлечённость</w:t>
            </w:r>
            <w:proofErr w:type="spellEnd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жителей в решение городских проблем и управление городом; 3) устойчивое городское хозяйство. Технологии являются средством для решения этих задач и источником инноваций для повышения качества управления городом.</w:t>
            </w:r>
          </w:p>
          <w:p w:rsidR="0068296B" w:rsidRPr="0068296B" w:rsidRDefault="0068296B" w:rsidP="0068296B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Какие возможности предоставляет использование передовых технологий для развития систем городского управления? Какие управленческие решения необходимы для эффективного внедрения технологических инноваций? К каким социальным и экономическим последствиям может привести технологическая модернизация систем городского управления?</w:t>
            </w:r>
          </w:p>
          <w:p w:rsidR="0068296B" w:rsidRPr="0068296B" w:rsidRDefault="0068296B" w:rsidP="0068296B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u w:val="single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Модератор: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u w:val="single"/>
                <w:lang w:eastAsia="ja-JP"/>
              </w:rPr>
              <w:t xml:space="preserve"> 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Олег Алексеев,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Вице-президент, главный управляющий директор по образованию и исследованиям, Фонд «</w:t>
            </w:r>
            <w:proofErr w:type="spellStart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Сколково</w:t>
            </w:r>
            <w:proofErr w:type="spellEnd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single"/>
                <w:lang w:eastAsia="ja-JP"/>
              </w:rPr>
              <w:t>Участники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: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Пауло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Феррайо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,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Директор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MIT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Portugal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Program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Высший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технический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институт Лиссабона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kern w:val="24"/>
                <w:sz w:val="24"/>
                <w:szCs w:val="24"/>
                <w:lang w:eastAsia="ja-JP"/>
              </w:rPr>
              <w:t>(IST)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 xml:space="preserve">Марк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Стейнберг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,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Руководитель отдела внутреннего стратегического проектирования,  Финский инновационный фонд S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ITRA</w:t>
            </w:r>
          </w:p>
          <w:p w:rsidR="0068296B" w:rsidRPr="0068296B" w:rsidRDefault="0068296B" w:rsidP="006829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Юрий</w:t>
            </w: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Паращак</w:t>
            </w:r>
            <w:proofErr w:type="spellEnd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Директор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 xml:space="preserve"> Industry Solutions,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глава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 xml:space="preserve"> Research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lastRenderedPageBreak/>
              <w:t xml:space="preserve">Smarter Cities, IBM T.J. Watson Research Center </w:t>
            </w:r>
            <w:r w:rsidRPr="00682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E4495" w:rsidRPr="00EA3DF4" w:rsidRDefault="00DE4495" w:rsidP="00DE44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056B6B" w:rsidRPr="00E2664A" w:rsidTr="0068296B">
        <w:tc>
          <w:tcPr>
            <w:tcW w:w="2386" w:type="dxa"/>
          </w:tcPr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ermStart w:id="780999292" w:edGrp="everyone" w:colFirst="0" w:colLast="0"/>
            <w:permStart w:id="1791172171" w:edGrp="everyone" w:colFirst="1" w:colLast="1"/>
            <w:permStart w:id="2124774424" w:edGrp="everyone" w:colFirst="2" w:colLast="2"/>
            <w:permEnd w:id="2007921184"/>
            <w:permEnd w:id="973546639"/>
            <w:permEnd w:id="69948732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</w:tc>
        <w:tc>
          <w:tcPr>
            <w:tcW w:w="7248" w:type="dxa"/>
          </w:tcPr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Case-study</w:t>
            </w:r>
            <w:proofErr w:type="spellEnd"/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Спрос на инновации в медицине в России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056B6B" w:rsidRDefault="00056B6B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обсуждения</w:t>
            </w:r>
            <w:r w:rsidR="00F14704" w:rsidRPr="0023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площадка для интеграции и обсуждения различных инициатив от институтов развития, министерств и государственных организаций, частного бизнеса в сфере биотехнологий».</w:t>
            </w:r>
          </w:p>
          <w:p w:rsidR="00056B6B" w:rsidRDefault="00056B6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данной темы будут обсуждены препятствия и возможности на пути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биотехнологий в России и обозначена роль профильных организаций в процессе создания спроса на инновационные медикаменты в России.</w:t>
            </w:r>
          </w:p>
          <w:p w:rsidR="00056B6B" w:rsidRDefault="00056B6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барьеры препятствуют компании на пути выхода на рынки России, Европы и США? Допустимо ли сравнение этапов развития компании в России, Европе и США? Имеет ли компания конкурентные преимущества в развитии своего продукта на российском рынке? Какие преимущества могут быть созданы государственными органами, Российской академией наук, Фондом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ОАО «РВК», ОАО «РОСНАНО» и другими институтами развития? Сколько времени понадобится компании для вывода продукта на рынок? Каким образом можно снизить риски для инвесторов, желающих инвестировать в деятельность данной компании? Какие навыки необходимы руководству компании-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чтобы развивать бизнес на российском рынке? Каковы шансы включения инновационного лекарства в перечень жизненно необходимых и важнейших лекарственных препаратов, покупка которых оплачивается государством? Каким образом врачи могут получить доступ к информации об инновационной разработке? Кто должен предоставить объективную информацию об инновационном препарате?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Модератор: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Давид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Мелик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-Гусейнов,</w:t>
            </w:r>
            <w:r w:rsidR="00D47872" w:rsidRPr="00237C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Фармэксперт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Аналитика и Консалтинг»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Спикеры: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Гермес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ФьюжнФарма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Михаил Самсонов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медицинского департамента, ЗАО «Р-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Даниил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Талянский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стратегии и развитию бизнеса,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Корзинов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Президент, Некоммерческое партнерство «Центр развития Биофармацевтического кластера «Северный»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Тезов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ООО Управляющая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БиопроцессКэпиталПартнерс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56B6B" w:rsidRPr="00237C9F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Иван Дедов,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Президент, Российская академия медицинских наук</w:t>
            </w:r>
          </w:p>
          <w:p w:rsidR="00056B6B" w:rsidRPr="00237C9F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B6B" w:rsidRPr="009D75BB" w:rsidTr="0068296B">
        <w:tc>
          <w:tcPr>
            <w:tcW w:w="2386" w:type="dxa"/>
          </w:tcPr>
          <w:p w:rsidR="00056B6B" w:rsidRPr="00237C9F" w:rsidRDefault="00056B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ermStart w:id="339829970" w:edGrp="everyone" w:colFirst="0" w:colLast="0"/>
            <w:permStart w:id="977020784" w:edGrp="everyone" w:colFirst="1" w:colLast="1"/>
            <w:permStart w:id="1537555835" w:edGrp="everyone" w:colFirst="2" w:colLast="2"/>
            <w:permEnd w:id="780999292"/>
            <w:permEnd w:id="1791172171"/>
            <w:permEnd w:id="2124774424"/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7248" w:type="dxa"/>
          </w:tcPr>
          <w:p w:rsidR="00056B6B" w:rsidRDefault="00056B6B" w:rsidP="00E2664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Расширенное заседание членов Технологической платформы «Радиационные технологии» и Общества профессионалов в сфере радиационных технологий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Часть 1. Обсуждение проекта российской стратегической программы исследований в области радиационных технологий 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Зал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6B" w:rsidRDefault="00056B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членов Технологической платформы «Радиационные технологии» и Общества профессионалов будет посвящено обсуждению проекта стратегической программы исследований в области радиационных технологий. Программа направлена на обеспечение ускоренной коммерциализации существующего научно-технического задела в области радиационных технологий в России, а также на запуск новых проектов по междисциплинарным исследованиям. </w:t>
            </w:r>
          </w:p>
          <w:p w:rsidR="00056B6B" w:rsidRDefault="00056B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основу стратегической программы легли результаты деятельности Технологической платформы «Радиационные технологии», которая включает более 80 профильных организаций, научно-исследовательских институтов, производственных, инжиниринговых компаний, образовательных учреждений, Кластера ядерных технологий Фонда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экспертного сообщества. 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6B" w:rsidRDefault="00056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Модератор: </w:t>
            </w:r>
          </w:p>
          <w:p w:rsidR="00056B6B" w:rsidRDefault="00056B6B" w:rsidP="006B29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Денис Ковалевич,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директор, Кластер ядерных технологий, Фонд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Координатор технологической платформы «Радиационные технологии»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6B" w:rsidRDefault="00056B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Участники: 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Александр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Научный консультант, ООО «Объединенная инновационная корпорация», председатель Совета Сообщества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Ворогушин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Советник, НПК ЛУЦ ФГУП «НИИЭФА им. Д.В. Ефремова»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ООО «НПП «КОРАД»;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Геннадий Кленов,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НТЦ МРТИ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 радиационных технологий,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ФМБЦ им.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Бурназяна</w:t>
            </w:r>
            <w:proofErr w:type="spellEnd"/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Павел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Логачев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лабораторией, Институт ядерной физики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удкера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РАН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Василий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Шведунов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лабораторией, Научно-исследовательский институт ядерной физики им. Д.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Скобельцына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имени М. В. Ломоносова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Геннадий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Шимчук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ООО «Научно-производственная фирма «ПОЗИТОМ-ПРО»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Николай Марченков,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научно-технического комплекса молекулярной визуализации, НИЦ «Курчатовский институт»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Юрий Ольшанский,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директор, научно-технический центр «РАТЭК»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Геннадий Кленов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научный сотрудник, Московский радиотехнический институт Российской Академии Наук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Андрей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Строкач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генерального директора, ФГУП «НИИЭФА им. Д.В. Ефремова»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Вадим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Ауслендер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Институт ядерной физики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удкера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РАН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Евгений Усачев,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ООО «Диагностика-М</w:t>
            </w:r>
          </w:p>
          <w:p w:rsidR="00056B6B" w:rsidRDefault="00056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Челнаков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Экс-начальник, Научно-производственный комплекс радиационно-химических технологий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Обнинскогофилиала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НИФХИ им. Л.Я. Карпова</w:t>
            </w:r>
          </w:p>
          <w:p w:rsidR="00056B6B" w:rsidRPr="00237C9F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Александр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Фертман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науке, Кластер Ядерных технологий, Фонд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6B6B" w:rsidRPr="00237C9F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B6B" w:rsidTr="0068296B">
        <w:tc>
          <w:tcPr>
            <w:tcW w:w="9634" w:type="dxa"/>
            <w:gridSpan w:val="2"/>
          </w:tcPr>
          <w:p w:rsidR="00056B6B" w:rsidRPr="009D75BB" w:rsidRDefault="00056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n-US" w:eastAsia="en-US"/>
              </w:rPr>
            </w:pPr>
            <w:permStart w:id="314647364" w:edGrp="everyone" w:colFirst="0" w:colLast="0"/>
            <w:permStart w:id="1365651867" w:edGrp="everyone" w:colFirst="1" w:colLast="1"/>
            <w:permEnd w:id="339829970"/>
            <w:permEnd w:id="977020784"/>
            <w:permEnd w:id="1537555835"/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en-US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  <w:lang w:val="en-US" w:eastAsia="en-US"/>
              </w:rPr>
              <w:t>November</w:t>
            </w:r>
          </w:p>
        </w:tc>
      </w:tr>
      <w:tr w:rsidR="00056B6B" w:rsidRPr="00E2664A" w:rsidTr="0068296B">
        <w:tc>
          <w:tcPr>
            <w:tcW w:w="2386" w:type="dxa"/>
          </w:tcPr>
          <w:p w:rsidR="00056B6B" w:rsidRDefault="00056B6B">
            <w:pPr>
              <w:spacing w:after="0" w:line="240" w:lineRule="auto"/>
              <w:rPr>
                <w:rFonts w:ascii="Helios c" w:hAnsi="Helios c" w:cs="Helios c"/>
                <w:sz w:val="24"/>
                <w:szCs w:val="24"/>
              </w:rPr>
            </w:pPr>
            <w:permStart w:id="261294564" w:edGrp="everyone" w:colFirst="0" w:colLast="0"/>
            <w:permStart w:id="1411920270" w:edGrp="everyone" w:colFirst="1" w:colLast="1"/>
            <w:permStart w:id="1232618818" w:edGrp="everyone" w:colFirst="2" w:colLast="2"/>
            <w:permEnd w:id="314647364"/>
            <w:permEnd w:id="1365651867"/>
          </w:p>
          <w:p w:rsidR="00056B6B" w:rsidRDefault="00056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12.00-13.30</w:t>
            </w:r>
            <w:r w:rsidR="0068296B" w:rsidRPr="006B29B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B0E713" wp14:editId="1C9D8BC3">
                  <wp:extent cx="631876" cy="6000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62" cy="601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296B" w:rsidRPr="006B29B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30772BB" wp14:editId="2FC9674C">
                  <wp:extent cx="809625" cy="376788"/>
                  <wp:effectExtent l="0" t="0" r="0" b="4445"/>
                  <wp:docPr id="2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115" cy="376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296B" w:rsidRPr="006B29B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8C8FA5" wp14:editId="176FA042">
                  <wp:extent cx="733425" cy="757932"/>
                  <wp:effectExtent l="0" t="0" r="0" b="4445"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376" cy="762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296B" w:rsidRPr="006B29B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063CC5C" wp14:editId="7FA3AABA">
                  <wp:extent cx="923925" cy="412213"/>
                  <wp:effectExtent l="0" t="0" r="0" b="698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12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:rsidR="00056B6B" w:rsidRPr="00C2344A" w:rsidRDefault="00056B6B" w:rsidP="00A84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056B6B" w:rsidRPr="00C2344A" w:rsidRDefault="00056B6B" w:rsidP="00A848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3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Потенциал российских компаний для кооперации с </w:t>
            </w:r>
            <w:proofErr w:type="gramStart"/>
            <w:r w:rsidRPr="00C23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глобальными</w:t>
            </w:r>
            <w:proofErr w:type="gramEnd"/>
            <w:r w:rsidRPr="00C23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технологическимилидерами</w:t>
            </w:r>
            <w:proofErr w:type="spellEnd"/>
            <w:r w:rsidRPr="00C23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Systems</w:t>
            </w:r>
            <w:proofErr w:type="spellEnd"/>
          </w:p>
          <w:p w:rsidR="00056B6B" w:rsidRPr="00EA3DF4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С</w:t>
            </w:r>
            <w:proofErr w:type="gramStart"/>
            <w:r w:rsidRPr="00C23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</w:p>
          <w:p w:rsidR="00A34354" w:rsidRPr="00EA3DF4" w:rsidRDefault="00A34354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6B6B" w:rsidRPr="00C2344A" w:rsidRDefault="00056B6B" w:rsidP="006B2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В целях развития деятельности Национальной технологической платформы «Радиационные технологии» Фонд Инфраструктурных и Образовательных Программ РОСНАНО и Кластер ядерных технологий Фонда «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 xml:space="preserve">» открывают цикл конференций, посвященных вопросам интеграции  российских компаний-производителей высокотехнологичной продукции в систему международной технологической кооперации в области радиационных технологий. Особенностью цикла станет привлечение к участию в мероприятиях глобальных лидеров на рынках применений радиационных технологий и практический формат мероприятий, ориентированный на поиск и выстраивание партнерских отношений для российских компаний. </w:t>
            </w:r>
          </w:p>
          <w:p w:rsidR="00056B6B" w:rsidRPr="00C2344A" w:rsidRDefault="00056B6B" w:rsidP="00A848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 xml:space="preserve">Первая сессия пройдет совместно с ведущим мировым производителем ускорителей и медицинского оборудования для лучевой терапии и хирургии  компанией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VarianMedicalSystems</w:t>
            </w:r>
            <w:proofErr w:type="spellEnd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Во время второй сессии</w:t>
            </w:r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оп-менеджмент</w:t>
            </w:r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VarianMedicalSystems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проведет презентацию своих подразделений и встретится с руководителями российских компаний с целью определения потенциальных  поставщиков отдельных компонентов и материалов для медицинских и индустриальных систем.</w:t>
            </w:r>
          </w:p>
          <w:p w:rsidR="00056B6B" w:rsidRPr="00C2344A" w:rsidRDefault="00056B6B" w:rsidP="00A8488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234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Модератор:</w:t>
            </w:r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Денис Ковалевич, 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директор, Кластер ядерных технологий, Фонд «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», Координатор технологической платформы «Радиационные технологии»</w:t>
            </w:r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234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Участники:</w:t>
            </w:r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Бурт </w:t>
            </w:r>
            <w:proofErr w:type="spellStart"/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Ланг</w:t>
            </w:r>
            <w:proofErr w:type="spellEnd"/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бизнес стратегии,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Varian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Роберт Вуд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 xml:space="preserve">, Вице-президент по глобальной производственной сети,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Varian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Эрнст </w:t>
            </w:r>
            <w:proofErr w:type="spellStart"/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Деррер</w:t>
            </w:r>
            <w:proofErr w:type="spellEnd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 xml:space="preserve">, Вице-президент подразделений  Европейского, Ближневосточного, Африканского и Азиатско-тихоокеанского 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регионов,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Varian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Дуг </w:t>
            </w:r>
            <w:proofErr w:type="spellStart"/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Хайнс</w:t>
            </w:r>
            <w:proofErr w:type="spellEnd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, Директор направления «Онкология»,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Varian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="00BA2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44A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</w:p>
          <w:p w:rsidR="00056B6B" w:rsidRPr="00C2344A" w:rsidRDefault="00056B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34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Руслан Титов,</w:t>
            </w:r>
            <w:r w:rsidR="00BA26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234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управляющего директора, </w:t>
            </w:r>
            <w:r w:rsidRPr="00C234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Фонд инфраструктурных и образовательных программ, ОАО «РОСНАНО» </w:t>
            </w:r>
          </w:p>
          <w:p w:rsidR="00056B6B" w:rsidRPr="00237C9F" w:rsidRDefault="00056B6B" w:rsidP="006B2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96B" w:rsidRPr="00E2664A" w:rsidTr="0068296B">
        <w:tc>
          <w:tcPr>
            <w:tcW w:w="2386" w:type="dxa"/>
          </w:tcPr>
          <w:p w:rsidR="0068296B" w:rsidRDefault="0068296B">
            <w:pPr>
              <w:spacing w:after="0" w:line="240" w:lineRule="auto"/>
              <w:rPr>
                <w:rFonts w:ascii="Helios c" w:hAnsi="Helios c" w:cs="Helios c"/>
                <w:sz w:val="24"/>
                <w:szCs w:val="24"/>
              </w:rPr>
            </w:pPr>
            <w:permStart w:id="1425356601" w:edGrp="everyone" w:colFirst="0" w:colLast="0"/>
            <w:permStart w:id="1875443897" w:edGrp="everyone" w:colFirst="1" w:colLast="1"/>
            <w:permStart w:id="2018591944" w:edGrp="everyone" w:colFirst="2" w:colLast="2"/>
            <w:permEnd w:id="261294564"/>
            <w:permEnd w:id="1411920270"/>
            <w:permEnd w:id="123261881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12.00-13.30</w:t>
            </w:r>
          </w:p>
        </w:tc>
        <w:tc>
          <w:tcPr>
            <w:tcW w:w="7248" w:type="dxa"/>
          </w:tcPr>
          <w:p w:rsidR="0068296B" w:rsidRDefault="0068296B" w:rsidP="00FE0D02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Конференция экспертов Фонда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(закрытый формат)</w:t>
            </w:r>
          </w:p>
          <w:p w:rsidR="0068296B" w:rsidRDefault="0068296B" w:rsidP="00FE0D02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 и актуальные нововведения экспертизы инновационных проектов</w:t>
            </w:r>
          </w:p>
          <w:p w:rsidR="0068296B" w:rsidRDefault="0068296B" w:rsidP="00FE0D02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ЗалВ</w:t>
            </w:r>
            <w:proofErr w:type="gramStart"/>
            <w:r w:rsidRPr="00B77E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proofErr w:type="gramEnd"/>
          </w:p>
          <w:p w:rsidR="0068296B" w:rsidRPr="00C2344A" w:rsidRDefault="0068296B" w:rsidP="00A84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96B" w:rsidRPr="00E2664A" w:rsidTr="0068296B">
        <w:tc>
          <w:tcPr>
            <w:tcW w:w="2386" w:type="dxa"/>
          </w:tcPr>
          <w:p w:rsidR="0068296B" w:rsidRDefault="0068296B" w:rsidP="00FE0D02">
            <w:pPr>
              <w:spacing w:after="0" w:line="240" w:lineRule="auto"/>
              <w:jc w:val="both"/>
              <w:rPr>
                <w:rFonts w:ascii="Helios c" w:hAnsi="Helios c" w:cs="Helios c"/>
                <w:color w:val="000000"/>
                <w:sz w:val="28"/>
                <w:szCs w:val="28"/>
              </w:rPr>
            </w:pPr>
            <w:permStart w:id="386008200" w:edGrp="everyone" w:colFirst="0" w:colLast="0"/>
            <w:permStart w:id="50946114" w:edGrp="everyone" w:colFirst="1" w:colLast="1"/>
            <w:permStart w:id="1432947844" w:edGrp="everyone" w:colFirst="2" w:colLast="2"/>
            <w:permEnd w:id="1425356601"/>
            <w:permEnd w:id="1875443897"/>
            <w:permEnd w:id="2018591944"/>
            <w:r>
              <w:rPr>
                <w:rFonts w:ascii="Helios c" w:hAnsi="Helios c" w:cs="Helios c"/>
                <w:color w:val="000000"/>
                <w:sz w:val="28"/>
                <w:szCs w:val="28"/>
              </w:rPr>
              <w:t>12.00-18.30</w:t>
            </w:r>
          </w:p>
          <w:p w:rsidR="0068296B" w:rsidRDefault="00682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8" w:type="dxa"/>
          </w:tcPr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Конференция </w:t>
            </w: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24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идеи для будущего</w:t>
            </w: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Синий зал</w:t>
            </w:r>
          </w:p>
          <w:p w:rsidR="0068296B" w:rsidRDefault="0068296B" w:rsidP="00FE0D02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конференции будут продемонстрированы результаты деятельности кластера за последние 24 месяца работы и представлены лучшие проекты.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мероприятие призвано усилить взаимопонимание и синергию среди российских и иностранных ученых, предпринимателей и инвесторов, обеспечив базу для дальнейшего сотрудничества.</w:t>
            </w: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списке приглашенных и участников руководители самого высокого ранга таких корпораций, как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CISCO,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представители Правительства Российской Федерации, академических кругов, резиденты</w:t>
            </w:r>
            <w:r w:rsidRPr="00EA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инвесторы, бизнес ангелы и венчурные капиталисты.</w:t>
            </w: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Ведущий:</w:t>
            </w: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Александр Чернов,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Вице-Президент по стратегическим коммуникациям и рекламе, Фонд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8296B" w:rsidRDefault="0068296B" w:rsidP="00FE0D02">
            <w:p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  <w:u w:val="single"/>
              </w:rPr>
            </w:pPr>
            <w:r>
              <w:rPr>
                <w:rFonts w:ascii="Helios c" w:hAnsi="Helios c" w:cs="Helios c"/>
                <w:sz w:val="24"/>
                <w:szCs w:val="24"/>
                <w:u w:val="single"/>
              </w:rPr>
              <w:t>В программе примут участие и продемонстрируют свои продукты следующие компании:</w:t>
            </w:r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r>
              <w:rPr>
                <w:rFonts w:ascii="Helios c" w:hAnsi="Helios c" w:cs="Helios c"/>
                <w:sz w:val="24"/>
                <w:szCs w:val="24"/>
              </w:rPr>
              <w:t>СКЗ. Управление жестами и интерактивная реклама</w:t>
            </w:r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ГлобалЛаб</w:t>
            </w:r>
            <w:proofErr w:type="spellEnd"/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Penxy</w:t>
            </w:r>
            <w:proofErr w:type="spellEnd"/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r>
              <w:rPr>
                <w:rFonts w:ascii="Helios c" w:hAnsi="Helios c" w:cs="Helios c"/>
                <w:sz w:val="24"/>
                <w:szCs w:val="24"/>
              </w:rPr>
              <w:t xml:space="preserve">Рок Флоу </w:t>
            </w: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Динамикс</w:t>
            </w:r>
            <w:proofErr w:type="spellEnd"/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r>
              <w:rPr>
                <w:rFonts w:ascii="Helios c" w:hAnsi="Helios c" w:cs="Helios c"/>
                <w:sz w:val="24"/>
                <w:szCs w:val="24"/>
              </w:rPr>
              <w:t>VIZZER</w:t>
            </w:r>
            <w:proofErr w:type="gramStart"/>
            <w:r>
              <w:rPr>
                <w:rFonts w:ascii="Helios c" w:hAnsi="Helios c" w:cs="Helios c"/>
                <w:sz w:val="24"/>
                <w:szCs w:val="24"/>
              </w:rPr>
              <w:t>А</w:t>
            </w:r>
            <w:proofErr w:type="gramEnd"/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UnicloudBusiness</w:t>
            </w:r>
            <w:proofErr w:type="spellEnd"/>
            <w:r>
              <w:rPr>
                <w:rFonts w:ascii="Helios c" w:hAnsi="Helios c" w:cs="Helios c"/>
                <w:sz w:val="24"/>
                <w:szCs w:val="24"/>
              </w:rPr>
              <w:t xml:space="preserve"> 365</w:t>
            </w:r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r>
              <w:rPr>
                <w:rFonts w:ascii="Helios c" w:hAnsi="Helios c" w:cs="Helios c"/>
                <w:sz w:val="24"/>
                <w:szCs w:val="24"/>
              </w:rPr>
              <w:t>ЦРТ-инновации. Голосовые технологии.</w:t>
            </w:r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SpeakToIt</w:t>
            </w:r>
            <w:proofErr w:type="spellEnd"/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Базелевс</w:t>
            </w:r>
            <w:proofErr w:type="spellEnd"/>
            <w:r>
              <w:rPr>
                <w:rFonts w:ascii="Helios c" w:hAnsi="Helios c" w:cs="Helios c"/>
                <w:sz w:val="24"/>
                <w:szCs w:val="24"/>
              </w:rPr>
              <w:t xml:space="preserve"> с участием ABBYY</w:t>
            </w:r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Вокорд</w:t>
            </w:r>
            <w:proofErr w:type="spellEnd"/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r>
              <w:rPr>
                <w:rFonts w:ascii="Helios c" w:hAnsi="Helios c" w:cs="Helios c"/>
                <w:sz w:val="24"/>
                <w:szCs w:val="24"/>
              </w:rPr>
              <w:t>ТРИДИВИ</w:t>
            </w:r>
          </w:p>
          <w:p w:rsidR="0068296B" w:rsidRDefault="0068296B" w:rsidP="00FE0D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</w:rPr>
            </w:pPr>
            <w:proofErr w:type="spellStart"/>
            <w:r>
              <w:rPr>
                <w:rFonts w:ascii="Helios c" w:hAnsi="Helios c" w:cs="Helios c"/>
                <w:sz w:val="24"/>
                <w:szCs w:val="24"/>
              </w:rPr>
              <w:t>Workle</w:t>
            </w:r>
            <w:proofErr w:type="spellEnd"/>
          </w:p>
          <w:p w:rsidR="0068296B" w:rsidRPr="0068296B" w:rsidRDefault="0068296B" w:rsidP="006B29B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Helios c" w:hAnsi="Helios c" w:cs="Helios c"/>
                <w:sz w:val="24"/>
                <w:szCs w:val="24"/>
                <w:lang w:val="en-US"/>
              </w:rPr>
            </w:pPr>
            <w:r w:rsidRPr="0068296B">
              <w:rPr>
                <w:rFonts w:ascii="Helios c" w:hAnsi="Helios c" w:cs="Helios c"/>
                <w:sz w:val="24"/>
                <w:szCs w:val="24"/>
              </w:rPr>
              <w:t>IVI</w:t>
            </w:r>
          </w:p>
          <w:p w:rsidR="0068296B" w:rsidRDefault="0068296B" w:rsidP="00FE0D02">
            <w:pPr>
              <w:spacing w:after="0" w:line="240" w:lineRule="auto"/>
              <w:ind w:firstLine="601"/>
              <w:jc w:val="both"/>
              <w:rPr>
                <w:rFonts w:cs="Times New Roman"/>
              </w:rPr>
            </w:pPr>
          </w:p>
          <w:p w:rsidR="0068296B" w:rsidRDefault="0068296B" w:rsidP="00FE0D02">
            <w:pPr>
              <w:pStyle w:val="a3"/>
              <w:spacing w:after="0" w:line="240" w:lineRule="auto"/>
              <w:jc w:val="both"/>
              <w:rPr>
                <w:rFonts w:cs="Times New Roman"/>
              </w:rPr>
            </w:pPr>
          </w:p>
          <w:p w:rsidR="0068296B" w:rsidRDefault="0068296B" w:rsidP="00FE0D02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296B" w:rsidRPr="00E2664A" w:rsidTr="0068296B">
        <w:tc>
          <w:tcPr>
            <w:tcW w:w="2386" w:type="dxa"/>
          </w:tcPr>
          <w:p w:rsidR="0068296B" w:rsidRDefault="0068296B" w:rsidP="00FE0D02">
            <w:pPr>
              <w:spacing w:after="0" w:line="240" w:lineRule="auto"/>
              <w:jc w:val="both"/>
              <w:rPr>
                <w:rFonts w:ascii="Helios c" w:hAnsi="Helios c" w:cs="Helios c"/>
                <w:color w:val="000000"/>
                <w:sz w:val="28"/>
                <w:szCs w:val="28"/>
              </w:rPr>
            </w:pPr>
            <w:permStart w:id="179202822" w:edGrp="everyone" w:colFirst="0" w:colLast="0"/>
            <w:permStart w:id="543847529" w:edGrp="everyone" w:colFirst="1" w:colLast="1"/>
            <w:permStart w:id="1897088741" w:edGrp="everyone" w:colFirst="2" w:colLast="2"/>
            <w:permEnd w:id="386008200"/>
            <w:permEnd w:id="50946114"/>
            <w:permEnd w:id="143294784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14.30-16.00</w:t>
            </w:r>
          </w:p>
        </w:tc>
        <w:tc>
          <w:tcPr>
            <w:tcW w:w="7248" w:type="dxa"/>
          </w:tcPr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sz w:val="28"/>
                <w:szCs w:val="24"/>
                <w:lang w:eastAsia="ja-JP"/>
              </w:rPr>
              <w:t>Территория как лаборатория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Зал 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B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  <w:p w:rsidR="0068296B" w:rsidRPr="0068296B" w:rsidRDefault="0068296B" w:rsidP="00682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96B" w:rsidRPr="0068296B" w:rsidRDefault="0068296B" w:rsidP="0068296B">
            <w:pPr>
              <w:spacing w:after="0" w:line="240" w:lineRule="auto"/>
              <w:ind w:left="3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6B">
              <w:rPr>
                <w:rFonts w:ascii="Times New Roman" w:hAnsi="Times New Roman" w:cs="Times New Roman"/>
                <w:sz w:val="24"/>
                <w:szCs w:val="24"/>
              </w:rPr>
              <w:t>В традиционной концепции инновационных центров, столь популярной сегодня, основными драйверами создания рыночного продукта являются доступные технологии и спрос со стороны бизнеса. Пользователь оказывается выключенным из процесса разработки, что иногда приводит к несовместимости продукта и социального контекста.</w:t>
            </w:r>
          </w:p>
          <w:p w:rsidR="0068296B" w:rsidRPr="0068296B" w:rsidRDefault="0068296B" w:rsidP="0068296B">
            <w:pPr>
              <w:spacing w:after="0" w:line="240" w:lineRule="auto"/>
              <w:ind w:left="3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6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подхода «открытых инноваций» пользователь не может оставаться безучастным к созданию новых товаров или сервисов. Напротив, он должен быть вовлечен в процесс совместной разработки продукта. Таким образом, возникает концепция живых, или территориальных, лабораторий, при которой технологии – лишь средство для взаимодействия людей. Некоторые европейские центры, такие как </w:t>
            </w:r>
            <w:proofErr w:type="spellStart"/>
            <w:r w:rsidRPr="0068296B">
              <w:rPr>
                <w:rFonts w:ascii="Times New Roman" w:hAnsi="Times New Roman" w:cs="Times New Roman"/>
                <w:sz w:val="24"/>
                <w:szCs w:val="24"/>
              </w:rPr>
              <w:t>Эйндховен</w:t>
            </w:r>
            <w:proofErr w:type="spellEnd"/>
            <w:r w:rsidRPr="006829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296B">
              <w:rPr>
                <w:rFonts w:ascii="Times New Roman" w:hAnsi="Times New Roman" w:cs="Times New Roman"/>
                <w:sz w:val="24"/>
                <w:szCs w:val="24"/>
              </w:rPr>
              <w:t>Тренто</w:t>
            </w:r>
            <w:proofErr w:type="spellEnd"/>
            <w:r w:rsidRPr="0068296B">
              <w:rPr>
                <w:rFonts w:ascii="Times New Roman" w:hAnsi="Times New Roman" w:cs="Times New Roman"/>
                <w:sz w:val="24"/>
                <w:szCs w:val="24"/>
              </w:rPr>
              <w:t xml:space="preserve">, уже реализуют подобную модель на практике. </w:t>
            </w:r>
          </w:p>
          <w:p w:rsidR="0068296B" w:rsidRPr="0068296B" w:rsidRDefault="0068296B" w:rsidP="00682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6B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 преимущества различных подходов и проблемы в их реализации, а также эволюцию взаимодействия исследовательских организаций, промышленности и пользователей.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  <w:u w:val="single"/>
              </w:rPr>
            </w:pP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</w:pPr>
            <w:r w:rsidRPr="0068296B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  <w:u w:val="single"/>
              </w:rPr>
              <w:t>Модератор</w:t>
            </w:r>
            <w:r w:rsidRPr="0068296B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: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48"/>
              </w:rPr>
            </w:pPr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Марсель</w:t>
            </w:r>
            <w:r w:rsidRPr="0068296B"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48"/>
              </w:rPr>
              <w:t xml:space="preserve"> </w:t>
            </w:r>
            <w:proofErr w:type="spellStart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Врум</w:t>
            </w:r>
            <w:proofErr w:type="spellEnd"/>
            <w:r w:rsidRPr="0068296B">
              <w:rPr>
                <w:rFonts w:ascii="Times New Roman" w:eastAsia="Calibri" w:hAnsi="Times New Roman" w:cs="Times New Roman"/>
                <w:b/>
                <w:bCs/>
                <w:i/>
                <w:kern w:val="36"/>
                <w:sz w:val="24"/>
                <w:szCs w:val="48"/>
              </w:rPr>
              <w:t>,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48"/>
              </w:rPr>
              <w:t xml:space="preserve"> Президент, 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48"/>
                <w:lang w:val="en-US"/>
              </w:rPr>
              <w:t>MVAVD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48"/>
              </w:rPr>
              <w:t xml:space="preserve"> 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48"/>
                <w:lang w:val="en-US"/>
              </w:rPr>
              <w:t>design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48"/>
              </w:rPr>
            </w:pP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48"/>
              </w:rPr>
            </w:pPr>
            <w:r w:rsidRPr="0068296B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  <w:u w:val="single"/>
              </w:rPr>
              <w:t>Участники</w:t>
            </w:r>
            <w:r w:rsidRPr="0068296B">
              <w:rPr>
                <w:rFonts w:ascii="Times New Roman" w:eastAsia="Calibri" w:hAnsi="Times New Roman" w:cs="Times New Roman"/>
                <w:b/>
                <w:bCs/>
                <w:kern w:val="36"/>
                <w:sz w:val="24"/>
                <w:szCs w:val="48"/>
              </w:rPr>
              <w:t>: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 xml:space="preserve">Матти </w:t>
            </w:r>
            <w:proofErr w:type="spellStart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Пеннанен</w:t>
            </w:r>
            <w:proofErr w:type="spellEnd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,</w:t>
            </w:r>
            <w:r w:rsidRPr="0068296B">
              <w:rPr>
                <w:rFonts w:ascii="Times New Roman" w:eastAsia="Calibri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Мэр города </w:t>
            </w:r>
            <w:proofErr w:type="spellStart"/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Оулу</w:t>
            </w:r>
            <w:proofErr w:type="spellEnd"/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, Финляндия  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Виллем</w:t>
            </w:r>
            <w:proofErr w:type="spellEnd"/>
            <w:r w:rsidRPr="0068296B">
              <w:rPr>
                <w:rFonts w:ascii="Times New Roman" w:eastAsia="Calibri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ван</w:t>
            </w:r>
            <w:proofErr w:type="spellEnd"/>
            <w:r w:rsidRPr="0068296B">
              <w:rPr>
                <w:rFonts w:ascii="Times New Roman" w:eastAsia="Calibri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Винден</w:t>
            </w:r>
            <w:proofErr w:type="spellEnd"/>
            <w:r w:rsidRPr="0068296B">
              <w:rPr>
                <w:rFonts w:ascii="Times New Roman" w:eastAsia="Calibri" w:hAnsi="Times New Roman" w:cs="Times New Roman"/>
                <w:b/>
                <w:bCs/>
                <w:i/>
                <w:kern w:val="36"/>
                <w:sz w:val="24"/>
                <w:szCs w:val="24"/>
              </w:rPr>
              <w:t>,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Партнер, 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en-US"/>
              </w:rPr>
              <w:t>Urban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en-US"/>
              </w:rPr>
              <w:t>IQ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Алексей</w:t>
            </w:r>
            <w:r w:rsidRPr="0068296B">
              <w:rPr>
                <w:rFonts w:ascii="Times New Roman" w:eastAsia="Calibri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Комиссаров</w:t>
            </w:r>
            <w:r w:rsidRPr="0068296B">
              <w:rPr>
                <w:rFonts w:ascii="Times New Roman" w:eastAsia="Calibri" w:hAnsi="Times New Roman" w:cs="Times New Roman"/>
                <w:b/>
                <w:bCs/>
                <w:i/>
                <w:kern w:val="36"/>
                <w:sz w:val="24"/>
                <w:szCs w:val="24"/>
              </w:rPr>
              <w:t>,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Руководитель Департамента промышленной политики, науки и предпринимательства города Москвы, Правительство Москвы [TBC]</w:t>
            </w:r>
          </w:p>
          <w:p w:rsidR="0068296B" w:rsidRPr="0068296B" w:rsidRDefault="0068296B" w:rsidP="0068296B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Фабио</w:t>
            </w:r>
            <w:proofErr w:type="spellEnd"/>
            <w:r w:rsidRPr="0068296B">
              <w:rPr>
                <w:rFonts w:ascii="Times New Roman" w:eastAsia="Calibri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Пианези</w:t>
            </w:r>
            <w:proofErr w:type="spellEnd"/>
            <w:r w:rsidRPr="0068296B">
              <w:rPr>
                <w:rFonts w:ascii="Times New Roman" w:eastAsia="Calibri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,</w:t>
            </w:r>
            <w:r w:rsidRPr="0068296B">
              <w:rPr>
                <w:rFonts w:ascii="Times New Roman" w:eastAsia="Calibri" w:hAnsi="Times New Roman" w:cs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Глава Объединенной вычислительно-когнитивной лаборатории, Фонд Бруно </w:t>
            </w:r>
            <w:proofErr w:type="spellStart"/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Кесслера</w:t>
            </w:r>
            <w:proofErr w:type="spellEnd"/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и Университет </w:t>
            </w:r>
            <w:proofErr w:type="spellStart"/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Тренто</w:t>
            </w:r>
            <w:proofErr w:type="spellEnd"/>
            <w:r w:rsidRPr="0068296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[TBC]</w:t>
            </w:r>
          </w:p>
          <w:p w:rsidR="0068296B" w:rsidRDefault="0068296B" w:rsidP="00FE0D02">
            <w:pPr>
              <w:tabs>
                <w:tab w:val="left" w:pos="2127"/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296B" w:rsidTr="0068296B">
        <w:tc>
          <w:tcPr>
            <w:tcW w:w="2386" w:type="dxa"/>
          </w:tcPr>
          <w:p w:rsidR="0068296B" w:rsidRDefault="0068296B">
            <w:pPr>
              <w:spacing w:after="0" w:line="240" w:lineRule="auto"/>
              <w:rPr>
                <w:rFonts w:ascii="Helios c" w:hAnsi="Helios c" w:cs="Helios c"/>
                <w:sz w:val="24"/>
                <w:szCs w:val="24"/>
              </w:rPr>
            </w:pPr>
            <w:permStart w:id="217262916" w:edGrp="everyone" w:colFirst="0" w:colLast="0"/>
            <w:permStart w:id="217448878" w:edGrp="everyone" w:colFirst="1" w:colLast="1"/>
            <w:permStart w:id="125399030" w:edGrp="everyone" w:colFirst="2" w:colLast="2"/>
            <w:permEnd w:id="179202822"/>
            <w:permEnd w:id="543847529"/>
            <w:permEnd w:id="1897088741"/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7248" w:type="dxa"/>
          </w:tcPr>
          <w:p w:rsidR="0068296B" w:rsidRDefault="0068296B" w:rsidP="00A84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68296B" w:rsidRDefault="0068296B" w:rsidP="00A848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Потенциал российских компаний для кооперации с глобальными технологическими лидерами: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Systems</w:t>
            </w:r>
            <w:proofErr w:type="spellEnd"/>
          </w:p>
          <w:p w:rsidR="0068296B" w:rsidRDefault="006829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8296B" w:rsidRDefault="0068296B" w:rsidP="00A84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Проектная сессия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возможностей российских поставщиков, прошедших конкурсный отбор</w:t>
            </w:r>
          </w:p>
          <w:p w:rsidR="0068296B" w:rsidRPr="00A8488F" w:rsidRDefault="0068296B" w:rsidP="00A84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Зал 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proofErr w:type="gramEnd"/>
          </w:p>
          <w:p w:rsidR="0068296B" w:rsidRPr="00A8488F" w:rsidRDefault="0068296B" w:rsidP="00A84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96B" w:rsidRDefault="00682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296B" w:rsidTr="0068296B">
        <w:tc>
          <w:tcPr>
            <w:tcW w:w="2386" w:type="dxa"/>
          </w:tcPr>
          <w:p w:rsidR="0068296B" w:rsidRDefault="00682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ermStart w:id="1215717447" w:edGrp="everyone" w:colFirst="0" w:colLast="0"/>
            <w:permStart w:id="592450491" w:edGrp="everyone" w:colFirst="1" w:colLast="1"/>
            <w:permStart w:id="2097244346" w:edGrp="everyone" w:colFirst="2" w:colLast="2"/>
            <w:permEnd w:id="217262916"/>
            <w:permEnd w:id="217448878"/>
            <w:permEnd w:id="125399030"/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7248" w:type="dxa"/>
          </w:tcPr>
          <w:p w:rsidR="0068296B" w:rsidRDefault="0068296B" w:rsidP="00D8592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Конференция экспертов Фонда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(закрытый формат)</w:t>
            </w:r>
          </w:p>
          <w:p w:rsidR="0068296B" w:rsidRDefault="0068296B" w:rsidP="00D8592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Лучшие практики проведения экспертизы</w:t>
            </w:r>
          </w:p>
          <w:p w:rsidR="0068296B" w:rsidRPr="00EA3DF4" w:rsidRDefault="0068296B" w:rsidP="00D8592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Зал 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proofErr w:type="gramEnd"/>
          </w:p>
          <w:p w:rsidR="0068296B" w:rsidRDefault="0068296B" w:rsidP="00A84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96B" w:rsidTr="0068296B">
        <w:tc>
          <w:tcPr>
            <w:tcW w:w="2386" w:type="dxa"/>
          </w:tcPr>
          <w:p w:rsidR="0068296B" w:rsidRDefault="00682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ermStart w:id="1588753077" w:edGrp="everyone" w:colFirst="0" w:colLast="0"/>
            <w:permStart w:id="931927188" w:edGrp="everyone" w:colFirst="1" w:colLast="1"/>
            <w:permStart w:id="424619564" w:edGrp="everyone" w:colFirst="2" w:colLast="2"/>
            <w:permEnd w:id="1215717447"/>
            <w:permEnd w:id="592450491"/>
            <w:permEnd w:id="209724434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</w:tc>
        <w:tc>
          <w:tcPr>
            <w:tcW w:w="7248" w:type="dxa"/>
          </w:tcPr>
          <w:p w:rsidR="0068296B" w:rsidRPr="0068296B" w:rsidRDefault="0068296B" w:rsidP="006829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Панельная дискуссия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E</w:t>
            </w:r>
            <w:r w:rsidRPr="0068296B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>-</w:t>
            </w:r>
            <w:r w:rsidRPr="0068296B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en-US" w:eastAsia="ja-JP"/>
              </w:rPr>
              <w:t>learning</w:t>
            </w:r>
            <w:r w:rsidRPr="0068296B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  <w:t xml:space="preserve"> как философия образования</w:t>
            </w:r>
          </w:p>
          <w:p w:rsidR="0068296B" w:rsidRPr="0068296B" w:rsidRDefault="0068296B" w:rsidP="0068296B">
            <w:pPr>
              <w:tabs>
                <w:tab w:val="left" w:pos="142"/>
                <w:tab w:val="left" w:pos="1129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ja-JP"/>
              </w:rPr>
              <w:t xml:space="preserve">Зал 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B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11</w:t>
            </w:r>
            <w:r w:rsidRPr="0068296B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eastAsia="ja-JP"/>
              </w:rPr>
              <w:tab/>
            </w:r>
          </w:p>
          <w:p w:rsidR="0068296B" w:rsidRPr="0068296B" w:rsidRDefault="0068296B" w:rsidP="0068296B">
            <w:pPr>
              <w:tabs>
                <w:tab w:val="left" w:pos="142"/>
                <w:tab w:val="left" w:pos="1129"/>
              </w:tabs>
              <w:spacing w:after="0" w:line="240" w:lineRule="auto"/>
              <w:ind w:right="34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 w:firstLine="601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Представление о парте и учебнике как обязательных атрибутах образования уходит в прошлое, и в новом цифровом мире на первый план выходят другие подходы к обучению: образование становится глобальным, удаленным и доступным. 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 w:firstLine="601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Эксперты круглого стола обсудят современные тенденции развития e-</w:t>
            </w:r>
            <w:proofErr w:type="spellStart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learning</w:t>
            </w:r>
            <w:proofErr w:type="spellEnd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затронут тему международного сотрудничества в области создания виртуальной образовательной среды и возможности взаимодействия институтов развития по созданию единого информационно-образовательного пространства в целях формирования кадрового потенциала для инновационной экономики.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Со-модераторы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: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Олег</w:t>
            </w: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Алексеев</w:t>
            </w:r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,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Вице-президент, главный управляющий директор по образованию и исследованиям, Фонд «</w:t>
            </w:r>
            <w:proofErr w:type="spellStart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Сколково</w:t>
            </w:r>
            <w:proofErr w:type="spellEnd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en-US" w:eastAsia="ja-JP"/>
              </w:rPr>
            </w:pPr>
            <w:proofErr w:type="spellStart"/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Камран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Элахьян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,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Председатель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, Global Catalyst Foundation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  <w:t>Участники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: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Альберт Ефимов,</w:t>
            </w:r>
            <w:r w:rsidRPr="0068296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Директор по проектам ИТ-кластера, Фонд «</w:t>
            </w:r>
            <w:proofErr w:type="spellStart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Сколково</w:t>
            </w:r>
            <w:proofErr w:type="spellEnd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Александр Уваров,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Проректор по инновационному развитию и международной деятельности,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Томский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государственный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университет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систем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управления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296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радиоэлектроники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Виджай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Кумар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Заместитель директора программ </w:t>
            </w:r>
            <w:proofErr w:type="spellStart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бакалавриата</w:t>
            </w:r>
            <w:proofErr w:type="spellEnd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руководитель департамента инновационных технологий в образовании, Массачусетский технологический институт 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Борис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Беренфельд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Президент, генеральный директор, Международная лаборатория инновационных образовательных технологий, США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Ким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Холмберг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Научный сотрудник факультета информационных технологий, Школа бизнеса и экономики Академии Або </w:t>
            </w:r>
          </w:p>
          <w:p w:rsidR="0068296B" w:rsidRPr="0068296B" w:rsidRDefault="0068296B" w:rsidP="0068296B">
            <w:pPr>
              <w:tabs>
                <w:tab w:val="left" w:pos="142"/>
              </w:tabs>
              <w:spacing w:after="0" w:line="240" w:lineRule="auto"/>
              <w:ind w:righ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Айнур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Абдулнасыров</w:t>
            </w:r>
            <w:proofErr w:type="spellEnd"/>
            <w:r w:rsidRPr="0068296B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, </w:t>
            </w:r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Основатель, генеральный директор, </w:t>
            </w:r>
            <w:proofErr w:type="spellStart"/>
            <w:r w:rsidRPr="0068296B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LinguaLeo</w:t>
            </w:r>
            <w:proofErr w:type="spellEnd"/>
          </w:p>
          <w:p w:rsidR="0068296B" w:rsidRDefault="0068296B" w:rsidP="00D8592F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296B" w:rsidTr="0068296B">
        <w:tc>
          <w:tcPr>
            <w:tcW w:w="2386" w:type="dxa"/>
          </w:tcPr>
          <w:p w:rsidR="0068296B" w:rsidRDefault="0068296B">
            <w:pPr>
              <w:spacing w:after="0" w:line="240" w:lineRule="auto"/>
              <w:rPr>
                <w:rFonts w:ascii="Helios c" w:hAnsi="Helios c" w:cs="Helios c"/>
                <w:sz w:val="24"/>
                <w:szCs w:val="24"/>
              </w:rPr>
            </w:pPr>
            <w:permStart w:id="262677479" w:edGrp="everyone" w:colFirst="0" w:colLast="0"/>
            <w:permStart w:id="1425101180" w:edGrp="everyone" w:colFirst="1" w:colLast="1"/>
            <w:permStart w:id="214718983" w:edGrp="everyone" w:colFirst="2" w:colLast="2"/>
            <w:permEnd w:id="1588753077"/>
            <w:permEnd w:id="931927188"/>
            <w:permEnd w:id="424619564"/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7248" w:type="dxa"/>
          </w:tcPr>
          <w:p w:rsidR="0068296B" w:rsidRDefault="0068296B" w:rsidP="00B77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68296B" w:rsidRDefault="0068296B" w:rsidP="00B77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Потенциал российских компаний для кооперации с глобальными технологическими лидерами: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Systems</w:t>
            </w:r>
            <w:proofErr w:type="spellEnd"/>
          </w:p>
          <w:p w:rsidR="0068296B" w:rsidRDefault="00682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8296B" w:rsidRPr="006B29B3" w:rsidRDefault="00682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Проектная сессия 2.</w:t>
            </w:r>
          </w:p>
          <w:p w:rsidR="0068296B" w:rsidRDefault="00682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возможностей российских поставщиков, прошедших конкурсный отбор</w:t>
            </w:r>
          </w:p>
          <w:p w:rsidR="0068296B" w:rsidRDefault="00682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Зал 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proofErr w:type="gramEnd"/>
          </w:p>
          <w:p w:rsidR="0068296B" w:rsidRPr="00B77E3B" w:rsidRDefault="00682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permEnd w:id="262677479"/>
      <w:permEnd w:id="1425101180"/>
      <w:permEnd w:id="214718983"/>
    </w:tbl>
    <w:p w:rsidR="00056B6B" w:rsidRPr="006640B6" w:rsidRDefault="00056B6B">
      <w:pPr>
        <w:rPr>
          <w:rFonts w:cs="Times New Roman"/>
          <w:lang w:val="en-US"/>
        </w:rPr>
      </w:pPr>
    </w:p>
    <w:sectPr w:rsidR="00056B6B" w:rsidRPr="006640B6" w:rsidSect="00D779FB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39" w:rsidRDefault="00D96C39" w:rsidP="008D2F9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6C39" w:rsidRDefault="00D96C39" w:rsidP="008D2F9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ios 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39" w:rsidRDefault="00D96C39" w:rsidP="008D2F9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6C39" w:rsidRDefault="00D96C39" w:rsidP="008D2F9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04" w:rsidRPr="008D2F94" w:rsidRDefault="00F14704">
    <w:pPr>
      <w:pStyle w:val="ac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</w:t>
    </w:r>
    <w:r w:rsidRPr="008D2F94">
      <w:rPr>
        <w:rFonts w:ascii="Times New Roman" w:hAnsi="Times New Roman" w:cs="Times New Roman"/>
        <w:sz w:val="28"/>
        <w:szCs w:val="28"/>
      </w:rPr>
      <w:t>ограмма Сколково</w:t>
    </w:r>
    <w:r>
      <w:rPr>
        <w:rFonts w:ascii="Times New Roman" w:hAnsi="Times New Roman" w:cs="Times New Roman"/>
        <w:sz w:val="28"/>
        <w:szCs w:val="28"/>
      </w:rPr>
      <w:t xml:space="preserve"> Форум «Открытые Инновации»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48F"/>
    <w:multiLevelType w:val="hybridMultilevel"/>
    <w:tmpl w:val="694A9F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0E1F"/>
    <w:multiLevelType w:val="hybridMultilevel"/>
    <w:tmpl w:val="EFF0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7D718A"/>
    <w:multiLevelType w:val="hybridMultilevel"/>
    <w:tmpl w:val="F56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D63175"/>
    <w:multiLevelType w:val="hybridMultilevel"/>
    <w:tmpl w:val="248C9B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50F08"/>
    <w:multiLevelType w:val="hybridMultilevel"/>
    <w:tmpl w:val="C15EC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A56DC"/>
    <w:multiLevelType w:val="hybridMultilevel"/>
    <w:tmpl w:val="F2CA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3CF2678"/>
    <w:multiLevelType w:val="hybridMultilevel"/>
    <w:tmpl w:val="297C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B5863"/>
    <w:multiLevelType w:val="hybridMultilevel"/>
    <w:tmpl w:val="50D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C6B0D"/>
    <w:multiLevelType w:val="hybridMultilevel"/>
    <w:tmpl w:val="21C85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IP8BtEitcQjJX6a8FZUCIMGM70=" w:salt="72Kk2DzfT12Sz/yQgJ4TdA==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94"/>
    <w:rsid w:val="0001070D"/>
    <w:rsid w:val="00015379"/>
    <w:rsid w:val="00032AA1"/>
    <w:rsid w:val="00036862"/>
    <w:rsid w:val="00037151"/>
    <w:rsid w:val="0004393E"/>
    <w:rsid w:val="00056B6B"/>
    <w:rsid w:val="000705AE"/>
    <w:rsid w:val="00071170"/>
    <w:rsid w:val="00071B26"/>
    <w:rsid w:val="00082587"/>
    <w:rsid w:val="00096B27"/>
    <w:rsid w:val="000B32C1"/>
    <w:rsid w:val="000C566F"/>
    <w:rsid w:val="000F65EF"/>
    <w:rsid w:val="00152E5E"/>
    <w:rsid w:val="0016113C"/>
    <w:rsid w:val="00161B57"/>
    <w:rsid w:val="001B20AD"/>
    <w:rsid w:val="001B3B51"/>
    <w:rsid w:val="001D287A"/>
    <w:rsid w:val="001D48A4"/>
    <w:rsid w:val="001D4E76"/>
    <w:rsid w:val="0021199E"/>
    <w:rsid w:val="00215D8E"/>
    <w:rsid w:val="00216432"/>
    <w:rsid w:val="00227A96"/>
    <w:rsid w:val="00230CAF"/>
    <w:rsid w:val="002322AB"/>
    <w:rsid w:val="00237C9F"/>
    <w:rsid w:val="00242A08"/>
    <w:rsid w:val="00242E6D"/>
    <w:rsid w:val="00250368"/>
    <w:rsid w:val="002516E6"/>
    <w:rsid w:val="002522B4"/>
    <w:rsid w:val="00271893"/>
    <w:rsid w:val="002735CF"/>
    <w:rsid w:val="00286A29"/>
    <w:rsid w:val="002978DC"/>
    <w:rsid w:val="002B27D7"/>
    <w:rsid w:val="002E1969"/>
    <w:rsid w:val="002E4CC0"/>
    <w:rsid w:val="002E6080"/>
    <w:rsid w:val="00302CB1"/>
    <w:rsid w:val="0032765C"/>
    <w:rsid w:val="003421BC"/>
    <w:rsid w:val="00345C3E"/>
    <w:rsid w:val="00366CC3"/>
    <w:rsid w:val="003711A9"/>
    <w:rsid w:val="00371610"/>
    <w:rsid w:val="003A173A"/>
    <w:rsid w:val="003A57CC"/>
    <w:rsid w:val="003A6AD6"/>
    <w:rsid w:val="003B18D8"/>
    <w:rsid w:val="003D34EB"/>
    <w:rsid w:val="003D3E82"/>
    <w:rsid w:val="003E666D"/>
    <w:rsid w:val="00400CB0"/>
    <w:rsid w:val="004055AF"/>
    <w:rsid w:val="004215C5"/>
    <w:rsid w:val="004269E5"/>
    <w:rsid w:val="00430BA6"/>
    <w:rsid w:val="0043790B"/>
    <w:rsid w:val="00444761"/>
    <w:rsid w:val="004557B2"/>
    <w:rsid w:val="00456BB9"/>
    <w:rsid w:val="00457C8B"/>
    <w:rsid w:val="00491432"/>
    <w:rsid w:val="00494DAF"/>
    <w:rsid w:val="004A2C3C"/>
    <w:rsid w:val="004D128F"/>
    <w:rsid w:val="00505FBD"/>
    <w:rsid w:val="005410C3"/>
    <w:rsid w:val="005542AF"/>
    <w:rsid w:val="00561235"/>
    <w:rsid w:val="0056514E"/>
    <w:rsid w:val="00571373"/>
    <w:rsid w:val="0058000C"/>
    <w:rsid w:val="00594EFC"/>
    <w:rsid w:val="005A7BFB"/>
    <w:rsid w:val="005D109F"/>
    <w:rsid w:val="005D1BEE"/>
    <w:rsid w:val="005F2766"/>
    <w:rsid w:val="0064157C"/>
    <w:rsid w:val="006418A7"/>
    <w:rsid w:val="00657C28"/>
    <w:rsid w:val="00663B35"/>
    <w:rsid w:val="006640B6"/>
    <w:rsid w:val="006713CE"/>
    <w:rsid w:val="00673FD3"/>
    <w:rsid w:val="00676547"/>
    <w:rsid w:val="0068296B"/>
    <w:rsid w:val="00682A24"/>
    <w:rsid w:val="006B29B3"/>
    <w:rsid w:val="006E2B13"/>
    <w:rsid w:val="006E630A"/>
    <w:rsid w:val="006F27B8"/>
    <w:rsid w:val="006F3F51"/>
    <w:rsid w:val="006F4B14"/>
    <w:rsid w:val="00706763"/>
    <w:rsid w:val="00713343"/>
    <w:rsid w:val="007213FA"/>
    <w:rsid w:val="007422F3"/>
    <w:rsid w:val="00744DF8"/>
    <w:rsid w:val="00750BBE"/>
    <w:rsid w:val="00761E6D"/>
    <w:rsid w:val="007A279C"/>
    <w:rsid w:val="007A5663"/>
    <w:rsid w:val="007C7203"/>
    <w:rsid w:val="007E0C2F"/>
    <w:rsid w:val="007F06B9"/>
    <w:rsid w:val="008003D6"/>
    <w:rsid w:val="008222C2"/>
    <w:rsid w:val="00827030"/>
    <w:rsid w:val="0083111C"/>
    <w:rsid w:val="00831A6B"/>
    <w:rsid w:val="008465B8"/>
    <w:rsid w:val="008512D8"/>
    <w:rsid w:val="00872B9C"/>
    <w:rsid w:val="008741AB"/>
    <w:rsid w:val="0089080A"/>
    <w:rsid w:val="008B4027"/>
    <w:rsid w:val="008D1E65"/>
    <w:rsid w:val="008D2F94"/>
    <w:rsid w:val="008E5469"/>
    <w:rsid w:val="0090409E"/>
    <w:rsid w:val="009043BA"/>
    <w:rsid w:val="009336BD"/>
    <w:rsid w:val="0094085D"/>
    <w:rsid w:val="00942634"/>
    <w:rsid w:val="00965BD3"/>
    <w:rsid w:val="009C69E3"/>
    <w:rsid w:val="009D75BB"/>
    <w:rsid w:val="009E3882"/>
    <w:rsid w:val="009E43A7"/>
    <w:rsid w:val="009E4827"/>
    <w:rsid w:val="00A046E9"/>
    <w:rsid w:val="00A050D8"/>
    <w:rsid w:val="00A11922"/>
    <w:rsid w:val="00A210D4"/>
    <w:rsid w:val="00A25CFD"/>
    <w:rsid w:val="00A3133E"/>
    <w:rsid w:val="00A34354"/>
    <w:rsid w:val="00A4141B"/>
    <w:rsid w:val="00A471B3"/>
    <w:rsid w:val="00A72FE9"/>
    <w:rsid w:val="00A8488F"/>
    <w:rsid w:val="00A84AE4"/>
    <w:rsid w:val="00A916FD"/>
    <w:rsid w:val="00A95F3A"/>
    <w:rsid w:val="00AA1BC9"/>
    <w:rsid w:val="00AA32C5"/>
    <w:rsid w:val="00AA3FB2"/>
    <w:rsid w:val="00AB5374"/>
    <w:rsid w:val="00AC76E6"/>
    <w:rsid w:val="00AC7F5D"/>
    <w:rsid w:val="00AE0C79"/>
    <w:rsid w:val="00AE61DC"/>
    <w:rsid w:val="00B02F23"/>
    <w:rsid w:val="00B120AA"/>
    <w:rsid w:val="00B363D0"/>
    <w:rsid w:val="00B476D2"/>
    <w:rsid w:val="00B56AA7"/>
    <w:rsid w:val="00B60179"/>
    <w:rsid w:val="00B6237B"/>
    <w:rsid w:val="00B751CD"/>
    <w:rsid w:val="00B77E3B"/>
    <w:rsid w:val="00B959E1"/>
    <w:rsid w:val="00BA261A"/>
    <w:rsid w:val="00BA6F6B"/>
    <w:rsid w:val="00BA713D"/>
    <w:rsid w:val="00BA7BD9"/>
    <w:rsid w:val="00BB1206"/>
    <w:rsid w:val="00BB5B28"/>
    <w:rsid w:val="00BC0173"/>
    <w:rsid w:val="00BD052F"/>
    <w:rsid w:val="00BD5C89"/>
    <w:rsid w:val="00C02159"/>
    <w:rsid w:val="00C16591"/>
    <w:rsid w:val="00C22B18"/>
    <w:rsid w:val="00C2344A"/>
    <w:rsid w:val="00C26940"/>
    <w:rsid w:val="00C67CB6"/>
    <w:rsid w:val="00C706CD"/>
    <w:rsid w:val="00C81D58"/>
    <w:rsid w:val="00C962A5"/>
    <w:rsid w:val="00CA3E79"/>
    <w:rsid w:val="00CA4E66"/>
    <w:rsid w:val="00CB5354"/>
    <w:rsid w:val="00CE6E4B"/>
    <w:rsid w:val="00CF4515"/>
    <w:rsid w:val="00D117C8"/>
    <w:rsid w:val="00D27587"/>
    <w:rsid w:val="00D27BF4"/>
    <w:rsid w:val="00D37FF5"/>
    <w:rsid w:val="00D40917"/>
    <w:rsid w:val="00D47872"/>
    <w:rsid w:val="00D779FB"/>
    <w:rsid w:val="00D80049"/>
    <w:rsid w:val="00D84EDB"/>
    <w:rsid w:val="00D92B71"/>
    <w:rsid w:val="00D9532B"/>
    <w:rsid w:val="00D96C39"/>
    <w:rsid w:val="00DC130B"/>
    <w:rsid w:val="00DE1182"/>
    <w:rsid w:val="00DE4495"/>
    <w:rsid w:val="00DE54A3"/>
    <w:rsid w:val="00DF1DEB"/>
    <w:rsid w:val="00DF2C7E"/>
    <w:rsid w:val="00DF46C1"/>
    <w:rsid w:val="00DF5399"/>
    <w:rsid w:val="00E0462C"/>
    <w:rsid w:val="00E14BBA"/>
    <w:rsid w:val="00E2664A"/>
    <w:rsid w:val="00E337B2"/>
    <w:rsid w:val="00E52FEF"/>
    <w:rsid w:val="00E57477"/>
    <w:rsid w:val="00E64F22"/>
    <w:rsid w:val="00E6656E"/>
    <w:rsid w:val="00E730AB"/>
    <w:rsid w:val="00E74C50"/>
    <w:rsid w:val="00E85FB5"/>
    <w:rsid w:val="00E95856"/>
    <w:rsid w:val="00EA3DF4"/>
    <w:rsid w:val="00ED41CC"/>
    <w:rsid w:val="00F126AD"/>
    <w:rsid w:val="00F14704"/>
    <w:rsid w:val="00F17C89"/>
    <w:rsid w:val="00F23738"/>
    <w:rsid w:val="00F50762"/>
    <w:rsid w:val="00F513A4"/>
    <w:rsid w:val="00F63F72"/>
    <w:rsid w:val="00F72C01"/>
    <w:rsid w:val="00F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7E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rsid w:val="00430BA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052F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9"/>
    <w:qFormat/>
    <w:rsid w:val="008D2F9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0BA6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052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D2F9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D2F94"/>
    <w:pPr>
      <w:ind w:left="720"/>
    </w:pPr>
  </w:style>
  <w:style w:type="paragraph" w:styleId="a4">
    <w:name w:val="Normal (Web)"/>
    <w:basedOn w:val="a"/>
    <w:uiPriority w:val="99"/>
    <w:rsid w:val="008D2F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8D2F9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rsid w:val="008D2F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8D2F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8D2F94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8D2F9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D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D2F94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8D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8D2F94"/>
    <w:rPr>
      <w:rFonts w:eastAsia="Times New Roman"/>
      <w:lang w:eastAsia="ru-RU"/>
    </w:rPr>
  </w:style>
  <w:style w:type="paragraph" w:styleId="ae">
    <w:name w:val="footer"/>
    <w:basedOn w:val="a"/>
    <w:link w:val="af"/>
    <w:uiPriority w:val="99"/>
    <w:rsid w:val="008D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8D2F94"/>
    <w:rPr>
      <w:rFonts w:eastAsia="Times New Roman"/>
      <w:lang w:eastAsia="ru-RU"/>
    </w:rPr>
  </w:style>
  <w:style w:type="paragraph" w:customStyle="1" w:styleId="af0">
    <w:name w:val="Текстовый блок"/>
    <w:uiPriority w:val="99"/>
    <w:rsid w:val="00F513A4"/>
    <w:rPr>
      <w:rFonts w:ascii="Helvetica" w:eastAsia="ヒラギノ角ゴ Pro W3" w:hAnsi="Helvetica" w:cs="Helvetica"/>
      <w:color w:val="000000"/>
      <w:sz w:val="24"/>
      <w:szCs w:val="24"/>
    </w:rPr>
  </w:style>
  <w:style w:type="table" w:customStyle="1" w:styleId="11">
    <w:name w:val="Сетка таблицы1"/>
    <w:uiPriority w:val="99"/>
    <w:rsid w:val="00965BD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rsid w:val="005410C3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locked/>
    <w:rsid w:val="009C69E3"/>
    <w:rPr>
      <w:rFonts w:eastAsia="Times New Roman"/>
      <w:b/>
      <w:bCs/>
      <w:sz w:val="20"/>
      <w:szCs w:val="20"/>
      <w:lang w:eastAsia="ru-RU"/>
    </w:rPr>
  </w:style>
  <w:style w:type="character" w:customStyle="1" w:styleId="tw4winMark">
    <w:name w:val="tw4winMark"/>
    <w:uiPriority w:val="99"/>
    <w:rsid w:val="00444761"/>
    <w:rPr>
      <w:rFonts w:ascii="Courier New" w:hAnsi="Courier New" w:cs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7E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rsid w:val="00430BA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052F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9"/>
    <w:qFormat/>
    <w:rsid w:val="008D2F9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0BA6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052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D2F9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D2F94"/>
    <w:pPr>
      <w:ind w:left="720"/>
    </w:pPr>
  </w:style>
  <w:style w:type="paragraph" w:styleId="a4">
    <w:name w:val="Normal (Web)"/>
    <w:basedOn w:val="a"/>
    <w:uiPriority w:val="99"/>
    <w:rsid w:val="008D2F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8D2F9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rsid w:val="008D2F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8D2F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8D2F94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8D2F9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8D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D2F94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8D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8D2F94"/>
    <w:rPr>
      <w:rFonts w:eastAsia="Times New Roman"/>
      <w:lang w:eastAsia="ru-RU"/>
    </w:rPr>
  </w:style>
  <w:style w:type="paragraph" w:styleId="ae">
    <w:name w:val="footer"/>
    <w:basedOn w:val="a"/>
    <w:link w:val="af"/>
    <w:uiPriority w:val="99"/>
    <w:rsid w:val="008D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8D2F94"/>
    <w:rPr>
      <w:rFonts w:eastAsia="Times New Roman"/>
      <w:lang w:eastAsia="ru-RU"/>
    </w:rPr>
  </w:style>
  <w:style w:type="paragraph" w:customStyle="1" w:styleId="af0">
    <w:name w:val="Текстовый блок"/>
    <w:uiPriority w:val="99"/>
    <w:rsid w:val="00F513A4"/>
    <w:rPr>
      <w:rFonts w:ascii="Helvetica" w:eastAsia="ヒラギノ角ゴ Pro W3" w:hAnsi="Helvetica" w:cs="Helvetica"/>
      <w:color w:val="000000"/>
      <w:sz w:val="24"/>
      <w:szCs w:val="24"/>
    </w:rPr>
  </w:style>
  <w:style w:type="table" w:customStyle="1" w:styleId="11">
    <w:name w:val="Сетка таблицы1"/>
    <w:uiPriority w:val="99"/>
    <w:rsid w:val="00965BD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rsid w:val="005410C3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locked/>
    <w:rsid w:val="009C69E3"/>
    <w:rPr>
      <w:rFonts w:eastAsia="Times New Roman"/>
      <w:b/>
      <w:bCs/>
      <w:sz w:val="20"/>
      <w:szCs w:val="20"/>
      <w:lang w:eastAsia="ru-RU"/>
    </w:rPr>
  </w:style>
  <w:style w:type="character" w:customStyle="1" w:styleId="tw4winMark">
    <w:name w:val="tw4winMark"/>
    <w:uiPriority w:val="99"/>
    <w:rsid w:val="00444761"/>
    <w:rPr>
      <w:rFonts w:ascii="Courier New" w:hAnsi="Courier New" w:cs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7962</Words>
  <Characters>45389</Characters>
  <Application>Microsoft Office Word</Application>
  <DocSecurity>8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 октября</vt:lpstr>
    </vt:vector>
  </TitlesOfParts>
  <Company>Dimking</Company>
  <LinksUpToDate>false</LinksUpToDate>
  <CharactersWithSpaces>53245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октября</dc:title>
  <dc:creator>Suslova Alina</dc:creator>
  <cp:lastModifiedBy>karma</cp:lastModifiedBy>
  <cp:revision>6</cp:revision>
  <cp:lastPrinted>2012-10-22T07:45:00Z</cp:lastPrinted>
  <dcterms:created xsi:type="dcterms:W3CDTF">2012-10-24T18:18:00Z</dcterms:created>
  <dcterms:modified xsi:type="dcterms:W3CDTF">2012-10-30T14:16:00Z</dcterms:modified>
</cp:coreProperties>
</file>